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2D87" w14:textId="1EFA5C51" w:rsidR="00795AF4" w:rsidRDefault="00795AF4" w:rsidP="00795AF4">
      <w:pPr>
        <w:ind w:firstLine="0"/>
        <w:rPr>
          <w:rFonts w:ascii="Times New Roman" w:hAnsi="Times New Roman" w:cs="Times New Roman"/>
          <w:sz w:val="24"/>
          <w:szCs w:val="24"/>
        </w:rPr>
      </w:pPr>
      <w:r w:rsidRPr="00795AF4">
        <w:rPr>
          <w:rFonts w:ascii="Times New Roman" w:hAnsi="Times New Roman" w:cs="Times New Roman"/>
          <w:b/>
          <w:bCs/>
          <w:sz w:val="32"/>
          <w:szCs w:val="32"/>
        </w:rPr>
        <w:t>Canonical Numbers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="005C344D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C53F40">
        <w:rPr>
          <w:rFonts w:ascii="Times New Roman" w:hAnsi="Times New Roman" w:cs="Times New Roman"/>
          <w:b/>
          <w:bCs/>
          <w:sz w:val="24"/>
          <w:szCs w:val="24"/>
        </w:rPr>
        <w:t>What this is:</w:t>
      </w:r>
    </w:p>
    <w:p w14:paraId="1F9785E7" w14:textId="77777777" w:rsidR="00C53F40" w:rsidRDefault="00795AF4" w:rsidP="00795AF4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95AF4">
        <w:rPr>
          <w:rFonts w:ascii="Times New Roman" w:hAnsi="Times New Roman" w:cs="Times New Roman"/>
          <w:sz w:val="24"/>
          <w:szCs w:val="24"/>
        </w:rPr>
        <w:t>The single source of truth for all numerical data in your project. The AI references this file — it doesn't recalculate from memory or conversation history.</w:t>
      </w:r>
      <w:r w:rsidRPr="00795AF4">
        <w:rPr>
          <w:rFonts w:ascii="Times New Roman" w:hAnsi="Times New Roman" w:cs="Times New Roman"/>
          <w:sz w:val="24"/>
          <w:szCs w:val="24"/>
        </w:rPr>
        <w:br/>
      </w:r>
    </w:p>
    <w:p w14:paraId="43230460" w14:textId="79507B4F" w:rsidR="00795AF4" w:rsidRPr="00C53F40" w:rsidRDefault="00795AF4" w:rsidP="00795AF4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C53F40">
        <w:rPr>
          <w:rFonts w:ascii="Times New Roman" w:hAnsi="Times New Roman" w:cs="Times New Roman"/>
          <w:b/>
          <w:bCs/>
          <w:sz w:val="24"/>
          <w:szCs w:val="24"/>
        </w:rPr>
        <w:t>How to use it:</w:t>
      </w:r>
    </w:p>
    <w:p w14:paraId="139E472E" w14:textId="77777777" w:rsidR="00C53F40" w:rsidRDefault="00795AF4" w:rsidP="00795AF4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95AF4">
        <w:rPr>
          <w:rFonts w:ascii="Times New Roman" w:hAnsi="Times New Roman" w:cs="Times New Roman"/>
          <w:sz w:val="24"/>
          <w:szCs w:val="24"/>
        </w:rPr>
        <w:t>Any number that matters goes here. When you or the AI need a figure, it comes from this document. If a number isn't here, it's not authoritative.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C53F40">
        <w:rPr>
          <w:rFonts w:ascii="Times New Roman" w:hAnsi="Times New Roman" w:cs="Times New Roman"/>
          <w:b/>
          <w:bCs/>
          <w:sz w:val="24"/>
          <w:szCs w:val="24"/>
        </w:rPr>
        <w:t>Why this matters:</w:t>
      </w:r>
    </w:p>
    <w:p w14:paraId="6DA21F78" w14:textId="77777777" w:rsidR="00C53F40" w:rsidRDefault="00795AF4" w:rsidP="00795AF4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95AF4">
        <w:rPr>
          <w:rFonts w:ascii="Times New Roman" w:hAnsi="Times New Roman" w:cs="Times New Roman"/>
          <w:sz w:val="24"/>
          <w:szCs w:val="24"/>
        </w:rPr>
        <w:t>AI systems are prone to numerical drift — recalculating values slightly differently each time, mixing currencies, or inventing plausible-sounding figures. This file eliminates that class of error entirely.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---</w:t>
      </w:r>
      <w:r w:rsidR="00C53F40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C53F40">
        <w:rPr>
          <w:rFonts w:ascii="Times New Roman" w:hAnsi="Times New Roman" w:cs="Times New Roman"/>
          <w:b/>
          <w:bCs/>
          <w:sz w:val="24"/>
          <w:szCs w:val="24"/>
        </w:rPr>
        <w:t>How to Maintain This File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1. Add numbers as they're confirmed — not before</w:t>
      </w:r>
      <w:r w:rsidRPr="00795AF4">
        <w:rPr>
          <w:rFonts w:ascii="Times New Roman" w:hAnsi="Times New Roman" w:cs="Times New Roman"/>
          <w:sz w:val="24"/>
          <w:szCs w:val="24"/>
        </w:rPr>
        <w:br/>
        <w:t>2. Include units and currency — always explicit, never assumed</w:t>
      </w:r>
      <w:r w:rsidRPr="00795AF4">
        <w:rPr>
          <w:rFonts w:ascii="Times New Roman" w:hAnsi="Times New Roman" w:cs="Times New Roman"/>
          <w:sz w:val="24"/>
          <w:szCs w:val="24"/>
        </w:rPr>
        <w:br/>
        <w:t>3. Date entries when relevant — numbers can change; track when</w:t>
      </w:r>
      <w:r w:rsidRPr="00795AF4">
        <w:rPr>
          <w:rFonts w:ascii="Times New Roman" w:hAnsi="Times New Roman" w:cs="Times New Roman"/>
          <w:sz w:val="24"/>
          <w:szCs w:val="24"/>
        </w:rPr>
        <w:br/>
        <w:t>4. Mark superseded values — don't delete history, mark it [SUPERSEDED]</w:t>
      </w:r>
      <w:r w:rsidRPr="00795AF4">
        <w:rPr>
          <w:rFonts w:ascii="Times New Roman" w:hAnsi="Times New Roman" w:cs="Times New Roman"/>
          <w:sz w:val="24"/>
          <w:szCs w:val="24"/>
        </w:rPr>
        <w:br/>
        <w:t>5. Reference this file in your Running Document — so the AI knows where to look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---</w:t>
      </w:r>
      <w:r w:rsidR="00C53F40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C53F40">
        <w:rPr>
          <w:rFonts w:ascii="Times New Roman" w:hAnsi="Times New Roman" w:cs="Times New Roman"/>
          <w:b/>
          <w:bCs/>
          <w:sz w:val="24"/>
          <w:szCs w:val="24"/>
        </w:rPr>
        <w:t>Template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C53F40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Project Identifiers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Item | Value | Notes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C53F40">
        <w:rPr>
          <w:rFonts w:ascii="Times New Roman" w:hAnsi="Times New Roman" w:cs="Times New Roman"/>
          <w:b/>
          <w:bCs/>
          <w:i/>
          <w:iCs/>
          <w:sz w:val="24"/>
          <w:szCs w:val="24"/>
        </w:rPr>
        <w:t>Financial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Item | Value | Currency | As of | Notes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C53F40">
        <w:rPr>
          <w:rFonts w:ascii="Times New Roman" w:hAnsi="Times New Roman" w:cs="Times New Roman"/>
          <w:b/>
          <w:bCs/>
          <w:i/>
          <w:iCs/>
          <w:sz w:val="24"/>
          <w:szCs w:val="24"/>
        </w:rPr>
        <w:t>Metrics / KPIs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Metric | Value | Unit | As of | Notes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</w:p>
    <w:p w14:paraId="0D028F39" w14:textId="77777777" w:rsidR="00C53F40" w:rsidRDefault="00795AF4" w:rsidP="00795AF4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C53F40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Dates &amp; Deadlines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Milestone | Date | Status | Notes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C53F40">
        <w:rPr>
          <w:rFonts w:ascii="Times New Roman" w:hAnsi="Times New Roman" w:cs="Times New Roman"/>
          <w:b/>
          <w:bCs/>
          <w:i/>
          <w:iCs/>
          <w:sz w:val="24"/>
          <w:szCs w:val="24"/>
        </w:rPr>
        <w:t>Other Numerical Data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Item | Value | Unit | Notes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---</w:t>
      </w:r>
      <w:r w:rsidR="00C53F40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C53F40">
        <w:rPr>
          <w:rFonts w:ascii="Times New Roman" w:hAnsi="Times New Roman" w:cs="Times New Roman"/>
          <w:b/>
          <w:bCs/>
          <w:sz w:val="24"/>
          <w:szCs w:val="24"/>
        </w:rPr>
        <w:t>Conversion Rates (if applicable)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If your project involves multiple currencies or units, lock conversion rates here rather than letting the AI look them up dynamically.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From | To | Rate | Fixed on | Notes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---</w:t>
      </w:r>
      <w:r w:rsidR="00C53F40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C53F40">
        <w:rPr>
          <w:rFonts w:ascii="Times New Roman" w:hAnsi="Times New Roman" w:cs="Times New Roman"/>
          <w:b/>
          <w:bCs/>
          <w:sz w:val="24"/>
          <w:szCs w:val="24"/>
        </w:rPr>
        <w:t>Superseded Values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When a number changes, move the old value here rather than deleting it. This creates an audit trail.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Item | Old Value | New Value | Changed on | Reason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---</w:t>
      </w:r>
      <w:r w:rsidR="00C53F40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</w:t>
      </w:r>
      <w:r w:rsidRPr="00795AF4">
        <w:rPr>
          <w:rFonts w:ascii="Times New Roman" w:hAnsi="Times New Roman" w:cs="Times New Roman"/>
          <w:sz w:val="24"/>
          <w:szCs w:val="24"/>
        </w:rPr>
        <w:br/>
        <w:t>---</w:t>
      </w:r>
      <w:r w:rsidR="00C53F40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C53F40">
        <w:rPr>
          <w:rFonts w:ascii="Times New Roman" w:hAnsi="Times New Roman" w:cs="Times New Roman"/>
          <w:b/>
          <w:bCs/>
          <w:sz w:val="32"/>
          <w:szCs w:val="32"/>
        </w:rPr>
        <w:t>Worked Example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Below is a filled-in example showing how this template looks in practice. Delete this section when you create your own.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---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C53F40">
        <w:rPr>
          <w:rFonts w:ascii="Times New Roman" w:hAnsi="Times New Roman" w:cs="Times New Roman"/>
          <w:b/>
          <w:bCs/>
          <w:sz w:val="24"/>
          <w:szCs w:val="24"/>
        </w:rPr>
        <w:t>Project Identifiers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Item | Value | Notes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Project code | PRJ-2025-Q1-CONTENT | Internal tracking |</w:t>
      </w:r>
      <w:r w:rsidRPr="00795AF4">
        <w:rPr>
          <w:rFonts w:ascii="Times New Roman" w:hAnsi="Times New Roman" w:cs="Times New Roman"/>
          <w:sz w:val="24"/>
          <w:szCs w:val="24"/>
        </w:rPr>
        <w:br/>
        <w:t>| Notion workspace ID | ws_7x8k2m | For API reference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</w:p>
    <w:p w14:paraId="2CC126CF" w14:textId="77777777" w:rsidR="00C53F40" w:rsidRDefault="00795AF4" w:rsidP="00795AF4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C53F40">
        <w:rPr>
          <w:rFonts w:ascii="Times New Roman" w:hAnsi="Times New Roman" w:cs="Times New Roman"/>
          <w:b/>
          <w:bCs/>
          <w:sz w:val="24"/>
          <w:szCs w:val="24"/>
        </w:rPr>
        <w:lastRenderedPageBreak/>
        <w:t>Financial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Item | Value | Currency | As of | Notes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Monthly content budget | 500 | GBP | Jan 1, 2025 | Fixed for Q1 |</w:t>
      </w:r>
      <w:r w:rsidRPr="00795AF4">
        <w:rPr>
          <w:rFonts w:ascii="Times New Roman" w:hAnsi="Times New Roman" w:cs="Times New Roman"/>
          <w:sz w:val="24"/>
          <w:szCs w:val="24"/>
        </w:rPr>
        <w:br/>
        <w:t>| Freelance writer rate | 75 | GBP | Jan 1, 2025 | Per article, agreed with Sarah |</w:t>
      </w:r>
      <w:r w:rsidRPr="00795AF4">
        <w:rPr>
          <w:rFonts w:ascii="Times New Roman" w:hAnsi="Times New Roman" w:cs="Times New Roman"/>
          <w:sz w:val="24"/>
          <w:szCs w:val="24"/>
        </w:rPr>
        <w:br/>
        <w:t>| Stock image subscription | 29 | USD | Jan 1, 2025 | Annual plan, paid monthly |</w:t>
      </w:r>
      <w:r w:rsidRPr="00795AF4">
        <w:rPr>
          <w:rFonts w:ascii="Times New Roman" w:hAnsi="Times New Roman" w:cs="Times New Roman"/>
          <w:sz w:val="24"/>
          <w:szCs w:val="24"/>
        </w:rPr>
        <w:br/>
        <w:t>| Total Q1 budget | 1,500 | GBP | Jan 1, 2025 | 3 months × £500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C53F40">
        <w:rPr>
          <w:rFonts w:ascii="Times New Roman" w:hAnsi="Times New Roman" w:cs="Times New Roman"/>
          <w:b/>
          <w:bCs/>
          <w:sz w:val="24"/>
          <w:szCs w:val="24"/>
        </w:rPr>
        <w:t>Metrics / KPIs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Metric | Value | Unit | As of | Notes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Current monthly visitors | 12,400 | unique visitors | Dec 2024 | Baseline before project |</w:t>
      </w:r>
      <w:r w:rsidRPr="00795AF4">
        <w:rPr>
          <w:rFonts w:ascii="Times New Roman" w:hAnsi="Times New Roman" w:cs="Times New Roman"/>
          <w:sz w:val="24"/>
          <w:szCs w:val="24"/>
        </w:rPr>
        <w:br/>
        <w:t>| Target monthly visitors | 20,000 | unique visitors | Mar 31, 2025 | Q1 goal |</w:t>
      </w:r>
      <w:r w:rsidRPr="00795AF4">
        <w:rPr>
          <w:rFonts w:ascii="Times New Roman" w:hAnsi="Times New Roman" w:cs="Times New Roman"/>
          <w:sz w:val="24"/>
          <w:szCs w:val="24"/>
        </w:rPr>
        <w:br/>
        <w:t>| Current email subscribers | 834 | subscribers | Dec 2024 | Baseline |</w:t>
      </w:r>
      <w:r w:rsidRPr="00795AF4">
        <w:rPr>
          <w:rFonts w:ascii="Times New Roman" w:hAnsi="Times New Roman" w:cs="Times New Roman"/>
          <w:sz w:val="24"/>
          <w:szCs w:val="24"/>
        </w:rPr>
        <w:br/>
        <w:t>| Target email subscribers | 1,200 | subscribers | Mar 31, 2025 | Q1 goal |</w:t>
      </w:r>
      <w:r w:rsidRPr="00795AF4">
        <w:rPr>
          <w:rFonts w:ascii="Times New Roman" w:hAnsi="Times New Roman" w:cs="Times New Roman"/>
          <w:sz w:val="24"/>
          <w:szCs w:val="24"/>
        </w:rPr>
        <w:br/>
        <w:t>| Avg. post engagement rate | 3.2 | percent | Dec 2024 | Likes + comments / visitors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C53F40">
        <w:rPr>
          <w:rFonts w:ascii="Times New Roman" w:hAnsi="Times New Roman" w:cs="Times New Roman"/>
          <w:b/>
          <w:bCs/>
          <w:sz w:val="24"/>
          <w:szCs w:val="24"/>
        </w:rPr>
        <w:t>Dates &amp; Deadlines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Milestone | Date | Status | Notes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Editorial calendar complete | Jan 15, 2025 | Done | |</w:t>
      </w:r>
      <w:r w:rsidRPr="00795AF4">
        <w:rPr>
          <w:rFonts w:ascii="Times New Roman" w:hAnsi="Times New Roman" w:cs="Times New Roman"/>
          <w:sz w:val="24"/>
          <w:szCs w:val="24"/>
        </w:rPr>
        <w:br/>
        <w:t>| First post under new system | Jan 22, 2025 | Done | |</w:t>
      </w:r>
      <w:r w:rsidRPr="00795AF4">
        <w:rPr>
          <w:rFonts w:ascii="Times New Roman" w:hAnsi="Times New Roman" w:cs="Times New Roman"/>
          <w:sz w:val="24"/>
          <w:szCs w:val="24"/>
        </w:rPr>
        <w:br/>
        <w:t>| Full pipeline operational | Feb 15, 2025 | In progress | |</w:t>
      </w:r>
      <w:r w:rsidRPr="00795AF4">
        <w:rPr>
          <w:rFonts w:ascii="Times New Roman" w:hAnsi="Times New Roman" w:cs="Times New Roman"/>
          <w:sz w:val="24"/>
          <w:szCs w:val="24"/>
        </w:rPr>
        <w:br/>
        <w:t>| Q1 review | Mar 31, 2025 | Pending |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C53F40">
        <w:rPr>
          <w:rFonts w:ascii="Times New Roman" w:hAnsi="Times New Roman" w:cs="Times New Roman"/>
          <w:b/>
          <w:bCs/>
          <w:sz w:val="24"/>
          <w:szCs w:val="24"/>
        </w:rPr>
        <w:t>Other Numerical Data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Item | Value | Unit | Notes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Target posts per week | 3 | posts | Mon / Wed / Fri |</w:t>
      </w:r>
      <w:r w:rsidRPr="00795AF4">
        <w:rPr>
          <w:rFonts w:ascii="Times New Roman" w:hAnsi="Times New Roman" w:cs="Times New Roman"/>
          <w:sz w:val="24"/>
          <w:szCs w:val="24"/>
        </w:rPr>
        <w:br/>
        <w:t>| Avg. words per post | 1,200 | words | Target range: 1,000–1,500 |</w:t>
      </w:r>
      <w:r w:rsidRPr="00795AF4">
        <w:rPr>
          <w:rFonts w:ascii="Times New Roman" w:hAnsi="Times New Roman" w:cs="Times New Roman"/>
          <w:sz w:val="24"/>
          <w:szCs w:val="24"/>
        </w:rPr>
        <w:br/>
        <w:t>| Lead time for posts | 5 | days | From draft to publish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---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C53F40">
        <w:rPr>
          <w:rFonts w:ascii="Times New Roman" w:hAnsi="Times New Roman" w:cs="Times New Roman"/>
          <w:b/>
          <w:bCs/>
          <w:sz w:val="24"/>
          <w:szCs w:val="24"/>
        </w:rPr>
        <w:t>Conversion Rates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From | To | Rate | Fixed on | Notes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USD | GBP | 0.79 | Jan 1, 2025 | Fixed for Q1 budgeting |</w:t>
      </w:r>
      <w:r w:rsidRPr="00795AF4">
        <w:rPr>
          <w:rFonts w:ascii="Times New Roman" w:hAnsi="Times New Roman" w:cs="Times New Roman"/>
          <w:sz w:val="24"/>
          <w:szCs w:val="24"/>
        </w:rPr>
        <w:br/>
        <w:t>| EUR | GBP | 0.86 | Jan 1, 2025 | Fixed for Q1 budgeting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</w:r>
    </w:p>
    <w:p w14:paraId="13F5687F" w14:textId="77777777" w:rsidR="00C53F40" w:rsidRDefault="00C53F40" w:rsidP="00795AF4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4A36BEE" w14:textId="48B69632" w:rsidR="00795AF4" w:rsidRPr="00795AF4" w:rsidRDefault="00795AF4" w:rsidP="00795AF4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C53F40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Superseded Values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Item | Old Value | New Value | Changed on | Reason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| Target posts per week | 2 | 3 | Jan 12, 2025 | Increased after capacity review |</w:t>
      </w:r>
      <w:r w:rsidRPr="00795AF4">
        <w:rPr>
          <w:rFonts w:ascii="Times New Roman" w:hAnsi="Times New Roman" w:cs="Times New Roman"/>
          <w:sz w:val="24"/>
          <w:szCs w:val="24"/>
        </w:rPr>
        <w:br/>
        <w:t>| Freelance writer rate | 60 GBP | 75 GBP | Jan 10, 2025 | Renegotiated with Sarah |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---</w:t>
      </w:r>
      <w:r w:rsidRPr="00795AF4">
        <w:rPr>
          <w:rFonts w:ascii="Times New Roman" w:hAnsi="Times New Roman" w:cs="Times New Roman"/>
          <w:sz w:val="24"/>
          <w:szCs w:val="24"/>
        </w:rPr>
        <w:br/>
      </w:r>
      <w:r w:rsidRPr="00795AF4">
        <w:rPr>
          <w:rFonts w:ascii="Times New Roman" w:hAnsi="Times New Roman" w:cs="Times New Roman"/>
          <w:sz w:val="24"/>
          <w:szCs w:val="24"/>
        </w:rPr>
        <w:br/>
        <w:t>*This Canonical Numbers file was last updated: January 22, 2025*</w:t>
      </w:r>
    </w:p>
    <w:p w14:paraId="5C70513E" w14:textId="77777777" w:rsidR="00795AF4" w:rsidRPr="00795AF4" w:rsidRDefault="00795AF4" w:rsidP="00795AF4">
      <w:pPr>
        <w:rPr>
          <w:rFonts w:ascii="Times New Roman" w:hAnsi="Times New Roman" w:cs="Times New Roman"/>
          <w:sz w:val="24"/>
          <w:szCs w:val="24"/>
        </w:rPr>
      </w:pPr>
    </w:p>
    <w:p w14:paraId="5BE991D0" w14:textId="77777777" w:rsidR="00795AF4" w:rsidRPr="00795AF4" w:rsidRDefault="00795AF4" w:rsidP="00795AF4">
      <w:pPr>
        <w:rPr>
          <w:rFonts w:ascii="Times New Roman" w:hAnsi="Times New Roman" w:cs="Times New Roman"/>
          <w:sz w:val="24"/>
          <w:szCs w:val="24"/>
        </w:rPr>
      </w:pPr>
    </w:p>
    <w:sectPr w:rsidR="00795AF4" w:rsidRPr="00795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569"/>
    <w:rsid w:val="000D6F5E"/>
    <w:rsid w:val="00410569"/>
    <w:rsid w:val="004A5245"/>
    <w:rsid w:val="005C344D"/>
    <w:rsid w:val="00795AF4"/>
    <w:rsid w:val="007E5848"/>
    <w:rsid w:val="00C53F40"/>
    <w:rsid w:val="00E662BA"/>
    <w:rsid w:val="00E8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08F79"/>
  <w15:chartTrackingRefBased/>
  <w15:docId w15:val="{A1589D1B-3DC5-44FA-BE7C-4B1E4033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480" w:lineRule="auto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569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Sood</dc:creator>
  <cp:keywords/>
  <dc:description/>
  <cp:lastModifiedBy>Aditi Sood</cp:lastModifiedBy>
  <cp:revision>5</cp:revision>
  <dcterms:created xsi:type="dcterms:W3CDTF">2026-01-01T14:09:00Z</dcterms:created>
  <dcterms:modified xsi:type="dcterms:W3CDTF">2026-01-01T14:18:00Z</dcterms:modified>
</cp:coreProperties>
</file>