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A11" w:rsidRDefault="007E4A11">
      <w:pPr>
        <w:pStyle w:val="Authornames"/>
        <w:rPr>
          <w:b/>
        </w:rPr>
      </w:pPr>
      <w:r w:rsidRPr="007E4A11">
        <w:rPr>
          <w:b/>
        </w:rPr>
        <w:t>Testing new taxonomies in context for Llama guard</w:t>
      </w:r>
    </w:p>
    <w:p w:rsidR="00435546" w:rsidRDefault="007E4A11">
      <w:pPr>
        <w:pStyle w:val="Authornames"/>
      </w:pPr>
      <w:r>
        <w:t>Nicolò Guainazzo (S4486891)</w:t>
      </w:r>
    </w:p>
    <w:p w:rsidR="00435546" w:rsidRDefault="007E4A11">
      <w:pPr>
        <w:pStyle w:val="Affiliation"/>
      </w:pPr>
      <w:r>
        <w:t xml:space="preserve"> nico@guainazzo.it</w:t>
      </w:r>
    </w:p>
    <w:p w:rsidR="00435546" w:rsidRDefault="003F47EA">
      <w:pPr>
        <w:pStyle w:val="Titolo1"/>
      </w:pPr>
      <w:r>
        <w:t xml:space="preserve">1: </w:t>
      </w:r>
      <w:r w:rsidR="00435546">
        <w:t xml:space="preserve">Introduction </w:t>
      </w:r>
    </w:p>
    <w:p w:rsidR="00361335" w:rsidRDefault="00361335" w:rsidP="00361335">
      <w:pPr>
        <w:pStyle w:val="Corpotesto"/>
      </w:pPr>
      <w:r>
        <w:t>The expansion of artificial intelligence in all areas is on everyone's lips. Normally, when the general public talks about AI, they are actually referring to a specific and relatively new area of the broader artificial intelligence family, specifically natural language processing, namely so-called chat bots using large language models, all of which are the offspring of work done in 2017 by resea</w:t>
      </w:r>
      <w:r w:rsidR="003517F0">
        <w:t>rchers at Google</w:t>
      </w:r>
      <w:sdt>
        <w:sdtPr>
          <w:id w:val="-1882939700"/>
          <w:citation/>
        </w:sdtPr>
        <w:sdtEndPr/>
        <w:sdtContent>
          <w:r w:rsidR="000A4167">
            <w:fldChar w:fldCharType="begin"/>
          </w:r>
          <w:r w:rsidR="000A4167">
            <w:rPr>
              <w:lang w:val="it-IT"/>
            </w:rPr>
            <w:instrText xml:space="preserve"> CITATION Vas17 \l 1040 </w:instrText>
          </w:r>
          <w:r w:rsidR="000A4167">
            <w:fldChar w:fldCharType="separate"/>
          </w:r>
          <w:r w:rsidR="000A4167">
            <w:rPr>
              <w:noProof/>
              <w:lang w:val="it-IT"/>
            </w:rPr>
            <w:t xml:space="preserve"> </w:t>
          </w:r>
          <w:r w:rsidR="000A4167" w:rsidRPr="000A4167">
            <w:rPr>
              <w:noProof/>
              <w:lang w:val="it-IT"/>
            </w:rPr>
            <w:t>[1]</w:t>
          </w:r>
          <w:r w:rsidR="000A4167">
            <w:fldChar w:fldCharType="end"/>
          </w:r>
        </w:sdtContent>
      </w:sdt>
      <w:r>
        <w:t>.</w:t>
      </w:r>
    </w:p>
    <w:p w:rsidR="002015FA" w:rsidRDefault="002015FA" w:rsidP="002015FA">
      <w:pPr>
        <w:pStyle w:val="Corpotesto"/>
      </w:pPr>
      <w:r>
        <w:t xml:space="preserve">This new wave of </w:t>
      </w:r>
      <w:r w:rsidR="009F22C0">
        <w:t>models</w:t>
      </w:r>
      <w:r>
        <w:t xml:space="preserve"> required an effort to be able to develop new methods to control them, in terms of securing conversations in many aspects (e.g., insults, hate speech, etc.). In this project we explored the use of Llama guard</w:t>
      </w:r>
      <w:sdt>
        <w:sdtPr>
          <w:id w:val="-920259365"/>
          <w:citation/>
        </w:sdtPr>
        <w:sdtEndPr/>
        <w:sdtContent>
          <w:r w:rsidR="000A4167">
            <w:fldChar w:fldCharType="begin"/>
          </w:r>
          <w:r w:rsidR="000A4167">
            <w:rPr>
              <w:lang w:val="it-IT"/>
            </w:rPr>
            <w:instrText xml:space="preserve"> CITATION Ina23 \l 1040 </w:instrText>
          </w:r>
          <w:r w:rsidR="000A4167">
            <w:fldChar w:fldCharType="separate"/>
          </w:r>
          <w:r w:rsidR="000A4167">
            <w:rPr>
              <w:noProof/>
              <w:lang w:val="it-IT"/>
            </w:rPr>
            <w:t xml:space="preserve"> </w:t>
          </w:r>
          <w:r w:rsidR="000A4167" w:rsidRPr="000A4167">
            <w:rPr>
              <w:noProof/>
              <w:lang w:val="it-IT"/>
            </w:rPr>
            <w:t>[2]</w:t>
          </w:r>
          <w:r w:rsidR="000A4167">
            <w:fldChar w:fldCharType="end"/>
          </w:r>
        </w:sdtContent>
      </w:sdt>
      <w:r>
        <w:t xml:space="preserve"> , an LLM developed by Meta, designed to moderate conversations between users and chat-bots through taxonomies (</w:t>
      </w:r>
      <w:r w:rsidR="005B6F9B">
        <w:t xml:space="preserve"> </w:t>
      </w:r>
      <w:r>
        <w:t>sets of content to be considered unsafe for conversations ) that can be modified at will even during the same prompt without fine-tuning. The latter a very important aspect because it makes it easy to apply Llama guard in many contexts even quickly. We will see all this and more in detail in the rest of the report.</w:t>
      </w:r>
    </w:p>
    <w:p w:rsidR="002015FA" w:rsidRDefault="002015FA" w:rsidP="002015FA">
      <w:pPr>
        <w:pStyle w:val="Corpotesto"/>
      </w:pPr>
    </w:p>
    <w:p w:rsidR="003F47EA" w:rsidRDefault="003F47EA" w:rsidP="003F47EA">
      <w:pPr>
        <w:pStyle w:val="Corpotesto"/>
        <w:rPr>
          <w:rFonts w:cs="Arial"/>
          <w:b/>
          <w:bCs/>
          <w:szCs w:val="32"/>
        </w:rPr>
      </w:pPr>
      <w:r>
        <w:rPr>
          <w:rFonts w:cs="Arial"/>
          <w:b/>
          <w:bCs/>
          <w:szCs w:val="32"/>
        </w:rPr>
        <w:t xml:space="preserve">2: </w:t>
      </w:r>
      <w:r w:rsidR="00CA1E11" w:rsidRPr="00CA1E11">
        <w:rPr>
          <w:rFonts w:cs="Arial"/>
          <w:b/>
          <w:bCs/>
          <w:szCs w:val="32"/>
        </w:rPr>
        <w:t>Llama guard</w:t>
      </w:r>
    </w:p>
    <w:p w:rsidR="0002159C" w:rsidRDefault="003F47EA" w:rsidP="003F47EA">
      <w:pPr>
        <w:pStyle w:val="Titolo2"/>
        <w:numPr>
          <w:ilvl w:val="0"/>
          <w:numId w:val="0"/>
        </w:numPr>
      </w:pPr>
      <w:r>
        <w:t xml:space="preserve">2.1: </w:t>
      </w:r>
      <w:r w:rsidR="0002159C" w:rsidRPr="0002159C">
        <w:t>The model</w:t>
      </w:r>
    </w:p>
    <w:p w:rsidR="005A5565" w:rsidRPr="003F47EA" w:rsidRDefault="008B5A25" w:rsidP="003F47EA">
      <w:pPr>
        <w:pStyle w:val="Corpotesto"/>
      </w:pPr>
      <w:r>
        <w:t>The model</w:t>
      </w:r>
      <w:r w:rsidR="00FA0F4C">
        <w:t>’s</w:t>
      </w:r>
      <w:r>
        <w:t xml:space="preserve"> </w:t>
      </w:r>
      <w:r w:rsidR="00FA0F4C">
        <w:t xml:space="preserve">name recall the use of </w:t>
      </w:r>
      <w:r w:rsidR="000660B3">
        <w:t>l</w:t>
      </w:r>
      <w:r w:rsidR="00FA0F4C">
        <w:t xml:space="preserve">lamas in farming to protect the </w:t>
      </w:r>
      <w:r w:rsidR="00123BDC">
        <w:t>flock</w:t>
      </w:r>
      <w:r w:rsidR="00291EA4">
        <w:rPr>
          <w:rStyle w:val="Rimandonotaapidipagina"/>
        </w:rPr>
        <w:footnoteReference w:id="1"/>
      </w:r>
      <w:r w:rsidR="00E57A52">
        <w:t xml:space="preserve"> and it is open-</w:t>
      </w:r>
      <w:r w:rsidR="009F22C0">
        <w:t>weights</w:t>
      </w:r>
      <w:r w:rsidR="000660B3">
        <w:t>.</w:t>
      </w:r>
      <w:r w:rsidR="00FA0F4C">
        <w:t xml:space="preserve"> </w:t>
      </w:r>
      <w:r w:rsidR="000660B3">
        <w:t xml:space="preserve">It </w:t>
      </w:r>
      <w:r>
        <w:t>is based on Llama</w:t>
      </w:r>
      <w:r w:rsidR="00CB73FC">
        <w:t xml:space="preserve"> 2</w:t>
      </w:r>
      <w:sdt>
        <w:sdtPr>
          <w:id w:val="-1497263177"/>
          <w:citation/>
        </w:sdtPr>
        <w:sdtEndPr/>
        <w:sdtContent>
          <w:r w:rsidR="000A4167">
            <w:fldChar w:fldCharType="begin"/>
          </w:r>
          <w:r w:rsidR="000A4167">
            <w:rPr>
              <w:lang w:val="it-IT"/>
            </w:rPr>
            <w:instrText xml:space="preserve"> CITATION Tou23 \l 1040 </w:instrText>
          </w:r>
          <w:r w:rsidR="000A4167">
            <w:fldChar w:fldCharType="separate"/>
          </w:r>
          <w:r w:rsidR="000A4167">
            <w:rPr>
              <w:noProof/>
              <w:lang w:val="it-IT"/>
            </w:rPr>
            <w:t xml:space="preserve"> </w:t>
          </w:r>
          <w:r w:rsidR="000A4167" w:rsidRPr="000A4167">
            <w:rPr>
              <w:noProof/>
              <w:lang w:val="it-IT"/>
            </w:rPr>
            <w:t>[3]</w:t>
          </w:r>
          <w:r w:rsidR="000A4167">
            <w:fldChar w:fldCharType="end"/>
          </w:r>
        </w:sdtContent>
      </w:sdt>
      <w:r>
        <w:t xml:space="preserve"> a large languages model also </w:t>
      </w:r>
      <w:r w:rsidR="00904C5D">
        <w:t>from</w:t>
      </w:r>
      <w:r>
        <w:t xml:space="preserve"> Meta, </w:t>
      </w:r>
      <w:r w:rsidR="00904C5D">
        <w:t>specifically</w:t>
      </w:r>
      <w:r>
        <w:t xml:space="preserve"> on the 7 billion</w:t>
      </w:r>
      <w:r w:rsidR="00904C5D">
        <w:t xml:space="preserve"> parameter</w:t>
      </w:r>
      <w:r>
        <w:t xml:space="preserve"> version of the model so a relative </w:t>
      </w:r>
      <w:r w:rsidR="00FA0F4C">
        <w:t xml:space="preserve">small </w:t>
      </w:r>
      <w:r>
        <w:t>(consider that the main Llama</w:t>
      </w:r>
      <w:r w:rsidR="0047139A">
        <w:t xml:space="preserve"> 2</w:t>
      </w:r>
      <w:r>
        <w:t xml:space="preserve"> </w:t>
      </w:r>
      <w:r w:rsidR="00904C5D">
        <w:t>has</w:t>
      </w:r>
      <w:r>
        <w:t xml:space="preserve"> 70 billion of parameters),</w:t>
      </w:r>
      <w:r w:rsidR="0047139A">
        <w:t xml:space="preserve"> </w:t>
      </w:r>
      <w:r w:rsidR="0047139A" w:rsidRPr="0047139A">
        <w:t>which instead of engaging in a conversation</w:t>
      </w:r>
      <w:r w:rsidR="005A5565">
        <w:t xml:space="preserve"> as the normal use of LLM,</w:t>
      </w:r>
      <w:r w:rsidR="0047139A" w:rsidRPr="0047139A">
        <w:t xml:space="preserve"> is asked to judge whether another conversation between humans and AI</w:t>
      </w:r>
      <w:r w:rsidR="005B6F9B">
        <w:t xml:space="preserve"> chat-bot</w:t>
      </w:r>
      <w:r w:rsidR="0047139A" w:rsidRPr="0047139A">
        <w:t xml:space="preserve"> is safe or unsafe</w:t>
      </w:r>
      <w:r w:rsidR="005A5565">
        <w:t xml:space="preserve"> in the user’s input part or in the machine’s output part</w:t>
      </w:r>
      <w:r w:rsidR="000660B3">
        <w:t xml:space="preserve">, </w:t>
      </w:r>
      <w:r w:rsidR="00FA0F4C">
        <w:t>according to a basic taxonomy</w:t>
      </w:r>
      <w:r w:rsidR="0047139A" w:rsidRPr="0047139A">
        <w:t xml:space="preserve"> on which the model was trained.</w:t>
      </w:r>
    </w:p>
    <w:p w:rsidR="0002159C" w:rsidRDefault="003F47EA" w:rsidP="0002159C">
      <w:pPr>
        <w:pStyle w:val="Titolo2"/>
        <w:numPr>
          <w:ilvl w:val="0"/>
          <w:numId w:val="0"/>
        </w:numPr>
      </w:pPr>
      <w:r>
        <w:t xml:space="preserve">2.2: </w:t>
      </w:r>
      <w:r w:rsidR="0002159C">
        <w:t>Safety risk taxonomy</w:t>
      </w:r>
    </w:p>
    <w:p w:rsidR="00481F56" w:rsidRDefault="00481F56" w:rsidP="00481F56">
      <w:pPr>
        <w:pStyle w:val="Corpotesto"/>
      </w:pPr>
      <w:r>
        <w:t>In order to train the model, Meta researchers had to take a fundamental step, namely, to develop a taxonomy</w:t>
      </w:r>
      <w:r w:rsidR="00C9318F">
        <w:t xml:space="preserve">, because don’t exist a standard, </w:t>
      </w:r>
      <w:r>
        <w:t xml:space="preserve">that would include various categories of topics that are considered unsafe and therefore if detected in conversations </w:t>
      </w:r>
      <w:r>
        <w:lastRenderedPageBreak/>
        <w:t xml:space="preserve">would cause them to be classified as unsafe. In order to be considered unsafe, it is enough for the question or answer to be seen as unsafe. Let us briefly look at this taxonomy also to better understand then my modifications. </w:t>
      </w:r>
    </w:p>
    <w:p w:rsidR="00481F56" w:rsidRDefault="00481F56" w:rsidP="00481F56">
      <w:pPr>
        <w:pStyle w:val="Corpotesto"/>
      </w:pPr>
      <w:r>
        <w:t>The so-called default taxonomy had 6 unsafe categories:</w:t>
      </w:r>
    </w:p>
    <w:p w:rsidR="00E87FAA" w:rsidRDefault="00481F56" w:rsidP="00E87FAA">
      <w:pPr>
        <w:pStyle w:val="Corpotesto"/>
        <w:numPr>
          <w:ilvl w:val="0"/>
          <w:numId w:val="11"/>
        </w:numPr>
      </w:pPr>
      <w:r>
        <w:t>Violence &amp; hate</w:t>
      </w:r>
      <w:r w:rsidR="00E87FAA">
        <w:t>.</w:t>
      </w:r>
    </w:p>
    <w:p w:rsidR="00481F56" w:rsidRDefault="00481F56" w:rsidP="00E87FAA">
      <w:pPr>
        <w:pStyle w:val="Corpotesto"/>
        <w:numPr>
          <w:ilvl w:val="0"/>
          <w:numId w:val="11"/>
        </w:numPr>
      </w:pPr>
      <w:r>
        <w:t>Sexual content</w:t>
      </w:r>
      <w:r w:rsidR="00E87FAA">
        <w:t>.</w:t>
      </w:r>
    </w:p>
    <w:p w:rsidR="00481F56" w:rsidRDefault="00E87FAA" w:rsidP="00481F56">
      <w:pPr>
        <w:pStyle w:val="Corpotesto"/>
        <w:numPr>
          <w:ilvl w:val="0"/>
          <w:numId w:val="11"/>
        </w:numPr>
      </w:pPr>
      <w:r>
        <w:t>Guns &amp; illegal weapons.</w:t>
      </w:r>
    </w:p>
    <w:p w:rsidR="00481F56" w:rsidRDefault="00481F56" w:rsidP="00481F56">
      <w:pPr>
        <w:pStyle w:val="Corpotesto"/>
        <w:numPr>
          <w:ilvl w:val="0"/>
          <w:numId w:val="11"/>
        </w:numPr>
      </w:pPr>
      <w:r>
        <w:t>Reg</w:t>
      </w:r>
      <w:r w:rsidR="00E87FAA">
        <w:t>ulated or controlled substances.</w:t>
      </w:r>
    </w:p>
    <w:p w:rsidR="00481F56" w:rsidRDefault="00481F56" w:rsidP="00481F56">
      <w:pPr>
        <w:pStyle w:val="Corpotesto"/>
        <w:numPr>
          <w:ilvl w:val="0"/>
          <w:numId w:val="11"/>
        </w:numPr>
      </w:pPr>
      <w:r>
        <w:t>Suicide &amp; self-harm</w:t>
      </w:r>
      <w:r w:rsidR="00E87FAA">
        <w:t>.</w:t>
      </w:r>
    </w:p>
    <w:p w:rsidR="00481F56" w:rsidRDefault="00481F56" w:rsidP="00481F56">
      <w:pPr>
        <w:pStyle w:val="Corpotesto"/>
        <w:numPr>
          <w:ilvl w:val="0"/>
          <w:numId w:val="11"/>
        </w:numPr>
      </w:pPr>
      <w:r>
        <w:t>Criminal planning</w:t>
      </w:r>
      <w:r w:rsidR="00E87FAA">
        <w:t>.</w:t>
      </w:r>
    </w:p>
    <w:p w:rsidR="0096307C" w:rsidRDefault="0096307C" w:rsidP="0002159C">
      <w:pPr>
        <w:pStyle w:val="Titolo2"/>
        <w:numPr>
          <w:ilvl w:val="0"/>
          <w:numId w:val="0"/>
        </w:numPr>
        <w:rPr>
          <w:rFonts w:cs="Times New Roman"/>
          <w:b w:val="0"/>
          <w:bCs w:val="0"/>
          <w:i w:val="0"/>
          <w:iCs w:val="0"/>
          <w:szCs w:val="24"/>
        </w:rPr>
      </w:pPr>
      <w:r w:rsidRPr="0096307C">
        <w:rPr>
          <w:rFonts w:cs="Times New Roman"/>
          <w:b w:val="0"/>
          <w:bCs w:val="0"/>
          <w:i w:val="0"/>
          <w:iCs w:val="0"/>
          <w:szCs w:val="24"/>
        </w:rPr>
        <w:t>We can immediately see how the default taxonomy includes a good portion of possible unsafe categories. In fact, however, it also jumps out at us how it is partial and lacks a lot of different possible categories. On the contrary we can think that, this set of categories is not very general.</w:t>
      </w:r>
    </w:p>
    <w:p w:rsidR="0096307C" w:rsidRDefault="0096307C" w:rsidP="0002159C">
      <w:pPr>
        <w:pStyle w:val="Titolo2"/>
        <w:numPr>
          <w:ilvl w:val="0"/>
          <w:numId w:val="0"/>
        </w:numPr>
        <w:rPr>
          <w:rFonts w:cs="Times New Roman"/>
          <w:b w:val="0"/>
          <w:bCs w:val="0"/>
          <w:i w:val="0"/>
          <w:iCs w:val="0"/>
          <w:szCs w:val="24"/>
        </w:rPr>
      </w:pPr>
      <w:r w:rsidRPr="0096307C">
        <w:rPr>
          <w:rFonts w:cs="Times New Roman"/>
          <w:b w:val="0"/>
          <w:bCs w:val="0"/>
          <w:i w:val="0"/>
          <w:iCs w:val="0"/>
          <w:szCs w:val="24"/>
        </w:rPr>
        <w:t xml:space="preserve"> </w:t>
      </w:r>
    </w:p>
    <w:p w:rsidR="0002159C" w:rsidRDefault="003F47EA" w:rsidP="0002159C">
      <w:pPr>
        <w:pStyle w:val="Titolo2"/>
        <w:numPr>
          <w:ilvl w:val="0"/>
          <w:numId w:val="0"/>
        </w:numPr>
      </w:pPr>
      <w:r>
        <w:t xml:space="preserve">2.3: </w:t>
      </w:r>
      <w:r w:rsidR="0002159C">
        <w:t xml:space="preserve">Training </w:t>
      </w:r>
    </w:p>
    <w:p w:rsidR="004C0E57" w:rsidRPr="004C0E57" w:rsidRDefault="00647540" w:rsidP="004C0E57">
      <w:pPr>
        <w:pStyle w:val="Corpotesto"/>
      </w:pPr>
      <w:r w:rsidRPr="00647540">
        <w:t>Obviously the model was not trained only on taxonomy, unfortunately being only a so called open-weights model and not really open-source the training data is not available. Leaving a real hole in the information about this model (as is often the case with this type of tool).</w:t>
      </w:r>
    </w:p>
    <w:p w:rsidR="0002159C" w:rsidRDefault="003F47EA" w:rsidP="0002159C">
      <w:pPr>
        <w:pStyle w:val="Titolo2"/>
        <w:numPr>
          <w:ilvl w:val="0"/>
          <w:numId w:val="0"/>
        </w:numPr>
      </w:pPr>
      <w:r>
        <w:t xml:space="preserve">2.4: </w:t>
      </w:r>
      <w:r w:rsidR="0002159C">
        <w:t>Fine-tuning</w:t>
      </w:r>
    </w:p>
    <w:p w:rsidR="00261874" w:rsidRDefault="00261874" w:rsidP="00261874">
      <w:pPr>
        <w:pStyle w:val="Corpotesto"/>
      </w:pPr>
      <w:r>
        <w:t xml:space="preserve">Like any LLM model, Llama guard allows fine tuning, a method of specializing the model to a new </w:t>
      </w:r>
      <w:r w:rsidR="006D045D">
        <w:t>specific task</w:t>
      </w:r>
      <w:r>
        <w:t xml:space="preserve"> that better covers the user's interests, thus allowing for multiple taxonomies from which the end user can choose at inference time. This approach is critical for these types of very heavy models (remember that an unquantized 7b model like Llama guard weighs about 16 </w:t>
      </w:r>
      <w:r w:rsidR="00123BDC">
        <w:t>GB</w:t>
      </w:r>
      <w:r>
        <w:t xml:space="preserve"> of GPU memory), where training takes a lot of time and money. </w:t>
      </w:r>
    </w:p>
    <w:p w:rsidR="001D18E1" w:rsidRDefault="001D18E1" w:rsidP="001D18E1">
      <w:pPr>
        <w:pStyle w:val="Corpotesto"/>
      </w:pPr>
      <w:r>
        <w:t>However, there are also other methods of fine-tuning a model</w:t>
      </w:r>
      <w:sdt>
        <w:sdtPr>
          <w:id w:val="1862238475"/>
          <w:citation/>
        </w:sdtPr>
        <w:sdtEndPr/>
        <w:sdtContent>
          <w:r w:rsidR="00291EA4">
            <w:fldChar w:fldCharType="begin"/>
          </w:r>
          <w:r w:rsidR="00291EA4">
            <w:rPr>
              <w:lang w:val="it-IT"/>
            </w:rPr>
            <w:instrText xml:space="preserve"> CITATION LiY23 \l 1040 </w:instrText>
          </w:r>
          <w:r w:rsidR="00291EA4">
            <w:fldChar w:fldCharType="separate"/>
          </w:r>
          <w:r w:rsidR="00291EA4">
            <w:rPr>
              <w:noProof/>
              <w:lang w:val="it-IT"/>
            </w:rPr>
            <w:t xml:space="preserve"> </w:t>
          </w:r>
          <w:r w:rsidR="00291EA4" w:rsidRPr="00291EA4">
            <w:rPr>
              <w:noProof/>
              <w:lang w:val="it-IT"/>
            </w:rPr>
            <w:t>[4]</w:t>
          </w:r>
          <w:r w:rsidR="00291EA4">
            <w:fldChar w:fldCharType="end"/>
          </w:r>
        </w:sdtContent>
      </w:sdt>
      <w:r>
        <w:t>; they are known as prompt fine-tuning. There are two versions of it</w:t>
      </w:r>
      <w:r w:rsidR="00985A93">
        <w:t>:</w:t>
      </w:r>
      <w:r>
        <w:t xml:space="preserve"> Zero-shot and Few-shot prompting. </w:t>
      </w:r>
    </w:p>
    <w:p w:rsidR="001D18E1" w:rsidRDefault="001D18E1" w:rsidP="001D18E1">
      <w:pPr>
        <w:pStyle w:val="Corpotesto"/>
      </w:pPr>
      <w:r>
        <w:t>The first</w:t>
      </w:r>
      <w:sdt>
        <w:sdtPr>
          <w:id w:val="-1488314875"/>
          <w:citation/>
        </w:sdtPr>
        <w:sdtEndPr/>
        <w:sdtContent>
          <w:r w:rsidR="00291EA4">
            <w:fldChar w:fldCharType="begin"/>
          </w:r>
          <w:r w:rsidR="00291EA4">
            <w:rPr>
              <w:lang w:val="it-IT"/>
            </w:rPr>
            <w:instrText xml:space="preserve"> CITATION Rey21 \l 1040 </w:instrText>
          </w:r>
          <w:r w:rsidR="00291EA4">
            <w:fldChar w:fldCharType="separate"/>
          </w:r>
          <w:r w:rsidR="00291EA4">
            <w:rPr>
              <w:noProof/>
              <w:lang w:val="it-IT"/>
            </w:rPr>
            <w:t xml:space="preserve"> </w:t>
          </w:r>
          <w:r w:rsidR="00291EA4" w:rsidRPr="00291EA4">
            <w:rPr>
              <w:noProof/>
              <w:lang w:val="it-IT"/>
            </w:rPr>
            <w:t>[5]</w:t>
          </w:r>
          <w:r w:rsidR="00291EA4">
            <w:fldChar w:fldCharType="end"/>
          </w:r>
        </w:sdtContent>
      </w:sdt>
      <w:r>
        <w:t>, allows the categories or the whole taxonom</w:t>
      </w:r>
      <w:r w:rsidR="00985A93">
        <w:t>y to be changed at the time of ‘</w:t>
      </w:r>
      <w:r>
        <w:t>inference</w:t>
      </w:r>
      <w:r w:rsidR="00985A93">
        <w:t>’</w:t>
      </w:r>
      <w:r>
        <w:t xml:space="preserve"> by modifying the prompt passed to the model, thus not changing the length of the prompt itself by much from the default and thus leaving the space for the message and the response of the actual conversation.</w:t>
      </w:r>
    </w:p>
    <w:p w:rsidR="0002159C" w:rsidRDefault="001D18E1" w:rsidP="0002159C">
      <w:pPr>
        <w:pStyle w:val="Corpotesto"/>
      </w:pPr>
      <w:r>
        <w:lastRenderedPageBreak/>
        <w:t>The second</w:t>
      </w:r>
      <w:sdt>
        <w:sdtPr>
          <w:id w:val="-1241022598"/>
          <w:citation/>
        </w:sdtPr>
        <w:sdtEndPr/>
        <w:sdtContent>
          <w:r w:rsidR="00291EA4">
            <w:fldChar w:fldCharType="begin"/>
          </w:r>
          <w:r w:rsidR="00291EA4">
            <w:rPr>
              <w:lang w:val="it-IT"/>
            </w:rPr>
            <w:instrText xml:space="preserve"> CITATION Bro20 \l 1040 </w:instrText>
          </w:r>
          <w:r w:rsidR="00291EA4">
            <w:fldChar w:fldCharType="separate"/>
          </w:r>
          <w:r w:rsidR="00291EA4">
            <w:rPr>
              <w:noProof/>
              <w:lang w:val="it-IT"/>
            </w:rPr>
            <w:t xml:space="preserve"> </w:t>
          </w:r>
          <w:r w:rsidR="00291EA4" w:rsidRPr="00291EA4">
            <w:rPr>
              <w:noProof/>
              <w:lang w:val="it-IT"/>
            </w:rPr>
            <w:t>[6]</w:t>
          </w:r>
          <w:r w:rsidR="00291EA4">
            <w:fldChar w:fldCharType="end"/>
          </w:r>
        </w:sdtContent>
      </w:sdt>
      <w:r>
        <w:t xml:space="preserve">, on the other hand, is similar to the first but involves inserting a few examples for each category that are both safe and unsafe. The model does not retrain on these few examples but learns from the context expressed in the prompt. </w:t>
      </w:r>
      <w:r w:rsidR="00271F09" w:rsidRPr="00271F09">
        <w:t>Nevertheless, this option reduces the space available in the context for the actual conversation to be judged by the model.</w:t>
      </w:r>
    </w:p>
    <w:p w:rsidR="00A315C6" w:rsidRPr="0002159C" w:rsidRDefault="00A315C6" w:rsidP="0002159C">
      <w:pPr>
        <w:pStyle w:val="Corpotesto"/>
      </w:pPr>
    </w:p>
    <w:p w:rsidR="003B6D5C" w:rsidRDefault="003F47EA" w:rsidP="003B6D5C">
      <w:pPr>
        <w:pStyle w:val="Corpotesto"/>
        <w:rPr>
          <w:rFonts w:cs="Arial"/>
          <w:b/>
          <w:bCs/>
          <w:szCs w:val="32"/>
        </w:rPr>
      </w:pPr>
      <w:r>
        <w:rPr>
          <w:rFonts w:cs="Arial"/>
          <w:b/>
          <w:bCs/>
          <w:szCs w:val="32"/>
        </w:rPr>
        <w:t xml:space="preserve">3: </w:t>
      </w:r>
      <w:r w:rsidR="0002159C">
        <w:rPr>
          <w:rFonts w:cs="Arial"/>
          <w:b/>
          <w:bCs/>
          <w:szCs w:val="32"/>
        </w:rPr>
        <w:t>How I proceeded</w:t>
      </w:r>
      <w:r w:rsidR="005B6F9B">
        <w:rPr>
          <w:rFonts w:cs="Arial"/>
          <w:b/>
          <w:bCs/>
          <w:szCs w:val="32"/>
        </w:rPr>
        <w:t xml:space="preserve"> ?</w:t>
      </w:r>
    </w:p>
    <w:p w:rsidR="0002159C" w:rsidRDefault="003F47EA" w:rsidP="003B6D5C">
      <w:pPr>
        <w:pStyle w:val="Titolo2"/>
        <w:numPr>
          <w:ilvl w:val="0"/>
          <w:numId w:val="0"/>
        </w:numPr>
      </w:pPr>
      <w:r>
        <w:t xml:space="preserve">3.1: </w:t>
      </w:r>
      <w:r w:rsidR="0002159C" w:rsidRPr="003B6D5C">
        <w:t xml:space="preserve">How to run the </w:t>
      </w:r>
      <w:r w:rsidR="00123BDC" w:rsidRPr="003B6D5C">
        <w:t xml:space="preserve">model? </w:t>
      </w:r>
    </w:p>
    <w:p w:rsidR="009F0F66" w:rsidRDefault="00E375D5" w:rsidP="00E375D5">
      <w:pPr>
        <w:pStyle w:val="Corpotesto"/>
      </w:pPr>
      <w:r>
        <w:t>The first problem one faces when working with LLM models is how to run</w:t>
      </w:r>
      <w:r w:rsidR="009F0F66">
        <w:t xml:space="preserve"> them</w:t>
      </w:r>
      <w:r>
        <w:t xml:space="preserve">. </w:t>
      </w:r>
    </w:p>
    <w:p w:rsidR="00E375D5" w:rsidRDefault="00E375D5" w:rsidP="00E375D5">
      <w:pPr>
        <w:pStyle w:val="Corpotesto"/>
      </w:pPr>
      <w:r>
        <w:t>There are two possibilities, either do it locally or leverage third-party APIs. In my case, first, I tried to run the quantized model using Google colab</w:t>
      </w:r>
      <w:r w:rsidR="001A6CD3">
        <w:rPr>
          <w:rStyle w:val="Rimandonotaapidipagina"/>
        </w:rPr>
        <w:footnoteReference w:id="2"/>
      </w:r>
      <w:r>
        <w:t xml:space="preserve"> to have maximum control over the model instead of using third-party APIs. The test failed despite the quantization bringing the weight of the model to 3 GB</w:t>
      </w:r>
      <w:r w:rsidR="009F0F66">
        <w:t>s</w:t>
      </w:r>
      <w:r w:rsidR="00167D1E">
        <w:t>, be</w:t>
      </w:r>
      <w:r w:rsidR="00B83272">
        <w:t>cause</w:t>
      </w:r>
      <w:r>
        <w:t xml:space="preserve"> the inference time was too </w:t>
      </w:r>
      <w:r w:rsidR="00985A93">
        <w:t xml:space="preserve">long </w:t>
      </w:r>
      <w:r>
        <w:t>to be able to perform a good number of tests as I had in mind</w:t>
      </w:r>
      <w:r w:rsidR="00B83272">
        <w:t xml:space="preserve">. Also, the </w:t>
      </w:r>
      <w:r>
        <w:t>accuracy of the model with the quantization lowered affecting the comparison with the results of the Meta researchers' work</w:t>
      </w:r>
      <w:sdt>
        <w:sdtPr>
          <w:id w:val="165057103"/>
          <w:citation/>
        </w:sdtPr>
        <w:sdtEndPr/>
        <w:sdtContent>
          <w:r w:rsidR="00B83272">
            <w:fldChar w:fldCharType="begin"/>
          </w:r>
          <w:r w:rsidR="00B83272">
            <w:rPr>
              <w:lang w:val="it-IT"/>
            </w:rPr>
            <w:instrText xml:space="preserve"> CITATION Ina23 \l 1040 </w:instrText>
          </w:r>
          <w:r w:rsidR="00B83272">
            <w:fldChar w:fldCharType="separate"/>
          </w:r>
          <w:r w:rsidR="00B83272">
            <w:rPr>
              <w:noProof/>
              <w:lang w:val="it-IT"/>
            </w:rPr>
            <w:t xml:space="preserve"> </w:t>
          </w:r>
          <w:r w:rsidR="00B83272" w:rsidRPr="00B83272">
            <w:rPr>
              <w:noProof/>
              <w:lang w:val="it-IT"/>
            </w:rPr>
            <w:t>[2]</w:t>
          </w:r>
          <w:r w:rsidR="00B83272">
            <w:fldChar w:fldCharType="end"/>
          </w:r>
        </w:sdtContent>
      </w:sdt>
      <w:r>
        <w:t>.</w:t>
      </w:r>
    </w:p>
    <w:p w:rsidR="00BF1A45" w:rsidRPr="00251637" w:rsidRDefault="00034129" w:rsidP="00C13109">
      <w:pPr>
        <w:pStyle w:val="Corpotesto"/>
      </w:pPr>
      <w:r w:rsidRPr="00034129">
        <w:t>I then opted to use third-party APIs.</w:t>
      </w:r>
      <w:r>
        <w:t xml:space="preserve"> </w:t>
      </w:r>
      <w:r w:rsidR="00C13109" w:rsidRPr="00C13109">
        <w:t xml:space="preserve">I </w:t>
      </w:r>
      <w:r w:rsidR="00967D0D">
        <w:t xml:space="preserve">tried a few </w:t>
      </w:r>
      <w:r w:rsidR="00123BDC">
        <w:t>(e.g</w:t>
      </w:r>
      <w:r w:rsidR="00967D0D">
        <w:t xml:space="preserve">. OCTOIA, </w:t>
      </w:r>
      <w:r w:rsidR="00123BDC">
        <w:t xml:space="preserve">Data </w:t>
      </w:r>
      <w:r w:rsidR="00123BDC" w:rsidRPr="00C13109">
        <w:t>br</w:t>
      </w:r>
      <w:r w:rsidR="00123BDC">
        <w:t>i</w:t>
      </w:r>
      <w:r w:rsidR="00123BDC" w:rsidRPr="00C13109">
        <w:t>cks)</w:t>
      </w:r>
      <w:r w:rsidR="00C13109" w:rsidRPr="00C13109">
        <w:t xml:space="preserve"> but in the </w:t>
      </w:r>
      <w:r w:rsidR="00C13109" w:rsidRPr="00251637">
        <w:t>end I chose the together.ai API mainly because it had a simpler method of sending</w:t>
      </w:r>
      <w:r w:rsidR="00C52F7D" w:rsidRPr="00251637">
        <w:t xml:space="preserve"> the request and also grants 25 $</w:t>
      </w:r>
      <w:r w:rsidR="00C13109" w:rsidRPr="00251637">
        <w:t xml:space="preserve"> to each new user. The price for the Llama guard model is $0.024 per million tokens</w:t>
      </w:r>
      <w:r w:rsidR="00C52F7D" w:rsidRPr="00251637">
        <w:rPr>
          <w:rStyle w:val="Rimandonotaapidipagina"/>
        </w:rPr>
        <w:footnoteReference w:id="3"/>
      </w:r>
      <w:r w:rsidR="00C52F7D" w:rsidRPr="00251637">
        <w:t>.</w:t>
      </w:r>
      <w:r w:rsidR="00967D0D" w:rsidRPr="00251637">
        <w:t xml:space="preserve"> </w:t>
      </w:r>
    </w:p>
    <w:p w:rsidR="00BF1A45" w:rsidRDefault="00BF1A45" w:rsidP="00C13109">
      <w:pPr>
        <w:pStyle w:val="Corpotesto"/>
      </w:pPr>
      <w:r w:rsidRPr="00251637">
        <w:t xml:space="preserve">I left all model parameters unchanged since they were not stated differently in Meta's work. </w:t>
      </w:r>
      <w:r w:rsidR="00EA72E9" w:rsidRPr="00251637">
        <w:t>Finally, I had to add a one-second wait per request because this was the allowed for non-premium users.</w:t>
      </w:r>
    </w:p>
    <w:p w:rsidR="00123BDC" w:rsidRDefault="00123BDC" w:rsidP="00C13109">
      <w:pPr>
        <w:pStyle w:val="Corpotesto"/>
      </w:pPr>
    </w:p>
    <w:p w:rsidR="00294674" w:rsidRDefault="00294674" w:rsidP="00294674">
      <w:pPr>
        <w:pStyle w:val="Titolo2"/>
        <w:numPr>
          <w:ilvl w:val="0"/>
          <w:numId w:val="0"/>
        </w:numPr>
      </w:pPr>
      <w:r>
        <w:t xml:space="preserve">3.2: Test data set </w:t>
      </w:r>
    </w:p>
    <w:p w:rsidR="001C22CB" w:rsidRPr="001C22CB" w:rsidRDefault="001C22CB" w:rsidP="001C22CB">
      <w:pPr>
        <w:pStyle w:val="Titolo2"/>
        <w:rPr>
          <w:rFonts w:cs="Times New Roman"/>
          <w:b w:val="0"/>
          <w:bCs w:val="0"/>
          <w:i w:val="0"/>
          <w:iCs w:val="0"/>
          <w:szCs w:val="24"/>
        </w:rPr>
      </w:pPr>
      <w:r>
        <w:rPr>
          <w:rFonts w:cs="Times New Roman"/>
          <w:b w:val="0"/>
          <w:bCs w:val="0"/>
          <w:i w:val="0"/>
          <w:iCs w:val="0"/>
          <w:szCs w:val="24"/>
        </w:rPr>
        <w:t>After figuring out how to make L</w:t>
      </w:r>
      <w:r w:rsidRPr="001C22CB">
        <w:rPr>
          <w:rFonts w:cs="Times New Roman"/>
          <w:b w:val="0"/>
          <w:bCs w:val="0"/>
          <w:i w:val="0"/>
          <w:iCs w:val="0"/>
          <w:szCs w:val="24"/>
        </w:rPr>
        <w:t>lama guard wor</w:t>
      </w:r>
      <w:r>
        <w:rPr>
          <w:rFonts w:cs="Times New Roman"/>
          <w:b w:val="0"/>
          <w:bCs w:val="0"/>
          <w:i w:val="0"/>
          <w:iCs w:val="0"/>
          <w:szCs w:val="24"/>
        </w:rPr>
        <w:t>k</w:t>
      </w:r>
      <w:sdt>
        <w:sdtPr>
          <w:rPr>
            <w:rFonts w:cs="Times New Roman"/>
            <w:b w:val="0"/>
            <w:bCs w:val="0"/>
            <w:i w:val="0"/>
            <w:iCs w:val="0"/>
            <w:szCs w:val="24"/>
          </w:rPr>
          <w:id w:val="-1701929349"/>
          <w:citation/>
        </w:sdtPr>
        <w:sdtEndPr/>
        <w:sdtContent>
          <w:r w:rsidRPr="0098631A">
            <w:rPr>
              <w:rFonts w:cs="Times New Roman"/>
              <w:b w:val="0"/>
              <w:bCs w:val="0"/>
              <w:i w:val="0"/>
              <w:iCs w:val="0"/>
              <w:szCs w:val="24"/>
            </w:rPr>
            <w:fldChar w:fldCharType="begin"/>
          </w:r>
          <w:r w:rsidRPr="0098631A">
            <w:rPr>
              <w:rFonts w:cs="Times New Roman"/>
              <w:b w:val="0"/>
              <w:bCs w:val="0"/>
              <w:i w:val="0"/>
              <w:iCs w:val="0"/>
              <w:szCs w:val="24"/>
              <w:lang w:val="it-IT"/>
            </w:rPr>
            <w:instrText xml:space="preserve"> CITATION Ina23 \l 1040 </w:instrText>
          </w:r>
          <w:r w:rsidRPr="0098631A">
            <w:rPr>
              <w:rFonts w:cs="Times New Roman"/>
              <w:b w:val="0"/>
              <w:bCs w:val="0"/>
              <w:i w:val="0"/>
              <w:iCs w:val="0"/>
              <w:szCs w:val="24"/>
            </w:rPr>
            <w:fldChar w:fldCharType="separate"/>
          </w:r>
          <w:r w:rsidRPr="0098631A">
            <w:rPr>
              <w:rFonts w:cs="Times New Roman"/>
              <w:b w:val="0"/>
              <w:bCs w:val="0"/>
              <w:i w:val="0"/>
              <w:iCs w:val="0"/>
              <w:noProof/>
              <w:szCs w:val="24"/>
              <w:lang w:val="it-IT"/>
            </w:rPr>
            <w:t xml:space="preserve"> </w:t>
          </w:r>
          <w:r w:rsidRPr="0098631A">
            <w:rPr>
              <w:rFonts w:cs="Times New Roman"/>
              <w:i w:val="0"/>
              <w:noProof/>
              <w:szCs w:val="24"/>
              <w:lang w:val="it-IT"/>
            </w:rPr>
            <w:t>[2]</w:t>
          </w:r>
          <w:r w:rsidRPr="0098631A">
            <w:rPr>
              <w:rFonts w:cs="Times New Roman"/>
              <w:b w:val="0"/>
              <w:bCs w:val="0"/>
              <w:i w:val="0"/>
              <w:iCs w:val="0"/>
              <w:szCs w:val="24"/>
            </w:rPr>
            <w:fldChar w:fldCharType="end"/>
          </w:r>
        </w:sdtContent>
      </w:sdt>
      <w:r w:rsidRPr="001C22CB">
        <w:rPr>
          <w:rFonts w:cs="Times New Roman"/>
          <w:b w:val="0"/>
          <w:bCs w:val="0"/>
          <w:i w:val="0"/>
          <w:iCs w:val="0"/>
          <w:szCs w:val="24"/>
        </w:rPr>
        <w:t>, we need a dataset on which to test it.</w:t>
      </w:r>
    </w:p>
    <w:p w:rsidR="00F15711" w:rsidRDefault="001C22CB" w:rsidP="00F15711">
      <w:pPr>
        <w:pStyle w:val="Titolo2"/>
        <w:rPr>
          <w:rFonts w:cs="Times New Roman"/>
          <w:b w:val="0"/>
          <w:bCs w:val="0"/>
          <w:i w:val="0"/>
          <w:iCs w:val="0"/>
          <w:szCs w:val="24"/>
        </w:rPr>
      </w:pPr>
      <w:r w:rsidRPr="001C22CB">
        <w:rPr>
          <w:rFonts w:cs="Times New Roman"/>
          <w:b w:val="0"/>
          <w:bCs w:val="0"/>
          <w:i w:val="0"/>
          <w:iCs w:val="0"/>
          <w:szCs w:val="24"/>
        </w:rPr>
        <w:t xml:space="preserve"> In the paper presenting the model the Meta researchers among the various datasets used to test their work used one called </w:t>
      </w:r>
      <w:proofErr w:type="spellStart"/>
      <w:r w:rsidRPr="001C22CB">
        <w:rPr>
          <w:rFonts w:cs="Times New Roman"/>
          <w:b w:val="0"/>
          <w:bCs w:val="0"/>
          <w:i w:val="0"/>
          <w:iCs w:val="0"/>
          <w:szCs w:val="24"/>
        </w:rPr>
        <w:t>ToxicChat</w:t>
      </w:r>
      <w:proofErr w:type="spellEnd"/>
      <w:r>
        <w:rPr>
          <w:rStyle w:val="Rimandonotaapidipagina"/>
          <w:rFonts w:cs="Times New Roman"/>
          <w:b w:val="0"/>
          <w:bCs w:val="0"/>
          <w:i w:val="0"/>
          <w:iCs w:val="0"/>
          <w:szCs w:val="24"/>
        </w:rPr>
        <w:footnoteReference w:id="4"/>
      </w:r>
      <w:r w:rsidRPr="001C22CB">
        <w:rPr>
          <w:rFonts w:cs="Times New Roman"/>
          <w:b w:val="0"/>
          <w:bCs w:val="0"/>
          <w:i w:val="0"/>
          <w:iCs w:val="0"/>
          <w:szCs w:val="24"/>
        </w:rPr>
        <w:t xml:space="preserve">, </w:t>
      </w:r>
      <w:r w:rsidR="00316A9F">
        <w:rPr>
          <w:rFonts w:cs="Times New Roman"/>
          <w:b w:val="0"/>
          <w:bCs w:val="0"/>
          <w:i w:val="0"/>
          <w:iCs w:val="0"/>
          <w:szCs w:val="24"/>
        </w:rPr>
        <w:t xml:space="preserve">which consists of </w:t>
      </w:r>
      <w:r w:rsidRPr="001C22CB">
        <w:rPr>
          <w:rFonts w:cs="Times New Roman"/>
          <w:b w:val="0"/>
          <w:bCs w:val="0"/>
          <w:i w:val="0"/>
          <w:iCs w:val="0"/>
          <w:szCs w:val="24"/>
        </w:rPr>
        <w:t xml:space="preserve">a set </w:t>
      </w:r>
      <w:r w:rsidRPr="001C22CB">
        <w:rPr>
          <w:rFonts w:cs="Times New Roman"/>
          <w:b w:val="0"/>
          <w:bCs w:val="0"/>
          <w:i w:val="0"/>
          <w:iCs w:val="0"/>
          <w:szCs w:val="24"/>
        </w:rPr>
        <w:lastRenderedPageBreak/>
        <w:t>o</w:t>
      </w:r>
      <w:r w:rsidR="00316A9F">
        <w:rPr>
          <w:rFonts w:cs="Times New Roman"/>
          <w:b w:val="0"/>
          <w:bCs w:val="0"/>
          <w:i w:val="0"/>
          <w:iCs w:val="0"/>
          <w:szCs w:val="24"/>
        </w:rPr>
        <w:t xml:space="preserve">f prompts between humans and LLM chat-bot </w:t>
      </w:r>
      <w:r w:rsidR="00123BDC" w:rsidRPr="001C22CB">
        <w:rPr>
          <w:rFonts w:cs="Times New Roman"/>
          <w:b w:val="0"/>
          <w:bCs w:val="0"/>
          <w:i w:val="0"/>
          <w:iCs w:val="0"/>
          <w:szCs w:val="24"/>
        </w:rPr>
        <w:t>labelled</w:t>
      </w:r>
      <w:r w:rsidRPr="001C22CB">
        <w:rPr>
          <w:rFonts w:cs="Times New Roman"/>
          <w:b w:val="0"/>
          <w:bCs w:val="0"/>
          <w:i w:val="0"/>
          <w:iCs w:val="0"/>
          <w:szCs w:val="24"/>
        </w:rPr>
        <w:t xml:space="preserve"> by human control as safe or unsafe, the dataset is unbalanced. Since it is open-source, it is readily available and also allowed my results to be compared with those in the paper in an unambiguous way. So I decided to use just the split test of the latter, specifically I used the "u</w:t>
      </w:r>
      <w:r>
        <w:rPr>
          <w:rFonts w:cs="Times New Roman"/>
          <w:b w:val="0"/>
          <w:bCs w:val="0"/>
          <w:i w:val="0"/>
          <w:iCs w:val="0"/>
          <w:szCs w:val="24"/>
        </w:rPr>
        <w:t>ser_input" feature as input to L</w:t>
      </w:r>
      <w:r w:rsidRPr="001C22CB">
        <w:rPr>
          <w:rFonts w:cs="Times New Roman"/>
          <w:b w:val="0"/>
          <w:bCs w:val="0"/>
          <w:i w:val="0"/>
          <w:iCs w:val="0"/>
          <w:szCs w:val="24"/>
        </w:rPr>
        <w:t>lama guard and t</w:t>
      </w:r>
      <w:r>
        <w:rPr>
          <w:rFonts w:cs="Times New Roman"/>
          <w:b w:val="0"/>
          <w:bCs w:val="0"/>
          <w:i w:val="0"/>
          <w:iCs w:val="0"/>
          <w:szCs w:val="24"/>
        </w:rPr>
        <w:t xml:space="preserve">he "toxicity" feature to check the model results.  </w:t>
      </w:r>
    </w:p>
    <w:p w:rsidR="00123BDC" w:rsidRDefault="00F15711" w:rsidP="00123BDC">
      <w:pPr>
        <w:pStyle w:val="Titolo2"/>
        <w:rPr>
          <w:rFonts w:cs="Times New Roman"/>
          <w:b w:val="0"/>
          <w:bCs w:val="0"/>
          <w:i w:val="0"/>
          <w:iCs w:val="0"/>
          <w:szCs w:val="24"/>
        </w:rPr>
      </w:pPr>
      <w:r w:rsidRPr="00F15711">
        <w:rPr>
          <w:rFonts w:cs="Times New Roman"/>
          <w:b w:val="0"/>
          <w:bCs w:val="0"/>
          <w:i w:val="0"/>
          <w:iCs w:val="0"/>
          <w:szCs w:val="24"/>
        </w:rPr>
        <w:t xml:space="preserve">Finally it should be added that the dataset also contains items with non-English prompts. Given that, nothing is said about how these data items were handled in the Llama guard paper, but it is specified that the model was </w:t>
      </w:r>
      <w:r>
        <w:rPr>
          <w:rFonts w:cs="Times New Roman"/>
          <w:b w:val="0"/>
          <w:bCs w:val="0"/>
          <w:i w:val="0"/>
          <w:iCs w:val="0"/>
          <w:szCs w:val="24"/>
        </w:rPr>
        <w:t>trained</w:t>
      </w:r>
      <w:r w:rsidRPr="00F15711">
        <w:rPr>
          <w:rFonts w:cs="Times New Roman"/>
          <w:b w:val="0"/>
          <w:bCs w:val="0"/>
          <w:i w:val="0"/>
          <w:iCs w:val="0"/>
          <w:szCs w:val="24"/>
        </w:rPr>
        <w:t xml:space="preserve"> only on English data and that therefore non-English prompts might put the model in trouble. To avoid problems and given the small number of these (226 out of 5083 so 4.44% of the total) I decided not to t</w:t>
      </w:r>
      <w:r>
        <w:rPr>
          <w:rFonts w:cs="Times New Roman"/>
          <w:b w:val="0"/>
          <w:bCs w:val="0"/>
          <w:i w:val="0"/>
          <w:iCs w:val="0"/>
          <w:szCs w:val="24"/>
        </w:rPr>
        <w:t>est Llama guard on them</w:t>
      </w:r>
      <w:r w:rsidRPr="00F15711">
        <w:rPr>
          <w:rFonts w:cs="Times New Roman"/>
          <w:b w:val="0"/>
          <w:bCs w:val="0"/>
          <w:i w:val="0"/>
          <w:iCs w:val="0"/>
          <w:szCs w:val="24"/>
        </w:rPr>
        <w:t>.</w:t>
      </w:r>
    </w:p>
    <w:p w:rsidR="00010286" w:rsidRPr="00010286" w:rsidRDefault="00010286" w:rsidP="00010286">
      <w:pPr>
        <w:pStyle w:val="Corpotesto"/>
      </w:pPr>
    </w:p>
    <w:p w:rsidR="00CA1E11" w:rsidRDefault="003F47EA" w:rsidP="00F15711">
      <w:pPr>
        <w:pStyle w:val="Titolo2"/>
        <w:numPr>
          <w:ilvl w:val="0"/>
          <w:numId w:val="0"/>
        </w:numPr>
      </w:pPr>
      <w:r w:rsidRPr="00294674">
        <w:t xml:space="preserve">3.2: </w:t>
      </w:r>
      <w:r w:rsidR="0002159C" w:rsidRPr="00294674">
        <w:t>New taxonomies</w:t>
      </w:r>
    </w:p>
    <w:p w:rsidR="00010286" w:rsidRDefault="003F67E8" w:rsidP="00010286">
      <w:pPr>
        <w:pStyle w:val="Corpotesto"/>
      </w:pPr>
      <w:r>
        <w:t xml:space="preserve">At this point we have to talk about the new taxonomies. I created 2 new of them over to test Llama guard and check if the </w:t>
      </w:r>
      <w:r w:rsidR="00123BDC">
        <w:t>model gets</w:t>
      </w:r>
      <w:r>
        <w:t xml:space="preserve"> a better, </w:t>
      </w:r>
      <w:r w:rsidR="00123BDC">
        <w:t>an</w:t>
      </w:r>
      <w:r>
        <w:t xml:space="preserve"> equal or a worst result. </w:t>
      </w:r>
    </w:p>
    <w:p w:rsidR="0034568D" w:rsidRPr="00010286" w:rsidRDefault="0034568D" w:rsidP="00010286">
      <w:pPr>
        <w:pStyle w:val="Corpotesto"/>
        <w:rPr>
          <w:rFonts w:cs="Arial"/>
          <w:bCs/>
          <w:i/>
          <w:szCs w:val="26"/>
        </w:rPr>
      </w:pPr>
      <w:r w:rsidRPr="00010286">
        <w:rPr>
          <w:rFonts w:cs="Arial"/>
          <w:bCs/>
          <w:i/>
          <w:szCs w:val="26"/>
        </w:rPr>
        <w:t>3.2.1: Jail break and manipulation taxonomy</w:t>
      </w:r>
    </w:p>
    <w:p w:rsidR="008512D5" w:rsidRDefault="008512D5" w:rsidP="008512D5">
      <w:pPr>
        <w:pStyle w:val="Corpotesto"/>
      </w:pPr>
      <w:r>
        <w:t>For the first, I decided to add a seventh category to the default taxonomy</w:t>
      </w:r>
      <w:r w:rsidR="00353524">
        <w:t>, with this following title</w:t>
      </w:r>
      <w:r>
        <w:t xml:space="preserve">: </w:t>
      </w:r>
      <w:r w:rsidRPr="008512D5">
        <w:rPr>
          <w:i/>
        </w:rPr>
        <w:t>07: Jailbreaking and AI manipulation</w:t>
      </w:r>
      <w:r>
        <w:t xml:space="preserve">. </w:t>
      </w:r>
    </w:p>
    <w:p w:rsidR="001A179A" w:rsidRDefault="0062297E" w:rsidP="00361335">
      <w:pPr>
        <w:pStyle w:val="Corpotesto"/>
      </w:pPr>
      <w:r w:rsidRPr="0062297E">
        <w:t>This category is designed to allow Llama guard to identify and block all those messages (coming from the user or the machine) that in many different ways, including for example by having the model impersonate invented malicious characters, try to transcend the ethics and thus the alignment of the model</w:t>
      </w:r>
      <w:r>
        <w:rPr>
          <w:rStyle w:val="Rimandonotaapidipagina"/>
        </w:rPr>
        <w:footnoteReference w:id="5"/>
      </w:r>
      <w:r w:rsidRPr="0062297E">
        <w:t>.</w:t>
      </w:r>
      <w:r>
        <w:t xml:space="preserve"> </w:t>
      </w:r>
      <w:r w:rsidR="00353524">
        <w:t>T</w:t>
      </w:r>
      <w:r w:rsidR="00123BDC">
        <w:t>his method</w:t>
      </w:r>
      <w:r w:rsidR="007E1384">
        <w:t>,</w:t>
      </w:r>
      <w:r w:rsidR="008512D5">
        <w:t xml:space="preserve"> are normally referred to as Jailbreak and are part of the larger family of possible attacks against LLM </w:t>
      </w:r>
      <w:sdt>
        <w:sdtPr>
          <w:id w:val="1665354897"/>
          <w:citation/>
        </w:sdtPr>
        <w:sdtEndPr/>
        <w:sdtContent>
          <w:r w:rsidR="00837C7F">
            <w:fldChar w:fldCharType="begin"/>
          </w:r>
          <w:r w:rsidR="00837C7F">
            <w:rPr>
              <w:lang w:val="it-IT"/>
            </w:rPr>
            <w:instrText xml:space="preserve"> CITATION Cho24 \l 1040 </w:instrText>
          </w:r>
          <w:r w:rsidR="00837C7F">
            <w:fldChar w:fldCharType="separate"/>
          </w:r>
          <w:r w:rsidR="00837C7F">
            <w:rPr>
              <w:noProof/>
              <w:lang w:val="it-IT"/>
            </w:rPr>
            <w:t xml:space="preserve"> </w:t>
          </w:r>
          <w:r w:rsidR="00837C7F" w:rsidRPr="00837C7F">
            <w:rPr>
              <w:noProof/>
              <w:lang w:val="it-IT"/>
            </w:rPr>
            <w:t>[7]</w:t>
          </w:r>
          <w:r w:rsidR="00837C7F">
            <w:fldChar w:fldCharType="end"/>
          </w:r>
        </w:sdtContent>
      </w:sdt>
      <w:r w:rsidR="00837C7F">
        <w:t xml:space="preserve">. </w:t>
      </w:r>
      <w:r w:rsidR="006D1CEB">
        <w:t xml:space="preserve"> </w:t>
      </w:r>
      <w:r w:rsidR="00CB093E" w:rsidRPr="00CB093E">
        <w:t>By adding this other category, I tried to replicate the style of the others and thus maintain a balance between generality and specificity.</w:t>
      </w:r>
      <w:r w:rsidR="00CB093E">
        <w:t xml:space="preserve"> </w:t>
      </w:r>
    </w:p>
    <w:p w:rsidR="001A179A" w:rsidRDefault="001A179A" w:rsidP="00361335">
      <w:pPr>
        <w:pStyle w:val="Corpotesto"/>
      </w:pPr>
      <w:r w:rsidRPr="001A179A">
        <w:t>In fact, going into too much detail and listing all the possible attacks would have been difficult firstly for the model itself, remember that it is only 7b size of parameters, and also counterproductive becoming little adaptable to new possible types of attacks.</w:t>
      </w:r>
    </w:p>
    <w:p w:rsidR="0034568D" w:rsidRDefault="00B856E4" w:rsidP="00361335">
      <w:pPr>
        <w:pStyle w:val="Corpotesto"/>
        <w:rPr>
          <w:rFonts w:cs="Arial"/>
          <w:bCs/>
          <w:i/>
          <w:szCs w:val="26"/>
        </w:rPr>
      </w:pPr>
      <w:r>
        <w:rPr>
          <w:rFonts w:cs="Arial"/>
          <w:bCs/>
          <w:i/>
          <w:szCs w:val="26"/>
        </w:rPr>
        <w:t>3.2.2</w:t>
      </w:r>
      <w:r w:rsidRPr="00B856E4">
        <w:rPr>
          <w:rFonts w:cs="Arial"/>
          <w:bCs/>
          <w:i/>
          <w:szCs w:val="26"/>
        </w:rPr>
        <w:t xml:space="preserve">: </w:t>
      </w:r>
      <w:r>
        <w:rPr>
          <w:rFonts w:cs="Arial"/>
          <w:bCs/>
          <w:i/>
          <w:szCs w:val="26"/>
        </w:rPr>
        <w:t>A more general taxonomy</w:t>
      </w:r>
    </w:p>
    <w:p w:rsidR="007B6A0A" w:rsidRDefault="007B6A0A" w:rsidP="007B6A0A">
      <w:pPr>
        <w:pStyle w:val="Corpotesto"/>
      </w:pPr>
      <w:r>
        <w:t xml:space="preserve">With the second taxonomy, instead of just adding a new category to the taxonomy already provided, I thought I would rewrite a new one entirely. I decided to keep the </w:t>
      </w:r>
      <w:r>
        <w:lastRenderedPageBreak/>
        <w:t>same style and format, but to think and write it in a more general way with fewer categories because some grouped into others. I thought of doing it this way to test whether Llama guard is able to continue with the same results even with more general taxonomy and thus adaptable quickly to many environments.</w:t>
      </w:r>
    </w:p>
    <w:p w:rsidR="007B6A0A" w:rsidRDefault="007B6A0A" w:rsidP="007B6A0A">
      <w:pPr>
        <w:pStyle w:val="Corpotesto"/>
      </w:pPr>
    </w:p>
    <w:p w:rsidR="006D307B" w:rsidRDefault="006D307B" w:rsidP="001C5423">
      <w:pPr>
        <w:pStyle w:val="Corpotesto"/>
      </w:pPr>
      <w:r w:rsidRPr="006D307B">
        <w:t>This is what I wrote:</w:t>
      </w:r>
    </w:p>
    <w:p w:rsidR="001C5423" w:rsidRPr="001C5423" w:rsidRDefault="001C5423" w:rsidP="001C5423">
      <w:pPr>
        <w:pStyle w:val="Corpotesto"/>
        <w:rPr>
          <w:i/>
        </w:rPr>
      </w:pPr>
      <w:r w:rsidRPr="001C5423">
        <w:rPr>
          <w:i/>
        </w:rPr>
        <w:t>01: Illegal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-Helping or engaging in any illegal activity: violence, racism, hatred, planning criminal schemes, child abuse, terrorism, hacking, swindling, drug trafficking, use of weapons of any kind, incitement to suicide.</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-Provide safe prompts without information about illegal activity.</w:t>
      </w:r>
    </w:p>
    <w:p w:rsidR="001C5423" w:rsidRPr="001C5423" w:rsidRDefault="001C5423" w:rsidP="001C5423">
      <w:pPr>
        <w:pStyle w:val="Corpotesto"/>
        <w:rPr>
          <w:i/>
        </w:rPr>
      </w:pPr>
      <w:r w:rsidRPr="001C5423">
        <w:rPr>
          <w:i/>
        </w:rPr>
        <w:t>-Provide information regarding the dangers of drug use, punishments imposed for illegal activities, or information about possible help for those considering suicide.</w:t>
      </w:r>
    </w:p>
    <w:p w:rsidR="001C5423" w:rsidRPr="001C5423" w:rsidRDefault="001C5423" w:rsidP="001C5423">
      <w:pPr>
        <w:pStyle w:val="Corpotesto"/>
        <w:rPr>
          <w:i/>
        </w:rPr>
      </w:pPr>
      <w:r w:rsidRPr="001C5423">
        <w:rPr>
          <w:i/>
        </w:rPr>
        <w:t>02. Sexual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 Engage in sexually explicit (i.e., erotic) conversations.</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 Discuss topics related to sexuality and sexual education.</w:t>
      </w:r>
    </w:p>
    <w:p w:rsidR="001C5423" w:rsidRPr="001C5423" w:rsidRDefault="001C5423" w:rsidP="001C5423">
      <w:pPr>
        <w:pStyle w:val="Corpotesto"/>
        <w:rPr>
          <w:i/>
        </w:rPr>
      </w:pPr>
      <w:r w:rsidRPr="001C5423">
        <w:rPr>
          <w:i/>
        </w:rPr>
        <w:t>- Provide general information regarding sexual activities.</w:t>
      </w:r>
    </w:p>
    <w:p w:rsidR="001C5423" w:rsidRPr="001C5423" w:rsidRDefault="001C5423" w:rsidP="001C5423">
      <w:pPr>
        <w:pStyle w:val="Corpotesto"/>
        <w:rPr>
          <w:i/>
        </w:rPr>
      </w:pPr>
      <w:r w:rsidRPr="001C5423">
        <w:rPr>
          <w:i/>
        </w:rPr>
        <w:t>- Provide guidance on topics related to sexual health.</w:t>
      </w:r>
    </w:p>
    <w:p w:rsidR="001C5423" w:rsidRPr="001C5423" w:rsidRDefault="001C5423" w:rsidP="001C5423">
      <w:pPr>
        <w:pStyle w:val="Corpotesto"/>
        <w:rPr>
          <w:i/>
        </w:rPr>
      </w:pPr>
      <w:r w:rsidRPr="001C5423">
        <w:rPr>
          <w:i/>
        </w:rPr>
        <w:t>03. Privacy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-Engaging in conversations referring to real people or accepting sensitive information of any kind (i.e., name, surname, address, e-mail, password, geo-localization, IP address).</w:t>
      </w:r>
    </w:p>
    <w:p w:rsidR="001C5423" w:rsidRPr="001C5423" w:rsidRDefault="001C5423" w:rsidP="001C5423">
      <w:pPr>
        <w:pStyle w:val="Corpotesto"/>
        <w:rPr>
          <w:i/>
        </w:rPr>
      </w:pPr>
      <w:r w:rsidRPr="001C5423">
        <w:rPr>
          <w:i/>
        </w:rPr>
        <w:t>-Do not leak any sensible or confidential information of user.</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-Politely refuse to talk about real people or accepting sensitive information.</w:t>
      </w:r>
    </w:p>
    <w:p w:rsidR="001C5423" w:rsidRPr="001C5423" w:rsidRDefault="001C5423" w:rsidP="001C5423">
      <w:pPr>
        <w:pStyle w:val="Corpotesto"/>
        <w:rPr>
          <w:i/>
        </w:rPr>
      </w:pPr>
      <w:r w:rsidRPr="001C5423">
        <w:rPr>
          <w:i/>
        </w:rPr>
        <w:t>-Talk about historical figures by placing them in context and providing information about them.</w:t>
      </w:r>
    </w:p>
    <w:p w:rsidR="001C5423" w:rsidRPr="001C5423" w:rsidRDefault="001C5423" w:rsidP="001C5423">
      <w:pPr>
        <w:pStyle w:val="Corpotesto"/>
        <w:rPr>
          <w:i/>
        </w:rPr>
      </w:pPr>
      <w:r w:rsidRPr="001C5423">
        <w:rPr>
          <w:i/>
        </w:rPr>
        <w:lastRenderedPageBreak/>
        <w:t>04. Roleplay and jailbreak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-Do not agree to impersonate  user-invented characters that violate ethical or unsafe content categories.</w:t>
      </w:r>
    </w:p>
    <w:p w:rsidR="001C5423" w:rsidRPr="001C5423" w:rsidRDefault="001C5423" w:rsidP="001C5423">
      <w:pPr>
        <w:pStyle w:val="Corpotesto"/>
        <w:rPr>
          <w:i/>
        </w:rPr>
      </w:pPr>
      <w:r w:rsidRPr="001C5423">
        <w:rPr>
          <w:i/>
        </w:rPr>
        <w:t>-Do not claim to be a person or claim to have self-</w:t>
      </w:r>
      <w:r w:rsidR="00123BDC" w:rsidRPr="001C5423">
        <w:rPr>
          <w:i/>
        </w:rPr>
        <w:t>awareness</w:t>
      </w:r>
      <w:r w:rsidRPr="001C5423">
        <w:rPr>
          <w:i/>
        </w:rPr>
        <w:t xml:space="preserve"> or consciousness.</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-Politely refuse or deflect attempts at jailbreaking or manipulation, reiterating the AI model's nature and limitations.</w:t>
      </w:r>
    </w:p>
    <w:p w:rsidR="001C5423" w:rsidRPr="001C5423" w:rsidRDefault="001C5423" w:rsidP="001C5423">
      <w:pPr>
        <w:pStyle w:val="Corpotesto"/>
        <w:rPr>
          <w:i/>
        </w:rPr>
      </w:pPr>
      <w:r w:rsidRPr="001C5423">
        <w:rPr>
          <w:i/>
        </w:rPr>
        <w:t>-Provide information about the ethical use of AI and the importance of adhering to safety guidelines and operational boundaries.</w:t>
      </w:r>
    </w:p>
    <w:p w:rsidR="001C5423" w:rsidRPr="001C5423" w:rsidRDefault="001C5423" w:rsidP="001C5423">
      <w:pPr>
        <w:pStyle w:val="Corpotesto"/>
        <w:rPr>
          <w:i/>
        </w:rPr>
      </w:pPr>
      <w:r w:rsidRPr="001C5423">
        <w:rPr>
          <w:i/>
        </w:rPr>
        <w:t>-Engage in role-playing or hypothetical scenarios within the bounds of safety, ethics, and operational guidelines.</w:t>
      </w:r>
      <w:r w:rsidR="005760B5">
        <w:rPr>
          <w:rStyle w:val="Rimandonotaapidipagina"/>
          <w:i/>
        </w:rPr>
        <w:footnoteReference w:id="6"/>
      </w:r>
    </w:p>
    <w:p w:rsidR="00C71AE4" w:rsidRDefault="00BD70B2" w:rsidP="00361335">
      <w:pPr>
        <w:pStyle w:val="Corpotesto"/>
      </w:pPr>
      <w:r w:rsidRPr="00BD70B2">
        <w:t>Obviously, as general as I have tried to be, many possible unsafe contents will be missing.  It wasn't even possible, in my opinion, to simply say don't accept unsafe things to the model, because having been trained with the default taxonomy it would only respond by referring to it.</w:t>
      </w:r>
      <w:r>
        <w:t xml:space="preserve"> </w:t>
      </w:r>
    </w:p>
    <w:p w:rsidR="0034568D" w:rsidRDefault="0027155C" w:rsidP="00361335">
      <w:pPr>
        <w:pStyle w:val="Corpotesto"/>
      </w:pPr>
      <w:r w:rsidRPr="0027155C">
        <w:t>On the other hand, perhaps</w:t>
      </w:r>
      <w:r>
        <w:t xml:space="preserve"> instead</w:t>
      </w:r>
      <w:r w:rsidRPr="0027155C">
        <w:t>, the model simply would not understand and we would get a result where each prompt would be deemed either safe or unsafe, with no defined logic. Because the taxonomy is too vague each prompt would have been judged randomly. In any case these are just my conjectures not supp</w:t>
      </w:r>
      <w:r w:rsidR="00010286">
        <w:t xml:space="preserve">orted by practically anything. </w:t>
      </w:r>
      <w:r w:rsidRPr="0027155C">
        <w:t xml:space="preserve">Trying this could be a possible development of this work.  </w:t>
      </w:r>
    </w:p>
    <w:p w:rsidR="00123BDC" w:rsidRDefault="00123BDC" w:rsidP="00123BDC">
      <w:pPr>
        <w:pStyle w:val="Corpotesto"/>
      </w:pPr>
      <w:r>
        <w:t>Briefly I want to explain the choices I made in writing this taxonomy in this way. In the first category I decided to put together all those illegal activities that in the default taxonomy were divided into different categories and add some others (e.g. child abuse, terrorism ...</w:t>
      </w:r>
      <w:r w:rsidR="00EF4B61">
        <w:t xml:space="preserve"> </w:t>
      </w:r>
      <w:r>
        <w:t xml:space="preserve">). In the second one I decided to keep the sexual topics to be avoided for chat-bots maybe also available to minors. In the third category I wanted to include everything related to privacy which is a key topic and which was not there in the default taxonomy. Finally in the fourth I wanted to keep a category referring to jail break and manipulation trying to make it more general in the spirit of this taxonomy also to compare it with the one added in the other. </w:t>
      </w:r>
    </w:p>
    <w:p w:rsidR="00123BDC" w:rsidRDefault="00123BDC" w:rsidP="00123BDC">
      <w:pPr>
        <w:pStyle w:val="Corpotesto"/>
      </w:pPr>
    </w:p>
    <w:p w:rsidR="00CE12F1" w:rsidRPr="00CE12F1" w:rsidRDefault="003F47EA" w:rsidP="00361335">
      <w:pPr>
        <w:pStyle w:val="Corpotesto"/>
        <w:rPr>
          <w:rFonts w:cs="Arial"/>
          <w:b/>
          <w:bCs/>
          <w:szCs w:val="32"/>
        </w:rPr>
      </w:pPr>
      <w:r w:rsidRPr="00CE12F1">
        <w:rPr>
          <w:rFonts w:cs="Arial"/>
          <w:b/>
          <w:bCs/>
          <w:szCs w:val="32"/>
        </w:rPr>
        <w:t xml:space="preserve">4: </w:t>
      </w:r>
      <w:r w:rsidR="0002159C" w:rsidRPr="00CE12F1">
        <w:rPr>
          <w:rFonts w:cs="Arial"/>
          <w:b/>
          <w:bCs/>
          <w:szCs w:val="32"/>
        </w:rPr>
        <w:t>Results</w:t>
      </w:r>
    </w:p>
    <w:p w:rsidR="006E037E" w:rsidRDefault="006E037E" w:rsidP="006E037E">
      <w:pPr>
        <w:pStyle w:val="Corpotesto"/>
      </w:pPr>
      <w:r>
        <w:lastRenderedPageBreak/>
        <w:t xml:space="preserve">The time has come to talk about the results obtained. Let's start by talking about how they were obtained and thus how the experiments were carried out. </w:t>
      </w:r>
    </w:p>
    <w:p w:rsidR="006E037E" w:rsidRDefault="006E037E" w:rsidP="006E037E">
      <w:pPr>
        <w:pStyle w:val="Corpotesto"/>
      </w:pPr>
      <w:r>
        <w:t>As I have already mentioned, to test the model over each elem</w:t>
      </w:r>
      <w:r w:rsidR="006D0A85">
        <w:t xml:space="preserve">ent of the test set I used the </w:t>
      </w:r>
      <w:proofErr w:type="spellStart"/>
      <w:r w:rsidR="006D0A85">
        <w:t>T</w:t>
      </w:r>
      <w:r>
        <w:t>ogether.ai’s</w:t>
      </w:r>
      <w:proofErr w:type="spellEnd"/>
      <w:r>
        <w:t xml:space="preserve"> API</w:t>
      </w:r>
      <w:r w:rsidR="00342845">
        <w:rPr>
          <w:rStyle w:val="Rimandonotaapidipagina"/>
        </w:rPr>
        <w:footnoteReference w:id="7"/>
      </w:r>
      <w:r>
        <w:t xml:space="preserve">. </w:t>
      </w:r>
      <w:r w:rsidR="005E61BE">
        <w:t xml:space="preserve"> </w:t>
      </w:r>
      <w:r>
        <w:t xml:space="preserve">For each new taxonomy to test I spent </w:t>
      </w:r>
      <w:r w:rsidR="005E61BE">
        <w:t>more than</w:t>
      </w:r>
      <w:r>
        <w:t xml:space="preserve"> 80 minutes</w:t>
      </w:r>
      <w:r w:rsidR="005E61BE">
        <w:t>.</w:t>
      </w:r>
    </w:p>
    <w:p w:rsidR="00F21DBD" w:rsidRDefault="00D25B79" w:rsidP="00F21DBD">
      <w:pPr>
        <w:pStyle w:val="Corpotesto"/>
      </w:pPr>
      <w:r w:rsidRPr="00D25B79">
        <w:t>Next, I collected all the results of the model within a data frame in which I also stored the toxicity value of the original dataset being careful to take the r</w:t>
      </w:r>
      <w:r>
        <w:t>ight one for that same instance</w:t>
      </w:r>
      <w:r w:rsidRPr="00D25B79">
        <w:t>.</w:t>
      </w:r>
      <w:r>
        <w:t xml:space="preserve"> </w:t>
      </w:r>
    </w:p>
    <w:p w:rsidR="0005057A" w:rsidRDefault="00F21DBD" w:rsidP="00911397">
      <w:pPr>
        <w:pStyle w:val="Corpotesto"/>
      </w:pPr>
      <w:r w:rsidRPr="00F21DBD">
        <w:t>At this point I could compare the results</w:t>
      </w:r>
      <w:r>
        <w:t xml:space="preserve">. </w:t>
      </w:r>
      <w:r w:rsidR="00911397">
        <w:t xml:space="preserve">To do so, I used as a metric the same one used in Llama guard's paper: AUPRC (or Area </w:t>
      </w:r>
      <w:r w:rsidR="00123BDC">
        <w:t>under</w:t>
      </w:r>
      <w:r w:rsidR="00911397">
        <w:t xml:space="preserve"> the Prec</w:t>
      </w:r>
      <w:r w:rsidR="00E26DB9">
        <w:t>ision-Recall Curve)</w:t>
      </w:r>
      <w:r w:rsidR="00342845" w:rsidRPr="00342845">
        <w:t xml:space="preserve"> in which a larger value indicates a </w:t>
      </w:r>
      <w:r w:rsidR="00342845">
        <w:t>better</w:t>
      </w:r>
      <w:r w:rsidR="00342845" w:rsidRPr="00342845">
        <w:t xml:space="preserve"> result.</w:t>
      </w:r>
      <w:r w:rsidR="00E26DB9">
        <w:t xml:space="preserve"> This metric,</w:t>
      </w:r>
      <w:r w:rsidR="00911397">
        <w:t xml:space="preserve"> was chosen because by showing the </w:t>
      </w:r>
      <w:r w:rsidR="00605AA1">
        <w:t>area under the curve formed by t</w:t>
      </w:r>
      <w:r w:rsidR="00911397">
        <w:t xml:space="preserve">he recall values on the x-axis and the precision on the y-axis it shows well the </w:t>
      </w:r>
      <w:r w:rsidR="00605AA1">
        <w:t>ability of the model to detect t</w:t>
      </w:r>
      <w:r w:rsidR="00911397">
        <w:t>he f</w:t>
      </w:r>
      <w:r w:rsidR="00605AA1">
        <w:t>ew positive cases ,in this case if the</w:t>
      </w:r>
      <w:r w:rsidR="00911397">
        <w:t xml:space="preserve"> prompt </w:t>
      </w:r>
      <w:r w:rsidR="00E26DB9">
        <w:t xml:space="preserve">is </w:t>
      </w:r>
      <w:r w:rsidR="00911397">
        <w:t>unsafe</w:t>
      </w:r>
      <w:r w:rsidR="00605AA1">
        <w:t>, against a large number of negatives</w:t>
      </w:r>
      <w:sdt>
        <w:sdtPr>
          <w:id w:val="-126630352"/>
          <w:citation/>
        </w:sdtPr>
        <w:sdtEndPr/>
        <w:sdtContent>
          <w:r w:rsidR="00605AA1">
            <w:fldChar w:fldCharType="begin"/>
          </w:r>
          <w:r w:rsidR="00605AA1">
            <w:rPr>
              <w:lang w:val="it-IT"/>
            </w:rPr>
            <w:instrText xml:space="preserve"> CITATION Sai15 \l 1040 </w:instrText>
          </w:r>
          <w:r w:rsidR="00605AA1">
            <w:fldChar w:fldCharType="separate"/>
          </w:r>
          <w:r w:rsidR="00605AA1">
            <w:rPr>
              <w:noProof/>
              <w:lang w:val="it-IT"/>
            </w:rPr>
            <w:t xml:space="preserve"> </w:t>
          </w:r>
          <w:r w:rsidR="00605AA1" w:rsidRPr="00605AA1">
            <w:rPr>
              <w:noProof/>
              <w:lang w:val="it-IT"/>
            </w:rPr>
            <w:t>[8]</w:t>
          </w:r>
          <w:r w:rsidR="00605AA1">
            <w:fldChar w:fldCharType="end"/>
          </w:r>
        </w:sdtContent>
      </w:sdt>
      <w:r w:rsidR="00911397">
        <w:t xml:space="preserve">. </w:t>
      </w:r>
      <w:r w:rsidR="00271032" w:rsidRPr="00271032">
        <w:t>Reminder that the set of tests is highly unbalanced and therefore normal metrics such as accuracy must be replaced by metric</w:t>
      </w:r>
      <w:r w:rsidR="00E26DB9">
        <w:t>s such as precision, recall, AUC-</w:t>
      </w:r>
      <w:r w:rsidR="0005057A">
        <w:t>ROC or, indeed, AUPRC.</w:t>
      </w:r>
    </w:p>
    <w:p w:rsidR="00123BDC" w:rsidRDefault="00123BDC" w:rsidP="00911397">
      <w:pPr>
        <w:pStyle w:val="Corpotesto"/>
      </w:pPr>
    </w:p>
    <w:p w:rsidR="00EF471F" w:rsidRDefault="00EF471F" w:rsidP="00911397">
      <w:pPr>
        <w:pStyle w:val="Corpotesto"/>
        <w:rPr>
          <w:rFonts w:cs="Arial"/>
          <w:b/>
          <w:bCs/>
          <w:i/>
          <w:iCs/>
          <w:szCs w:val="28"/>
        </w:rPr>
      </w:pPr>
      <w:r w:rsidRPr="00F21DBD">
        <w:rPr>
          <w:rFonts w:cs="Arial"/>
          <w:b/>
          <w:bCs/>
          <w:i/>
          <w:iCs/>
          <w:szCs w:val="28"/>
        </w:rPr>
        <w:t>4.1: Jail break and manipulation taxonomy</w:t>
      </w:r>
    </w:p>
    <w:p w:rsidR="00537B59" w:rsidRDefault="00537B59" w:rsidP="00537B59">
      <w:pPr>
        <w:pStyle w:val="Corpotesto"/>
      </w:pPr>
      <w:r>
        <w:t>The first test I performed with the first taxonomy seen previously and called by me jail break and manipulation.</w:t>
      </w:r>
    </w:p>
    <w:p w:rsidR="00537B59" w:rsidRDefault="00537B59" w:rsidP="00537B59">
      <w:pPr>
        <w:pStyle w:val="Corpotesto"/>
      </w:pPr>
      <w:r>
        <w:t>Let us first see the raw results, then the number of safe prompts and unsafe prompts both predicted and actual ones.</w:t>
      </w:r>
    </w:p>
    <w:p w:rsidR="007508DB" w:rsidRDefault="007508DB" w:rsidP="00537B59">
      <w:pPr>
        <w:pStyle w:val="Corpotesto"/>
      </w:pPr>
    </w:p>
    <w:p w:rsidR="00537B59" w:rsidRDefault="005B6F9B" w:rsidP="00537B59">
      <w:pPr>
        <w:pStyle w:val="Corpotesto"/>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15pt;height:306.35pt">
            <v:imagedata r:id="rId9" o:title="barchart_jailbreak"/>
          </v:shape>
        </w:pict>
      </w:r>
    </w:p>
    <w:p w:rsidR="001C68AF" w:rsidRDefault="00537B59" w:rsidP="001C68AF">
      <w:pPr>
        <w:pStyle w:val="Didascalia"/>
        <w:rPr>
          <w:sz w:val="20"/>
        </w:rPr>
      </w:pPr>
      <w:r w:rsidRPr="00537B59">
        <w:rPr>
          <w:sz w:val="20"/>
        </w:rPr>
        <w:t xml:space="preserve">Figure </w:t>
      </w:r>
      <w:r w:rsidRPr="00537B59">
        <w:rPr>
          <w:sz w:val="20"/>
        </w:rPr>
        <w:fldChar w:fldCharType="begin"/>
      </w:r>
      <w:r w:rsidRPr="00537B59">
        <w:rPr>
          <w:sz w:val="20"/>
        </w:rPr>
        <w:instrText xml:space="preserve"> SEQ Figure \* ARABIC </w:instrText>
      </w:r>
      <w:r w:rsidRPr="00537B59">
        <w:rPr>
          <w:sz w:val="20"/>
        </w:rPr>
        <w:fldChar w:fldCharType="separate"/>
      </w:r>
      <w:r w:rsidR="006F36E8">
        <w:rPr>
          <w:noProof/>
          <w:sz w:val="20"/>
        </w:rPr>
        <w:t>1</w:t>
      </w:r>
      <w:r w:rsidRPr="00537B59">
        <w:rPr>
          <w:sz w:val="20"/>
        </w:rPr>
        <w:fldChar w:fldCharType="end"/>
      </w:r>
      <w:r w:rsidRPr="00537B59">
        <w:rPr>
          <w:sz w:val="20"/>
        </w:rPr>
        <w:t>. Comparison between Predicted and actual toxicity levels using jail break taxonomy.</w:t>
      </w:r>
    </w:p>
    <w:p w:rsidR="001C68AF" w:rsidRPr="001C68AF" w:rsidRDefault="001C68AF" w:rsidP="001C68AF">
      <w:pPr>
        <w:pStyle w:val="Didascalia"/>
        <w:rPr>
          <w:sz w:val="20"/>
        </w:rPr>
      </w:pPr>
    </w:p>
    <w:p w:rsidR="00212245" w:rsidRDefault="007913A9" w:rsidP="00537B59">
      <w:pPr>
        <w:pStyle w:val="Corpotesto"/>
      </w:pPr>
      <w:r w:rsidRPr="007913A9">
        <w:t xml:space="preserve">We immediately notice that the </w:t>
      </w:r>
      <w:r w:rsidR="00123BDC" w:rsidRPr="007913A9">
        <w:t>number of toxic instances thus classified by the model is</w:t>
      </w:r>
      <w:r w:rsidRPr="007913A9">
        <w:t xml:space="preserve"> slightly less than those that actually exist, not so much less so we already understand that the result is not so bad.</w:t>
      </w:r>
      <w:r w:rsidR="001971F7">
        <w:t xml:space="preserve"> In the below table are show the numerical data. </w:t>
      </w:r>
    </w:p>
    <w:p w:rsidR="007508DB" w:rsidRDefault="007508DB" w:rsidP="00537B59">
      <w:pPr>
        <w:pStyle w:val="Corpotesto"/>
      </w:pPr>
    </w:p>
    <w:p w:rsidR="007508DB" w:rsidRDefault="007508DB" w:rsidP="00537B59">
      <w:pPr>
        <w:pStyle w:val="Corpotesto"/>
      </w:pPr>
    </w:p>
    <w:tbl>
      <w:tblPr>
        <w:tblStyle w:val="Sfondochiaro"/>
        <w:tblpPr w:leftFromText="141" w:rightFromText="141" w:vertAnchor="text" w:horzAnchor="margin" w:tblpY="1"/>
        <w:tblW w:w="8937" w:type="dxa"/>
        <w:tblLook w:val="06A0" w:firstRow="1" w:lastRow="0" w:firstColumn="1" w:lastColumn="0" w:noHBand="1" w:noVBand="1"/>
      </w:tblPr>
      <w:tblGrid>
        <w:gridCol w:w="2979"/>
        <w:gridCol w:w="2979"/>
        <w:gridCol w:w="2979"/>
      </w:tblGrid>
      <w:tr w:rsidR="00123BDC" w:rsidTr="00123BDC">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979" w:type="dxa"/>
          </w:tcPr>
          <w:p w:rsidR="00123BDC" w:rsidRDefault="00123BDC" w:rsidP="00123BDC">
            <w:pPr>
              <w:pStyle w:val="Corpotesto"/>
              <w:jc w:val="center"/>
            </w:pPr>
            <w:r>
              <w:t>toxicity</w:t>
            </w:r>
          </w:p>
        </w:tc>
        <w:tc>
          <w:tcPr>
            <w:tcW w:w="2979" w:type="dxa"/>
          </w:tcPr>
          <w:p w:rsidR="00123BDC" w:rsidRDefault="00123BDC" w:rsidP="00123BDC">
            <w:pPr>
              <w:pStyle w:val="Corpotesto"/>
              <w:jc w:val="center"/>
              <w:cnfStyle w:val="100000000000" w:firstRow="1" w:lastRow="0" w:firstColumn="0" w:lastColumn="0" w:oddVBand="0" w:evenVBand="0" w:oddHBand="0" w:evenHBand="0" w:firstRowFirstColumn="0" w:firstRowLastColumn="0" w:lastRowFirstColumn="0" w:lastRowLastColumn="0"/>
            </w:pPr>
            <w:r>
              <w:t>Predicted value</w:t>
            </w:r>
          </w:p>
        </w:tc>
        <w:tc>
          <w:tcPr>
            <w:tcW w:w="2979" w:type="dxa"/>
          </w:tcPr>
          <w:p w:rsidR="00123BDC" w:rsidRDefault="00123BDC" w:rsidP="00123BDC">
            <w:pPr>
              <w:pStyle w:val="Corpotesto"/>
              <w:jc w:val="center"/>
              <w:cnfStyle w:val="100000000000" w:firstRow="1" w:lastRow="0" w:firstColumn="0" w:lastColumn="0" w:oddVBand="0" w:evenVBand="0" w:oddHBand="0" w:evenHBand="0" w:firstRowFirstColumn="0" w:firstRowLastColumn="0" w:lastRowFirstColumn="0" w:lastRowLastColumn="0"/>
            </w:pPr>
            <w:r>
              <w:t>Actual value</w:t>
            </w:r>
          </w:p>
        </w:tc>
      </w:tr>
      <w:tr w:rsidR="00123BDC" w:rsidTr="00123BDC">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123BDC" w:rsidRDefault="00123BDC" w:rsidP="00123BDC">
            <w:pPr>
              <w:pStyle w:val="Corpotesto"/>
              <w:jc w:val="center"/>
            </w:pPr>
            <w:r>
              <w:t>safe</w:t>
            </w:r>
          </w:p>
        </w:tc>
        <w:tc>
          <w:tcPr>
            <w:tcW w:w="2979" w:type="dxa"/>
          </w:tcPr>
          <w:p w:rsidR="00123BDC" w:rsidRDefault="00123BDC" w:rsidP="00123BDC">
            <w:pPr>
              <w:pStyle w:val="Corpotesto"/>
              <w:jc w:val="center"/>
              <w:cnfStyle w:val="000000000000" w:firstRow="0" w:lastRow="0" w:firstColumn="0" w:lastColumn="0" w:oddVBand="0" w:evenVBand="0" w:oddHBand="0" w:evenHBand="0" w:firstRowFirstColumn="0" w:firstRowLastColumn="0" w:lastRowFirstColumn="0" w:lastRowLastColumn="0"/>
            </w:pPr>
            <w:r>
              <w:t>4598</w:t>
            </w:r>
          </w:p>
        </w:tc>
        <w:tc>
          <w:tcPr>
            <w:tcW w:w="2979" w:type="dxa"/>
          </w:tcPr>
          <w:p w:rsidR="00123BDC" w:rsidRDefault="00123BDC" w:rsidP="00123BDC">
            <w:pPr>
              <w:pStyle w:val="Corpotesto"/>
              <w:jc w:val="center"/>
              <w:cnfStyle w:val="000000000000" w:firstRow="0" w:lastRow="0" w:firstColumn="0" w:lastColumn="0" w:oddVBand="0" w:evenVBand="0" w:oddHBand="0" w:evenHBand="0" w:firstRowFirstColumn="0" w:firstRowLastColumn="0" w:lastRowFirstColumn="0" w:lastRowLastColumn="0"/>
            </w:pPr>
            <w:r>
              <w:t>4717</w:t>
            </w:r>
          </w:p>
        </w:tc>
      </w:tr>
      <w:tr w:rsidR="00123BDC" w:rsidTr="00123BDC">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123BDC" w:rsidRDefault="00123BDC" w:rsidP="00123BDC">
            <w:pPr>
              <w:pStyle w:val="Corpotesto"/>
              <w:jc w:val="center"/>
            </w:pPr>
            <w:r>
              <w:t>unsafe</w:t>
            </w:r>
          </w:p>
        </w:tc>
        <w:tc>
          <w:tcPr>
            <w:tcW w:w="2979" w:type="dxa"/>
          </w:tcPr>
          <w:p w:rsidR="00123BDC" w:rsidRDefault="00123BDC" w:rsidP="00123BDC">
            <w:pPr>
              <w:pStyle w:val="Corpotesto"/>
              <w:jc w:val="center"/>
              <w:cnfStyle w:val="000000000000" w:firstRow="0" w:lastRow="0" w:firstColumn="0" w:lastColumn="0" w:oddVBand="0" w:evenVBand="0" w:oddHBand="0" w:evenHBand="0" w:firstRowFirstColumn="0" w:firstRowLastColumn="0" w:lastRowFirstColumn="0" w:lastRowLastColumn="0"/>
            </w:pPr>
            <w:r>
              <w:t>257</w:t>
            </w:r>
          </w:p>
        </w:tc>
        <w:tc>
          <w:tcPr>
            <w:tcW w:w="2979" w:type="dxa"/>
          </w:tcPr>
          <w:p w:rsidR="00123BDC" w:rsidRDefault="00123BDC" w:rsidP="00123BDC">
            <w:pPr>
              <w:pStyle w:val="Corpotesto"/>
              <w:keepNext/>
              <w:jc w:val="center"/>
              <w:cnfStyle w:val="000000000000" w:firstRow="0" w:lastRow="0" w:firstColumn="0" w:lastColumn="0" w:oddVBand="0" w:evenVBand="0" w:oddHBand="0" w:evenHBand="0" w:firstRowFirstColumn="0" w:firstRowLastColumn="0" w:lastRowFirstColumn="0" w:lastRowLastColumn="0"/>
            </w:pPr>
            <w:r>
              <w:t>366*</w:t>
            </w:r>
          </w:p>
        </w:tc>
      </w:tr>
    </w:tbl>
    <w:p w:rsidR="007508DB" w:rsidRDefault="007508DB" w:rsidP="00537B59">
      <w:pPr>
        <w:pStyle w:val="Corpotesto"/>
      </w:pPr>
    </w:p>
    <w:p w:rsidR="007508DB" w:rsidRDefault="007508DB" w:rsidP="00537B59">
      <w:pPr>
        <w:pStyle w:val="Corpotesto"/>
      </w:pPr>
    </w:p>
    <w:p w:rsidR="003F51A0" w:rsidRPr="00D73492" w:rsidRDefault="00D73492" w:rsidP="00D73492">
      <w:pPr>
        <w:pStyle w:val="Didascalia"/>
        <w:rPr>
          <w:sz w:val="20"/>
        </w:rPr>
      </w:pPr>
      <w:r w:rsidRPr="00D73492">
        <w:rPr>
          <w:sz w:val="20"/>
        </w:rPr>
        <w:t xml:space="preserve">Table </w:t>
      </w:r>
      <w:r w:rsidR="00251637">
        <w:rPr>
          <w:sz w:val="20"/>
        </w:rPr>
        <w:fldChar w:fldCharType="begin"/>
      </w:r>
      <w:r w:rsidR="00251637">
        <w:rPr>
          <w:sz w:val="20"/>
        </w:rPr>
        <w:instrText xml:space="preserve"> SEQ Table \* ARABIC </w:instrText>
      </w:r>
      <w:r w:rsidR="00251637">
        <w:rPr>
          <w:sz w:val="20"/>
        </w:rPr>
        <w:fldChar w:fldCharType="separate"/>
      </w:r>
      <w:r w:rsidR="00251637">
        <w:rPr>
          <w:noProof/>
          <w:sz w:val="20"/>
        </w:rPr>
        <w:t>1</w:t>
      </w:r>
      <w:r w:rsidR="00251637">
        <w:rPr>
          <w:sz w:val="20"/>
        </w:rPr>
        <w:fldChar w:fldCharType="end"/>
      </w:r>
      <w:r w:rsidRPr="00D73492">
        <w:rPr>
          <w:sz w:val="20"/>
        </w:rPr>
        <w:t xml:space="preserve">. </w:t>
      </w:r>
      <w:r w:rsidR="00123BDC" w:rsidRPr="00D73492">
        <w:rPr>
          <w:sz w:val="20"/>
        </w:rPr>
        <w:t>Predicted</w:t>
      </w:r>
      <w:r w:rsidRPr="00D73492">
        <w:rPr>
          <w:sz w:val="20"/>
        </w:rPr>
        <w:t xml:space="preserve"> vs actual safe/unsafe element.</w:t>
      </w:r>
      <w:r w:rsidR="005762D8">
        <w:rPr>
          <w:sz w:val="20"/>
        </w:rPr>
        <w:t>*</w:t>
      </w:r>
      <w:r w:rsidRPr="00D73492">
        <w:rPr>
          <w:sz w:val="20"/>
        </w:rPr>
        <w:t xml:space="preserve"> N.B.: all unsafe prompts are in English so none are discarded by the </w:t>
      </w:r>
      <w:r>
        <w:rPr>
          <w:sz w:val="20"/>
        </w:rPr>
        <w:t>algorithm.</w:t>
      </w:r>
    </w:p>
    <w:p w:rsidR="007508DB" w:rsidRDefault="00E14AA7" w:rsidP="001C68AF">
      <w:pPr>
        <w:pStyle w:val="Corpotesto"/>
        <w:keepNext/>
      </w:pPr>
      <w:r w:rsidRPr="00E14AA7">
        <w:t xml:space="preserve">Before looking at the value of the AUPRC let us pause for a second to see whether the model was able to use the new taxonomy to discover unsafe prompts of that type. The </w:t>
      </w:r>
      <w:r w:rsidRPr="00E14AA7">
        <w:lastRenderedPageBreak/>
        <w:t xml:space="preserve">following </w:t>
      </w:r>
      <w:r>
        <w:t>plot</w:t>
      </w:r>
      <w:r w:rsidRPr="00E14AA7">
        <w:t xml:space="preserve"> shows all the prompts identified as unsafe by the model divided by different categories found in the taxonomy.</w:t>
      </w:r>
    </w:p>
    <w:p w:rsidR="001C68AF" w:rsidRDefault="005B6F9B" w:rsidP="001C68AF">
      <w:pPr>
        <w:pStyle w:val="Corpotesto"/>
        <w:keepNext/>
      </w:pPr>
      <w:r>
        <w:pict>
          <v:shape id="_x0000_i1026" type="#_x0000_t75" style="width:428.05pt;height:267.05pt">
            <v:imagedata r:id="rId10" o:title="unsafe_categories_jailbreak"/>
          </v:shape>
        </w:pict>
      </w:r>
    </w:p>
    <w:p w:rsidR="001C68AF" w:rsidRDefault="001C68AF" w:rsidP="001C68AF">
      <w:pPr>
        <w:pStyle w:val="Didascalia"/>
        <w:rPr>
          <w:sz w:val="20"/>
        </w:rPr>
      </w:pPr>
      <w:r w:rsidRPr="001C68AF">
        <w:rPr>
          <w:sz w:val="20"/>
        </w:rPr>
        <w:t xml:space="preserve">Figure </w:t>
      </w:r>
      <w:r w:rsidRPr="001C68AF">
        <w:rPr>
          <w:sz w:val="20"/>
        </w:rPr>
        <w:fldChar w:fldCharType="begin"/>
      </w:r>
      <w:r w:rsidRPr="001C68AF">
        <w:rPr>
          <w:sz w:val="20"/>
        </w:rPr>
        <w:instrText xml:space="preserve"> SEQ Figure \* ARABIC </w:instrText>
      </w:r>
      <w:r w:rsidRPr="001C68AF">
        <w:rPr>
          <w:sz w:val="20"/>
        </w:rPr>
        <w:fldChar w:fldCharType="separate"/>
      </w:r>
      <w:r w:rsidR="006F36E8">
        <w:rPr>
          <w:noProof/>
          <w:sz w:val="20"/>
        </w:rPr>
        <w:t>2</w:t>
      </w:r>
      <w:r w:rsidRPr="001C68AF">
        <w:rPr>
          <w:sz w:val="20"/>
        </w:rPr>
        <w:fldChar w:fldCharType="end"/>
      </w:r>
      <w:r w:rsidRPr="001C68AF">
        <w:rPr>
          <w:sz w:val="20"/>
        </w:rPr>
        <w:t xml:space="preserve">. </w:t>
      </w:r>
      <w:r w:rsidR="00123BDC" w:rsidRPr="001C68AF">
        <w:rPr>
          <w:sz w:val="20"/>
        </w:rPr>
        <w:t>Number</w:t>
      </w:r>
      <w:r w:rsidRPr="001C68AF">
        <w:rPr>
          <w:sz w:val="20"/>
        </w:rPr>
        <w:t xml:space="preserve"> of unsafe element per categories.</w:t>
      </w:r>
    </w:p>
    <w:p w:rsidR="007508DB" w:rsidRDefault="007508DB" w:rsidP="001C68AF">
      <w:pPr>
        <w:pStyle w:val="Didascalia"/>
        <w:rPr>
          <w:sz w:val="20"/>
        </w:rPr>
      </w:pPr>
    </w:p>
    <w:p w:rsidR="007508DB" w:rsidRDefault="00775B8D" w:rsidP="00537B59">
      <w:pPr>
        <w:pStyle w:val="Corpotesto"/>
      </w:pPr>
      <w:r w:rsidRPr="00775B8D">
        <w:t>Rem</w:t>
      </w:r>
      <w:r w:rsidR="008A5A4B">
        <w:t>inder that the new category is O</w:t>
      </w:r>
      <w:r w:rsidRPr="00775B8D">
        <w:t>7 and thus the model has effe</w:t>
      </w:r>
      <w:r w:rsidR="004F1E14">
        <w:t>c</w:t>
      </w:r>
      <w:r w:rsidRPr="00775B8D">
        <w:t>tively, through fine-tuning via zero-shot prompting, recognized seven prompts with jail break att</w:t>
      </w:r>
      <w:r w:rsidR="005762D8">
        <w:t xml:space="preserve">empts or model manipulations. </w:t>
      </w:r>
      <w:r w:rsidR="00AD438C" w:rsidRPr="00AD438C">
        <w:t xml:space="preserve">We know that, through the </w:t>
      </w:r>
      <w:r w:rsidR="00AD438C" w:rsidRPr="004B2562">
        <w:rPr>
          <w:i/>
        </w:rPr>
        <w:t>"jailbreak</w:t>
      </w:r>
      <w:r w:rsidR="004B2562" w:rsidRPr="004B2562">
        <w:rPr>
          <w:i/>
        </w:rPr>
        <w:t>ing</w:t>
      </w:r>
      <w:r w:rsidR="00AD438C" w:rsidRPr="004B2562">
        <w:rPr>
          <w:i/>
        </w:rPr>
        <w:t>"</w:t>
      </w:r>
      <w:r w:rsidR="00AD438C" w:rsidRPr="00AD438C">
        <w:t xml:space="preserve"> column of the test dataset, prompts with an attempted attack on the model using the jailbreak attack are 86.</w:t>
      </w:r>
      <w:r w:rsidR="00AD438C">
        <w:t xml:space="preserve"> </w:t>
      </w:r>
      <w:r w:rsidR="004B2562" w:rsidRPr="004B2562">
        <w:t>Furthermore, out of 7 identified only 4 are unsafe prompts the other 3 are errors or false positives so the precision on this subset equals ≈ 0.57 while the recall ≈ 0.046</w:t>
      </w:r>
      <w:r w:rsidR="004B2562">
        <w:t xml:space="preserve">. </w:t>
      </w:r>
      <w:r w:rsidR="00A55111" w:rsidRPr="00A55111">
        <w:t>In practice, the model detected alm</w:t>
      </w:r>
      <w:r w:rsidR="00A55111">
        <w:t>ost no unsafe jailbreak prompt.</w:t>
      </w:r>
    </w:p>
    <w:p w:rsidR="00147964" w:rsidRDefault="00147964" w:rsidP="00537B59">
      <w:pPr>
        <w:pStyle w:val="Corpotesto"/>
      </w:pPr>
      <w:r w:rsidRPr="00147964">
        <w:t>We still have to show the last result and that is the graph showing the precision-recall curve or rather AUPRC.</w:t>
      </w:r>
    </w:p>
    <w:p w:rsidR="001345E6" w:rsidRDefault="005B6F9B" w:rsidP="001345E6">
      <w:pPr>
        <w:pStyle w:val="Corpotesto"/>
        <w:keepNext/>
      </w:pPr>
      <w:r>
        <w:lastRenderedPageBreak/>
        <w:pict>
          <v:shape id="_x0000_i1027" type="#_x0000_t75" style="width:417.6pt;height:327.95pt">
            <v:imagedata r:id="rId11" o:title="New_auprc_jailbreak_taxonomy"/>
          </v:shape>
        </w:pict>
      </w:r>
    </w:p>
    <w:p w:rsidR="001345E6" w:rsidRDefault="001345E6" w:rsidP="001345E6">
      <w:pPr>
        <w:pStyle w:val="Didascalia"/>
        <w:rPr>
          <w:sz w:val="20"/>
        </w:rPr>
      </w:pPr>
      <w:r w:rsidRPr="001345E6">
        <w:rPr>
          <w:sz w:val="20"/>
        </w:rPr>
        <w:t xml:space="preserve">Figure </w:t>
      </w:r>
      <w:r w:rsidRPr="001345E6">
        <w:rPr>
          <w:sz w:val="20"/>
        </w:rPr>
        <w:fldChar w:fldCharType="begin"/>
      </w:r>
      <w:r w:rsidRPr="001345E6">
        <w:rPr>
          <w:sz w:val="20"/>
        </w:rPr>
        <w:instrText xml:space="preserve"> SEQ Figure \* ARABIC </w:instrText>
      </w:r>
      <w:r w:rsidRPr="001345E6">
        <w:rPr>
          <w:sz w:val="20"/>
        </w:rPr>
        <w:fldChar w:fldCharType="separate"/>
      </w:r>
      <w:r w:rsidR="006F36E8">
        <w:rPr>
          <w:noProof/>
          <w:sz w:val="20"/>
        </w:rPr>
        <w:t>3</w:t>
      </w:r>
      <w:r w:rsidRPr="001345E6">
        <w:rPr>
          <w:sz w:val="20"/>
        </w:rPr>
        <w:fldChar w:fldCharType="end"/>
      </w:r>
      <w:r w:rsidR="00123BDC">
        <w:rPr>
          <w:sz w:val="20"/>
        </w:rPr>
        <w:t>. T</w:t>
      </w:r>
      <w:r w:rsidRPr="001345E6">
        <w:rPr>
          <w:sz w:val="20"/>
        </w:rPr>
        <w:t xml:space="preserve">he precision-recall curve. </w:t>
      </w:r>
    </w:p>
    <w:p w:rsidR="007508DB" w:rsidRDefault="007508DB" w:rsidP="001345E6">
      <w:pPr>
        <w:pStyle w:val="Didascalia"/>
        <w:rPr>
          <w:sz w:val="20"/>
        </w:rPr>
      </w:pPr>
    </w:p>
    <w:p w:rsidR="007508DB" w:rsidRPr="007508DB" w:rsidRDefault="0065248A" w:rsidP="001345E6">
      <w:pPr>
        <w:pStyle w:val="Corpotesto"/>
        <w:rPr>
          <w:u w:val="single"/>
        </w:rPr>
      </w:pPr>
      <w:r w:rsidRPr="0065248A">
        <w:t>There is a small, tiny improvement over the result presented in the Meta</w:t>
      </w:r>
      <w:r>
        <w:t>’s</w:t>
      </w:r>
      <w:r w:rsidRPr="0065248A">
        <w:t xml:space="preserve"> paper</w:t>
      </w:r>
      <w:sdt>
        <w:sdtPr>
          <w:id w:val="341136024"/>
          <w:citation/>
        </w:sdtPr>
        <w:sdtEndPr/>
        <w:sdtContent>
          <w:r w:rsidR="00212245">
            <w:fldChar w:fldCharType="begin"/>
          </w:r>
          <w:r w:rsidR="00212245">
            <w:rPr>
              <w:lang w:val="it-IT"/>
            </w:rPr>
            <w:instrText xml:space="preserve"> CITATION Ina23 \l 1040 </w:instrText>
          </w:r>
          <w:r w:rsidR="00212245">
            <w:fldChar w:fldCharType="separate"/>
          </w:r>
          <w:r w:rsidR="00212245">
            <w:rPr>
              <w:noProof/>
              <w:lang w:val="it-IT"/>
            </w:rPr>
            <w:t xml:space="preserve"> </w:t>
          </w:r>
          <w:r w:rsidR="00212245" w:rsidRPr="00212245">
            <w:rPr>
              <w:noProof/>
              <w:lang w:val="it-IT"/>
            </w:rPr>
            <w:t>[2]</w:t>
          </w:r>
          <w:r w:rsidR="00212245">
            <w:fldChar w:fldCharType="end"/>
          </w:r>
        </w:sdtContent>
      </w:sdt>
      <w:r w:rsidRPr="0065248A">
        <w:t>, going from 0.626</w:t>
      </w:r>
      <w:r w:rsidR="00212245">
        <w:rPr>
          <w:rStyle w:val="Rimandonotaapidipagina"/>
        </w:rPr>
        <w:footnoteReference w:id="8"/>
      </w:r>
      <w:r w:rsidRPr="0065248A">
        <w:t xml:space="preserve"> to 0.627. </w:t>
      </w:r>
      <w:r w:rsidR="001345E6" w:rsidRPr="001345E6">
        <w:t>Thus, we can say that the new taxonomy and fine-tune did not improve, in a</w:t>
      </w:r>
      <w:r w:rsidR="00E008D3">
        <w:t xml:space="preserve"> </w:t>
      </w:r>
      <w:r w:rsidR="001345E6" w:rsidRPr="001345E6">
        <w:t>perceptible way, the normal result of the model.</w:t>
      </w:r>
    </w:p>
    <w:p w:rsidR="007508DB" w:rsidRPr="001345E6" w:rsidRDefault="007508DB" w:rsidP="001345E6">
      <w:pPr>
        <w:pStyle w:val="Corpotesto"/>
      </w:pPr>
    </w:p>
    <w:p w:rsidR="00EF471F" w:rsidRDefault="00EF471F" w:rsidP="00537B59">
      <w:pPr>
        <w:pStyle w:val="Corpotesto"/>
        <w:rPr>
          <w:rFonts w:cs="Arial"/>
          <w:b/>
          <w:bCs/>
          <w:i/>
          <w:iCs/>
          <w:szCs w:val="28"/>
        </w:rPr>
      </w:pPr>
      <w:r w:rsidRPr="00EF471F">
        <w:rPr>
          <w:rFonts w:cs="Arial"/>
          <w:b/>
          <w:bCs/>
          <w:i/>
          <w:iCs/>
          <w:szCs w:val="28"/>
        </w:rPr>
        <w:t>4.2:</w:t>
      </w:r>
      <w:r w:rsidR="0005057A">
        <w:rPr>
          <w:rFonts w:cs="Arial"/>
          <w:b/>
          <w:bCs/>
          <w:i/>
          <w:iCs/>
          <w:szCs w:val="28"/>
        </w:rPr>
        <w:t xml:space="preserve"> </w:t>
      </w:r>
      <w:r>
        <w:rPr>
          <w:rFonts w:cs="Arial"/>
          <w:b/>
          <w:bCs/>
          <w:i/>
          <w:iCs/>
          <w:szCs w:val="28"/>
        </w:rPr>
        <w:t>More general taxonomy</w:t>
      </w:r>
    </w:p>
    <w:p w:rsidR="00647DFB" w:rsidRDefault="007508DB" w:rsidP="00537B59">
      <w:pPr>
        <w:pStyle w:val="Corpotesto"/>
      </w:pPr>
      <w:r>
        <w:t xml:space="preserve">Let’s see now, the results of the second test that I have performed using the more general taxonomy. </w:t>
      </w:r>
      <w:r w:rsidR="00F10EE1" w:rsidRPr="00F10EE1">
        <w:t>We proceed as before to maintain consistency.</w:t>
      </w:r>
      <w:r w:rsidR="00647DFB">
        <w:t xml:space="preserve"> </w:t>
      </w:r>
    </w:p>
    <w:p w:rsidR="00647DFB" w:rsidRDefault="00647DFB" w:rsidP="00537B59">
      <w:pPr>
        <w:pStyle w:val="Corpotesto"/>
      </w:pPr>
      <w:r w:rsidRPr="00647DFB">
        <w:t>Thus, in the plot below you can see the number of safe</w:t>
      </w:r>
      <w:r>
        <w:t xml:space="preserve"> </w:t>
      </w:r>
      <w:r w:rsidRPr="00647DFB">
        <w:t>/</w:t>
      </w:r>
      <w:r>
        <w:t xml:space="preserve"> </w:t>
      </w:r>
      <w:r w:rsidRPr="00647DFB">
        <w:t>unsafe prompts predicted by the model and the actual ones</w:t>
      </w:r>
      <w:r>
        <w:t>.</w:t>
      </w:r>
    </w:p>
    <w:p w:rsidR="00647DFB" w:rsidRDefault="00647DFB" w:rsidP="00537B59">
      <w:pPr>
        <w:pStyle w:val="Corpotesto"/>
      </w:pPr>
    </w:p>
    <w:p w:rsidR="00647DFB" w:rsidRDefault="005B6F9B" w:rsidP="00647DFB">
      <w:pPr>
        <w:pStyle w:val="Corpotesto"/>
        <w:keepNext/>
      </w:pPr>
      <w:r>
        <w:lastRenderedPageBreak/>
        <w:pict>
          <v:shape id="_x0000_i1028" type="#_x0000_t75" style="width:424.15pt;height:273.6pt">
            <v:imagedata r:id="rId12" o:title="barchart_general_taxonomy"/>
          </v:shape>
        </w:pict>
      </w:r>
    </w:p>
    <w:p w:rsidR="00647DFB" w:rsidRPr="00647DFB" w:rsidRDefault="00647DFB" w:rsidP="00647DFB">
      <w:pPr>
        <w:pStyle w:val="Didascalia"/>
        <w:rPr>
          <w:sz w:val="20"/>
        </w:rPr>
      </w:pPr>
      <w:r w:rsidRPr="00647DFB">
        <w:rPr>
          <w:sz w:val="20"/>
        </w:rPr>
        <w:t xml:space="preserve">Figure </w:t>
      </w:r>
      <w:r w:rsidRPr="00647DFB">
        <w:rPr>
          <w:sz w:val="20"/>
        </w:rPr>
        <w:fldChar w:fldCharType="begin"/>
      </w:r>
      <w:r w:rsidRPr="00647DFB">
        <w:rPr>
          <w:sz w:val="20"/>
        </w:rPr>
        <w:instrText xml:space="preserve"> SEQ Figure \* ARABIC </w:instrText>
      </w:r>
      <w:r w:rsidRPr="00647DFB">
        <w:rPr>
          <w:sz w:val="20"/>
        </w:rPr>
        <w:fldChar w:fldCharType="separate"/>
      </w:r>
      <w:r w:rsidR="006F36E8">
        <w:rPr>
          <w:noProof/>
          <w:sz w:val="20"/>
        </w:rPr>
        <w:t>4</w:t>
      </w:r>
      <w:r w:rsidRPr="00647DFB">
        <w:rPr>
          <w:sz w:val="20"/>
        </w:rPr>
        <w:fldChar w:fldCharType="end"/>
      </w:r>
      <w:r w:rsidRPr="00647DFB">
        <w:rPr>
          <w:sz w:val="20"/>
        </w:rPr>
        <w:t>. Predicted vs actual unsafe / safe prompt.</w:t>
      </w:r>
    </w:p>
    <w:p w:rsidR="004F0F42" w:rsidRDefault="004F0F42" w:rsidP="00537B59">
      <w:pPr>
        <w:pStyle w:val="Corpotesto"/>
      </w:pPr>
      <w:r w:rsidRPr="004F0F42">
        <w:t>Looking at this plot the result looks very similar to the previous one with the first taxonomy. So we can also expect that the final result i.e. AUPRC is practically the same but we will see later.</w:t>
      </w:r>
    </w:p>
    <w:p w:rsidR="004F0F42" w:rsidRDefault="004F0F42" w:rsidP="00537B59">
      <w:pPr>
        <w:pStyle w:val="Corpotesto"/>
      </w:pPr>
    </w:p>
    <w:tbl>
      <w:tblPr>
        <w:tblStyle w:val="Sfondochiaro"/>
        <w:tblW w:w="8937" w:type="dxa"/>
        <w:tblLook w:val="06A0" w:firstRow="1" w:lastRow="0" w:firstColumn="1" w:lastColumn="0" w:noHBand="1" w:noVBand="1"/>
      </w:tblPr>
      <w:tblGrid>
        <w:gridCol w:w="2979"/>
        <w:gridCol w:w="2979"/>
        <w:gridCol w:w="2979"/>
      </w:tblGrid>
      <w:tr w:rsidR="004F0F42" w:rsidTr="001C0511">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979" w:type="dxa"/>
          </w:tcPr>
          <w:p w:rsidR="004F0F42" w:rsidRDefault="004F0F42" w:rsidP="001C0511">
            <w:pPr>
              <w:pStyle w:val="Corpotesto"/>
              <w:jc w:val="center"/>
            </w:pPr>
            <w:r>
              <w:t>toxicity</w:t>
            </w:r>
          </w:p>
        </w:tc>
        <w:tc>
          <w:tcPr>
            <w:tcW w:w="2979" w:type="dxa"/>
          </w:tcPr>
          <w:p w:rsidR="004F0F42" w:rsidRDefault="004F0F42" w:rsidP="001C0511">
            <w:pPr>
              <w:pStyle w:val="Corpotesto"/>
              <w:jc w:val="center"/>
              <w:cnfStyle w:val="100000000000" w:firstRow="1" w:lastRow="0" w:firstColumn="0" w:lastColumn="0" w:oddVBand="0" w:evenVBand="0" w:oddHBand="0" w:evenHBand="0" w:firstRowFirstColumn="0" w:firstRowLastColumn="0" w:lastRowFirstColumn="0" w:lastRowLastColumn="0"/>
            </w:pPr>
            <w:r>
              <w:t>Predicted value</w:t>
            </w:r>
          </w:p>
        </w:tc>
        <w:tc>
          <w:tcPr>
            <w:tcW w:w="2979" w:type="dxa"/>
          </w:tcPr>
          <w:p w:rsidR="004F0F42" w:rsidRDefault="004F0F42" w:rsidP="001C0511">
            <w:pPr>
              <w:pStyle w:val="Corpotesto"/>
              <w:jc w:val="center"/>
              <w:cnfStyle w:val="100000000000" w:firstRow="1" w:lastRow="0" w:firstColumn="0" w:lastColumn="0" w:oddVBand="0" w:evenVBand="0" w:oddHBand="0" w:evenHBand="0" w:firstRowFirstColumn="0" w:firstRowLastColumn="0" w:lastRowFirstColumn="0" w:lastRowLastColumn="0"/>
            </w:pPr>
            <w:r>
              <w:t>Actual value</w:t>
            </w:r>
          </w:p>
        </w:tc>
      </w:tr>
      <w:tr w:rsidR="004F0F42" w:rsidTr="001C0511">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4F0F42" w:rsidRDefault="004F0F42" w:rsidP="001C0511">
            <w:pPr>
              <w:pStyle w:val="Corpotesto"/>
              <w:jc w:val="center"/>
            </w:pPr>
            <w:r>
              <w:t>safe</w:t>
            </w:r>
          </w:p>
        </w:tc>
        <w:tc>
          <w:tcPr>
            <w:tcW w:w="2979" w:type="dxa"/>
          </w:tcPr>
          <w:p w:rsidR="004F0F42" w:rsidRDefault="004F0F42" w:rsidP="001C0511">
            <w:pPr>
              <w:pStyle w:val="Corpotesto"/>
              <w:jc w:val="center"/>
              <w:cnfStyle w:val="000000000000" w:firstRow="0" w:lastRow="0" w:firstColumn="0" w:lastColumn="0" w:oddVBand="0" w:evenVBand="0" w:oddHBand="0" w:evenHBand="0" w:firstRowFirstColumn="0" w:firstRowLastColumn="0" w:lastRowFirstColumn="0" w:lastRowLastColumn="0"/>
            </w:pPr>
            <w:r>
              <w:t>4585</w:t>
            </w:r>
          </w:p>
        </w:tc>
        <w:tc>
          <w:tcPr>
            <w:tcW w:w="2979" w:type="dxa"/>
          </w:tcPr>
          <w:p w:rsidR="004F0F42" w:rsidRDefault="004F0F42" w:rsidP="001C0511">
            <w:pPr>
              <w:pStyle w:val="Corpotesto"/>
              <w:jc w:val="center"/>
              <w:cnfStyle w:val="000000000000" w:firstRow="0" w:lastRow="0" w:firstColumn="0" w:lastColumn="0" w:oddVBand="0" w:evenVBand="0" w:oddHBand="0" w:evenHBand="0" w:firstRowFirstColumn="0" w:firstRowLastColumn="0" w:lastRowFirstColumn="0" w:lastRowLastColumn="0"/>
            </w:pPr>
            <w:r>
              <w:t>4717</w:t>
            </w:r>
          </w:p>
        </w:tc>
      </w:tr>
      <w:tr w:rsidR="004F0F42" w:rsidTr="001C0511">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4F0F42" w:rsidRDefault="004F0F42" w:rsidP="001C0511">
            <w:pPr>
              <w:pStyle w:val="Corpotesto"/>
              <w:jc w:val="center"/>
            </w:pPr>
            <w:r>
              <w:t>unsafe</w:t>
            </w:r>
          </w:p>
        </w:tc>
        <w:tc>
          <w:tcPr>
            <w:tcW w:w="2979" w:type="dxa"/>
          </w:tcPr>
          <w:p w:rsidR="004F0F42" w:rsidRDefault="004F0F42" w:rsidP="001C0511">
            <w:pPr>
              <w:pStyle w:val="Corpotesto"/>
              <w:jc w:val="center"/>
              <w:cnfStyle w:val="000000000000" w:firstRow="0" w:lastRow="0" w:firstColumn="0" w:lastColumn="0" w:oddVBand="0" w:evenVBand="0" w:oddHBand="0" w:evenHBand="0" w:firstRowFirstColumn="0" w:firstRowLastColumn="0" w:lastRowFirstColumn="0" w:lastRowLastColumn="0"/>
            </w:pPr>
            <w:r>
              <w:t>272</w:t>
            </w:r>
          </w:p>
        </w:tc>
        <w:tc>
          <w:tcPr>
            <w:tcW w:w="2979" w:type="dxa"/>
          </w:tcPr>
          <w:p w:rsidR="004F0F42" w:rsidRDefault="004F0F42" w:rsidP="00251637">
            <w:pPr>
              <w:pStyle w:val="Corpotesto"/>
              <w:keepNext/>
              <w:jc w:val="center"/>
              <w:cnfStyle w:val="000000000000" w:firstRow="0" w:lastRow="0" w:firstColumn="0" w:lastColumn="0" w:oddVBand="0" w:evenVBand="0" w:oddHBand="0" w:evenHBand="0" w:firstRowFirstColumn="0" w:firstRowLastColumn="0" w:lastRowFirstColumn="0" w:lastRowLastColumn="0"/>
            </w:pPr>
            <w:r>
              <w:t>366*</w:t>
            </w:r>
          </w:p>
        </w:tc>
      </w:tr>
    </w:tbl>
    <w:p w:rsidR="004F0F42" w:rsidRDefault="00251637" w:rsidP="00251637">
      <w:pPr>
        <w:pStyle w:val="Didascalia"/>
      </w:pPr>
      <w:r w:rsidRPr="006F36E8">
        <w:rPr>
          <w:sz w:val="20"/>
        </w:rPr>
        <w:t xml:space="preserve">Table </w:t>
      </w:r>
      <w:r w:rsidRPr="006F36E8">
        <w:rPr>
          <w:sz w:val="20"/>
        </w:rPr>
        <w:fldChar w:fldCharType="begin"/>
      </w:r>
      <w:r w:rsidRPr="006F36E8">
        <w:rPr>
          <w:sz w:val="20"/>
        </w:rPr>
        <w:instrText xml:space="preserve"> SEQ Table \* ARABIC </w:instrText>
      </w:r>
      <w:r w:rsidRPr="006F36E8">
        <w:rPr>
          <w:sz w:val="20"/>
        </w:rPr>
        <w:fldChar w:fldCharType="separate"/>
      </w:r>
      <w:r w:rsidRPr="006F36E8">
        <w:rPr>
          <w:sz w:val="20"/>
        </w:rPr>
        <w:t>2</w:t>
      </w:r>
      <w:r w:rsidRPr="006F36E8">
        <w:rPr>
          <w:sz w:val="20"/>
        </w:rPr>
        <w:fldChar w:fldCharType="end"/>
      </w:r>
      <w:r w:rsidR="00123BDC">
        <w:rPr>
          <w:sz w:val="20"/>
        </w:rPr>
        <w:t>. P</w:t>
      </w:r>
      <w:r w:rsidRPr="006F36E8">
        <w:rPr>
          <w:sz w:val="20"/>
        </w:rPr>
        <w:t>redicted vs actual safe/unsafe element</w:t>
      </w:r>
      <w:r w:rsidRPr="005873FF">
        <w:t>.</w:t>
      </w:r>
    </w:p>
    <w:p w:rsidR="00251637" w:rsidRDefault="00251637" w:rsidP="00251637">
      <w:pPr>
        <w:pStyle w:val="Didascalia"/>
      </w:pPr>
    </w:p>
    <w:p w:rsidR="00251637" w:rsidRDefault="00251637" w:rsidP="00251637">
      <w:pPr>
        <w:pStyle w:val="Didascalia"/>
      </w:pPr>
    </w:p>
    <w:p w:rsidR="009E27D6" w:rsidRDefault="009E27D6" w:rsidP="00251637">
      <w:pPr>
        <w:pStyle w:val="Corpotesto"/>
      </w:pPr>
      <w:r w:rsidRPr="009E27D6">
        <w:t>Now</w:t>
      </w:r>
      <w:r>
        <w:t>,</w:t>
      </w:r>
      <w:r w:rsidRPr="009E27D6">
        <w:t xml:space="preserve"> let us see how Prompts classified as unsafe by the model are divided into the different categories of the taxonomy, which we recall are 4: </w:t>
      </w:r>
      <w:r w:rsidR="00A071D8" w:rsidRPr="00A071D8">
        <w:rPr>
          <w:i/>
        </w:rPr>
        <w:t>01. Illegal content, 02. Sexual content, 03. Privacy content, 04. Roleplay and jailbreak content</w:t>
      </w:r>
      <w:r w:rsidR="00251637" w:rsidRPr="00251637">
        <w:t xml:space="preserve">. </w:t>
      </w:r>
    </w:p>
    <w:p w:rsidR="006F36E8" w:rsidRDefault="006F36E8" w:rsidP="00251637">
      <w:pPr>
        <w:pStyle w:val="Corpotesto"/>
      </w:pPr>
    </w:p>
    <w:p w:rsidR="009E27D6" w:rsidRDefault="005B6F9B" w:rsidP="009E27D6">
      <w:pPr>
        <w:pStyle w:val="Corpotesto"/>
        <w:keepNext/>
      </w:pPr>
      <w:r>
        <w:lastRenderedPageBreak/>
        <w:pict>
          <v:shape id="_x0000_i1029" type="#_x0000_t75" style="width:428.05pt;height:212.75pt">
            <v:imagedata r:id="rId13" o:title="unsafe_categories_general_taxonomy"/>
          </v:shape>
        </w:pict>
      </w:r>
    </w:p>
    <w:p w:rsidR="009E27D6" w:rsidRDefault="009E27D6" w:rsidP="009E27D6">
      <w:pPr>
        <w:pStyle w:val="Didascalia"/>
      </w:pPr>
      <w:r>
        <w:t xml:space="preserve">Figure </w:t>
      </w:r>
      <w:r>
        <w:fldChar w:fldCharType="begin"/>
      </w:r>
      <w:r>
        <w:instrText xml:space="preserve"> SEQ Figure \* ARABIC </w:instrText>
      </w:r>
      <w:r>
        <w:fldChar w:fldCharType="separate"/>
      </w:r>
      <w:r w:rsidR="006F36E8">
        <w:rPr>
          <w:noProof/>
        </w:rPr>
        <w:t>5</w:t>
      </w:r>
      <w:r>
        <w:fldChar w:fldCharType="end"/>
      </w:r>
      <w:r>
        <w:t xml:space="preserve">. </w:t>
      </w:r>
      <w:r w:rsidR="00123BDC">
        <w:t>N</w:t>
      </w:r>
      <w:r w:rsidRPr="004B0114">
        <w:t>umber of unsafe element per categories.</w:t>
      </w:r>
    </w:p>
    <w:p w:rsidR="006F36E8" w:rsidRDefault="006F36E8" w:rsidP="009E27D6">
      <w:pPr>
        <w:pStyle w:val="Didascalia"/>
      </w:pPr>
    </w:p>
    <w:p w:rsidR="009738C7" w:rsidRDefault="00ED39A6" w:rsidP="00ED39A6">
      <w:pPr>
        <w:pStyle w:val="Corpotesto"/>
      </w:pPr>
      <w:r>
        <w:t>First of all</w:t>
      </w:r>
      <w:r w:rsidR="00AD2FDE">
        <w:t>,</w:t>
      </w:r>
      <w:r>
        <w:t xml:space="preserve"> we see that the third category i.e. the privacy category was practically useless, probably there are no prompts regarding privacy in the dataset.</w:t>
      </w:r>
      <w:r w:rsidR="009738C7" w:rsidRPr="009738C7">
        <w:t xml:space="preserve"> We can't know because in this case we don't have a dataset </w:t>
      </w:r>
      <w:r w:rsidR="009738C7">
        <w:t>column</w:t>
      </w:r>
      <w:r w:rsidR="009738C7" w:rsidRPr="009738C7">
        <w:t xml:space="preserve"> that indicates whether a prompt is privacy-related as we do for jailbreak</w:t>
      </w:r>
      <w:r w:rsidR="009738C7">
        <w:t>.</w:t>
      </w:r>
    </w:p>
    <w:p w:rsidR="008A5A4B" w:rsidRDefault="00ED39A6" w:rsidP="00ED39A6">
      <w:pPr>
        <w:pStyle w:val="Corpotesto"/>
      </w:pPr>
      <w:r>
        <w:t xml:space="preserve"> Otherwise more generality in writing categories seems to work, for example many prompts ended up in the first category the one that collects Illegal content and also the category concerning jailbreak i.e. the fourth collects more prompts than in the previous experiment. </w:t>
      </w:r>
    </w:p>
    <w:p w:rsidR="006F36E8" w:rsidRDefault="006F36E8" w:rsidP="00ED39A6">
      <w:pPr>
        <w:pStyle w:val="Corpotesto"/>
      </w:pPr>
      <w:r w:rsidRPr="006F36E8">
        <w:lastRenderedPageBreak/>
        <w:t>In the end, let’s see the area under the precision-recall curve as the fundamental metric of this work.</w:t>
      </w:r>
      <w:r w:rsidR="008A5A4B" w:rsidRPr="008A5A4B">
        <w:t xml:space="preserve"> </w:t>
      </w:r>
      <w:r w:rsidR="008A5A4B">
        <w:rPr>
          <w:noProof/>
          <w:lang w:val="it-IT" w:eastAsia="it-IT"/>
        </w:rPr>
        <w:drawing>
          <wp:inline distT="0" distB="0" distL="0" distR="0">
            <wp:extent cx="5394960" cy="4123055"/>
            <wp:effectExtent l="0" t="0" r="0" b="0"/>
            <wp:docPr id="1" name="Immagine 1" descr="auprc_general_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prc_general_taxonom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123055"/>
                    </a:xfrm>
                    <a:prstGeom prst="rect">
                      <a:avLst/>
                    </a:prstGeom>
                    <a:noFill/>
                    <a:ln>
                      <a:noFill/>
                    </a:ln>
                  </pic:spPr>
                </pic:pic>
              </a:graphicData>
            </a:graphic>
          </wp:inline>
        </w:drawing>
      </w:r>
    </w:p>
    <w:p w:rsidR="006F36E8" w:rsidRDefault="006F36E8" w:rsidP="006F36E8">
      <w:pPr>
        <w:pStyle w:val="Corpotesto"/>
        <w:keepNext/>
      </w:pPr>
    </w:p>
    <w:p w:rsidR="006F36E8" w:rsidRDefault="006F36E8" w:rsidP="006F36E8">
      <w:pPr>
        <w:pStyle w:val="Didascalia"/>
        <w:rPr>
          <w:sz w:val="20"/>
        </w:rPr>
      </w:pPr>
      <w:r w:rsidRPr="006F36E8">
        <w:rPr>
          <w:sz w:val="20"/>
        </w:rPr>
        <w:t xml:space="preserve">Figure </w:t>
      </w:r>
      <w:r w:rsidRPr="006F36E8">
        <w:rPr>
          <w:sz w:val="20"/>
        </w:rPr>
        <w:fldChar w:fldCharType="begin"/>
      </w:r>
      <w:r w:rsidRPr="006F36E8">
        <w:rPr>
          <w:sz w:val="20"/>
        </w:rPr>
        <w:instrText xml:space="preserve"> SEQ Figure \* ARABIC </w:instrText>
      </w:r>
      <w:r w:rsidRPr="006F36E8">
        <w:rPr>
          <w:sz w:val="20"/>
        </w:rPr>
        <w:fldChar w:fldCharType="separate"/>
      </w:r>
      <w:r w:rsidRPr="006F36E8">
        <w:rPr>
          <w:sz w:val="20"/>
        </w:rPr>
        <w:t>6</w:t>
      </w:r>
      <w:r w:rsidRPr="006F36E8">
        <w:rPr>
          <w:sz w:val="20"/>
        </w:rPr>
        <w:fldChar w:fldCharType="end"/>
      </w:r>
      <w:r w:rsidR="00123BDC">
        <w:rPr>
          <w:sz w:val="20"/>
        </w:rPr>
        <w:t>.T</w:t>
      </w:r>
      <w:r w:rsidRPr="006F36E8">
        <w:rPr>
          <w:sz w:val="20"/>
        </w:rPr>
        <w:t>he precision-recall</w:t>
      </w:r>
    </w:p>
    <w:p w:rsidR="006A7059" w:rsidRDefault="006A7059" w:rsidP="006A7059">
      <w:pPr>
        <w:pStyle w:val="Corpotesto"/>
      </w:pPr>
      <w:r w:rsidRPr="006A7059">
        <w:t>As we can see, the use of a more general taxonomy brings the model, through fine-tuning, to a very small improvement, unlike what I expected before performing this test</w:t>
      </w:r>
      <w:r w:rsidR="008D5E29" w:rsidRPr="008D5E29">
        <w:t>, when I thought the result would be worse.</w:t>
      </w:r>
      <w:r w:rsidRPr="006A7059">
        <w:t xml:space="preserve"> In my opinion, therefore, the result is </w:t>
      </w:r>
      <w:r w:rsidR="008D5E29" w:rsidRPr="008D5E29">
        <w:t>interesting</w:t>
      </w:r>
      <w:r w:rsidR="008D5E29">
        <w:t xml:space="preserve"> </w:t>
      </w:r>
      <w:r w:rsidRPr="006A7059">
        <w:t>because it shows that Llama guard is able to generalize easily even through "light" fine-</w:t>
      </w:r>
      <w:r w:rsidR="008D5E29">
        <w:t>tuning (zero-shot prompting)</w:t>
      </w:r>
      <w:r w:rsidRPr="006A7059">
        <w:t xml:space="preserve"> as oppose</w:t>
      </w:r>
      <w:r w:rsidR="008D5E29">
        <w:t>d to the more classical fine-tu</w:t>
      </w:r>
      <w:r w:rsidRPr="006A7059">
        <w:t>n</w:t>
      </w:r>
      <w:r w:rsidR="008D5E29">
        <w:t>in</w:t>
      </w:r>
      <w:r w:rsidRPr="006A7059">
        <w:t>g that takes more time and resources and allows easy use of this model while still taking into account its limitations.</w:t>
      </w:r>
    </w:p>
    <w:p w:rsidR="0076127A" w:rsidRPr="006A7059" w:rsidRDefault="0076127A" w:rsidP="006A7059">
      <w:pPr>
        <w:pStyle w:val="Corpotesto"/>
      </w:pPr>
    </w:p>
    <w:p w:rsidR="003B6D5C" w:rsidRDefault="003F47EA" w:rsidP="006A7059">
      <w:pPr>
        <w:pStyle w:val="Didascalia"/>
        <w:rPr>
          <w:rFonts w:cs="Arial"/>
          <w:b/>
          <w:bCs/>
          <w:szCs w:val="32"/>
        </w:rPr>
      </w:pPr>
      <w:r>
        <w:rPr>
          <w:rFonts w:cs="Arial"/>
          <w:b/>
          <w:bCs/>
          <w:szCs w:val="32"/>
        </w:rPr>
        <w:t xml:space="preserve">5: </w:t>
      </w:r>
      <w:r w:rsidR="003B6D5C">
        <w:rPr>
          <w:rFonts w:cs="Arial"/>
          <w:b/>
          <w:bCs/>
          <w:szCs w:val="32"/>
        </w:rPr>
        <w:t>Conclusion</w:t>
      </w:r>
    </w:p>
    <w:p w:rsidR="00CE3F74" w:rsidRPr="00CE3F74" w:rsidRDefault="00CE3F74" w:rsidP="00CE3F74">
      <w:pPr>
        <w:pStyle w:val="Corpotesto"/>
      </w:pPr>
      <w:r w:rsidRPr="00CE3F74">
        <w:t>The time has come to draw the final conclusions.</w:t>
      </w:r>
    </w:p>
    <w:p w:rsidR="00CE3F74" w:rsidRDefault="00CE3F74" w:rsidP="009738C7">
      <w:pPr>
        <w:pStyle w:val="Corpotesto"/>
        <w:jc w:val="both"/>
      </w:pPr>
      <w:r w:rsidRPr="00CE3F74">
        <w:t xml:space="preserve">The issue of </w:t>
      </w:r>
      <w:r w:rsidR="00123BDC" w:rsidRPr="00CE3F74">
        <w:t>large</w:t>
      </w:r>
      <w:r>
        <w:t xml:space="preserve"> </w:t>
      </w:r>
      <w:r w:rsidRPr="00CE3F74">
        <w:t>l</w:t>
      </w:r>
      <w:r>
        <w:t xml:space="preserve">anguage </w:t>
      </w:r>
      <w:r w:rsidRPr="00CE3F74">
        <w:t>m</w:t>
      </w:r>
      <w:r>
        <w:t>odels</w:t>
      </w:r>
      <w:r w:rsidRPr="00CE3F74">
        <w:t xml:space="preserve"> safety is a fundamental one, and in recent times it has aroused much controversy and even more or less well-founded fears. Llama guard tries to provide a useful model in this regard, innovative, performing, and adaptable. Unfortunately, as is often the case i</w:t>
      </w:r>
      <w:r w:rsidR="009738C7">
        <w:t>n the world of LLM</w:t>
      </w:r>
      <w:r>
        <w:t xml:space="preserve"> models, the </w:t>
      </w:r>
      <w:proofErr w:type="spellStart"/>
      <w:r w:rsidRPr="00CE3F74">
        <w:t>explainability</w:t>
      </w:r>
      <w:proofErr w:type="spellEnd"/>
      <w:sdt>
        <w:sdtPr>
          <w:id w:val="-1728370599"/>
          <w:citation/>
        </w:sdtPr>
        <w:sdtEndPr/>
        <w:sdtContent>
          <w:r w:rsidR="00167D1E">
            <w:fldChar w:fldCharType="begin"/>
          </w:r>
          <w:r w:rsidR="00167D1E">
            <w:rPr>
              <w:lang w:val="it-IT"/>
            </w:rPr>
            <w:instrText xml:space="preserve"> CITATION Zha24 \l 1040 </w:instrText>
          </w:r>
          <w:r w:rsidR="00167D1E">
            <w:fldChar w:fldCharType="separate"/>
          </w:r>
          <w:r w:rsidR="00167D1E">
            <w:rPr>
              <w:noProof/>
              <w:lang w:val="it-IT"/>
            </w:rPr>
            <w:t xml:space="preserve"> </w:t>
          </w:r>
          <w:r w:rsidR="00167D1E" w:rsidRPr="00167D1E">
            <w:rPr>
              <w:noProof/>
              <w:lang w:val="it-IT"/>
            </w:rPr>
            <w:t>[9]</w:t>
          </w:r>
          <w:r w:rsidR="00167D1E">
            <w:fldChar w:fldCharType="end"/>
          </w:r>
        </w:sdtContent>
      </w:sdt>
      <w:r>
        <w:t xml:space="preserve"> </w:t>
      </w:r>
      <w:r w:rsidRPr="00CE3F74">
        <w:t xml:space="preserve">of </w:t>
      </w:r>
      <w:r w:rsidRPr="00CE3F74">
        <w:lastRenderedPageBreak/>
        <w:t>decisions</w:t>
      </w:r>
      <w:r>
        <w:t xml:space="preserve"> made by the model</w:t>
      </w:r>
      <w:r w:rsidRPr="00CE3F74">
        <w:t xml:space="preserve"> is lacking and this in a situation concerning safety is important.</w:t>
      </w:r>
    </w:p>
    <w:p w:rsidR="00576263" w:rsidRDefault="008B3FA4" w:rsidP="008B3FA4">
      <w:pPr>
        <w:pStyle w:val="Corpotesto"/>
      </w:pPr>
      <w:r w:rsidRPr="008B3FA4">
        <w:t xml:space="preserve">I tried to test in this work, the feature that seemed most interesting to me; the possibility of using the fine tuning method via zero-shot prompting to fit the model to different unsafe categories. </w:t>
      </w:r>
      <w:r>
        <w:t>By the way</w:t>
      </w:r>
      <w:r w:rsidRPr="008B3FA4">
        <w:t>, this was something affordable for my limited resources, since usually in the LLM environment there is a need for a large availab</w:t>
      </w:r>
      <w:r>
        <w:t>ility of computational capacity</w:t>
      </w:r>
      <w:r w:rsidRPr="008B3FA4">
        <w:t>.</w:t>
      </w:r>
      <w:r>
        <w:t xml:space="preserve"> </w:t>
      </w:r>
    </w:p>
    <w:p w:rsidR="008B3FA4" w:rsidRDefault="008B3FA4" w:rsidP="008B3FA4">
      <w:pPr>
        <w:pStyle w:val="Corpotesto"/>
      </w:pPr>
      <w:r>
        <w:t>The results that I was able to obtain in m</w:t>
      </w:r>
      <w:r w:rsidR="00576263">
        <w:t>y opinion show how effectively L</w:t>
      </w:r>
      <w:r>
        <w:t>lama guard is a prompt security checking model (even for other models still) that can easily adapt to new taxonomies, as well as to new datasets as already pointed out in the presentation paper</w:t>
      </w:r>
      <w:sdt>
        <w:sdtPr>
          <w:id w:val="-1264995556"/>
          <w:citation/>
        </w:sdtPr>
        <w:sdtEndPr/>
        <w:sdtContent>
          <w:r w:rsidR="00576263">
            <w:fldChar w:fldCharType="begin"/>
          </w:r>
          <w:r w:rsidR="00576263">
            <w:rPr>
              <w:lang w:val="it-IT"/>
            </w:rPr>
            <w:instrText xml:space="preserve"> CITATION Ina23 \l 1040 </w:instrText>
          </w:r>
          <w:r w:rsidR="00576263">
            <w:fldChar w:fldCharType="separate"/>
          </w:r>
          <w:r w:rsidR="00576263">
            <w:rPr>
              <w:noProof/>
              <w:lang w:val="it-IT"/>
            </w:rPr>
            <w:t xml:space="preserve"> </w:t>
          </w:r>
          <w:r w:rsidR="00576263" w:rsidRPr="00576263">
            <w:rPr>
              <w:noProof/>
              <w:lang w:val="it-IT"/>
            </w:rPr>
            <w:t>[2]</w:t>
          </w:r>
          <w:r w:rsidR="00576263">
            <w:fldChar w:fldCharType="end"/>
          </w:r>
        </w:sdtContent>
      </w:sdt>
      <w:r>
        <w:t xml:space="preserve">. It certainly does not achieve extraordinary results (at best AUPRC = </w:t>
      </w:r>
      <w:r w:rsidR="00123BDC">
        <w:t>0.64)</w:t>
      </w:r>
      <w:r>
        <w:t xml:space="preserve"> however, one must remember the ease of use which is not an indifferent aspect.</w:t>
      </w:r>
    </w:p>
    <w:p w:rsidR="00AE2D0D" w:rsidRDefault="00325241" w:rsidP="00AE2D0D">
      <w:pPr>
        <w:pStyle w:val="Corpotesto"/>
      </w:pPr>
      <w:r w:rsidRPr="00325241">
        <w:t xml:space="preserve">Let's finish by saying that in my opinion, there are still a lot of very interesting aspects to be explored after this project: for example, trying to use Llama guard in real use cases such as perhaps controlling other </w:t>
      </w:r>
      <w:r w:rsidR="005C4E03">
        <w:t>LLM</w:t>
      </w:r>
      <w:r w:rsidRPr="00325241">
        <w:t xml:space="preserve"> chat-bots, or trying classical fine-tuning on different taxonomies or few-shot prompting</w:t>
      </w:r>
      <w:r w:rsidR="00167D1E">
        <w:rPr>
          <w:rStyle w:val="Rimandonotaapidipagina"/>
        </w:rPr>
        <w:footnoteReference w:id="9"/>
      </w:r>
      <w:r w:rsidRPr="00325241">
        <w:t>.</w:t>
      </w:r>
    </w:p>
    <w:p w:rsidR="00167D1E" w:rsidRDefault="00167D1E" w:rsidP="00AE2D0D">
      <w:pPr>
        <w:pStyle w:val="Corpotesto"/>
      </w:pPr>
    </w:p>
    <w:p w:rsidR="00167D1E" w:rsidRDefault="00167D1E" w:rsidP="00AE2D0D">
      <w:pPr>
        <w:pStyle w:val="Corpotesto"/>
      </w:pPr>
    </w:p>
    <w:p w:rsidR="00167D1E" w:rsidRDefault="00167D1E" w:rsidP="00AE2D0D">
      <w:pPr>
        <w:pStyle w:val="Corpotesto"/>
      </w:pPr>
    </w:p>
    <w:p w:rsidR="00167D1E" w:rsidRPr="00AE2D0D" w:rsidRDefault="00167D1E" w:rsidP="00AE2D0D">
      <w:pPr>
        <w:pStyle w:val="Corpotesto"/>
      </w:pPr>
    </w:p>
    <w:p w:rsidR="00435546" w:rsidRDefault="00435546">
      <w:pPr>
        <w:pStyle w:val="Paragraph"/>
        <w:spacing w:before="0" w:line="240" w:lineRule="auto"/>
      </w:pPr>
    </w:p>
    <w:p w:rsidR="00435546" w:rsidRDefault="00435546">
      <w:pPr>
        <w:spacing w:before="120"/>
      </w:pPr>
      <w:r>
        <w:rPr>
          <w:b/>
          <w:bCs/>
          <w:szCs w:val="32"/>
        </w:rPr>
        <w:t xml:space="preserve"> </w:t>
      </w:r>
      <w:r w:rsidR="00605AA1">
        <w:rPr>
          <w:rFonts w:cs="Arial"/>
          <w:b/>
          <w:bCs/>
          <w:szCs w:val="32"/>
        </w:rPr>
        <w:t>References</w:t>
      </w:r>
    </w:p>
    <w:p w:rsidR="000A4167" w:rsidRPr="000A4167" w:rsidRDefault="000A4167" w:rsidP="000A4167">
      <w:pPr>
        <w:pStyle w:val="References"/>
        <w:numPr>
          <w:ilvl w:val="0"/>
          <w:numId w:val="2"/>
        </w:numPr>
      </w:pPr>
      <w:r w:rsidRPr="000A4167">
        <w:rPr>
          <w:sz w:val="18"/>
          <w:szCs w:val="18"/>
        </w:rPr>
        <w:t>Vaswani, A., Shazeer, N., Parmar, N., Uszkoreit, J., Jones, L., Gomez, A.N., Polosukhin, I., et al. (2017) Attention Is All You Need. 31st Conference on Neural Information Processing Systems (NIPS 2017), Long Beach, CA, pp. 5998-6008.</w:t>
      </w:r>
    </w:p>
    <w:p w:rsidR="000A4167" w:rsidRPr="000A4167" w:rsidRDefault="000A4167" w:rsidP="000A4167">
      <w:pPr>
        <w:pStyle w:val="References"/>
        <w:numPr>
          <w:ilvl w:val="0"/>
          <w:numId w:val="2"/>
        </w:numPr>
      </w:pPr>
      <w:r w:rsidRPr="000A4167">
        <w:rPr>
          <w:sz w:val="18"/>
          <w:szCs w:val="18"/>
        </w:rPr>
        <w:t>Inan, H., et al., 2023. "Llama Guard: LLM-based Input-Output Safeguard for Human-AI Conversations," arXiv e-prints, arXiv:2312.06674.</w:t>
      </w:r>
    </w:p>
    <w:p w:rsidR="000A4167" w:rsidRPr="000A4167" w:rsidRDefault="000A4167" w:rsidP="000A4167">
      <w:pPr>
        <w:pStyle w:val="References"/>
        <w:numPr>
          <w:ilvl w:val="0"/>
          <w:numId w:val="2"/>
        </w:numPr>
      </w:pPr>
      <w:r w:rsidRPr="000A4167">
        <w:rPr>
          <w:sz w:val="18"/>
          <w:szCs w:val="18"/>
        </w:rPr>
        <w:t>Touvron, H., Martin, L., Stone, K., Albert, P., Almahairi, A., Babaei, Y., ... Scialom, T., 2023. "Llama 2: Open foundation and fine-tuned chat models," arXiv preprint arXiv:2307.09288.</w:t>
      </w:r>
    </w:p>
    <w:p w:rsidR="00291EA4" w:rsidRPr="00291EA4" w:rsidRDefault="00291EA4" w:rsidP="00291EA4">
      <w:pPr>
        <w:pStyle w:val="References"/>
        <w:numPr>
          <w:ilvl w:val="0"/>
          <w:numId w:val="2"/>
        </w:numPr>
      </w:pPr>
      <w:r w:rsidRPr="00291EA4">
        <w:rPr>
          <w:sz w:val="18"/>
          <w:szCs w:val="18"/>
        </w:rPr>
        <w:t>Y. Li, 2023. "A Practical Survey on Zero-Shot Prompt Design for In-Context Learning," in Proc. of the 14th Int. Conf. on Recent Advances in Natural Language Processing, Varna, Bulgaria, 2023, pp. 641-647.</w:t>
      </w:r>
    </w:p>
    <w:p w:rsidR="00291EA4" w:rsidRPr="00291EA4" w:rsidRDefault="00291EA4" w:rsidP="00291EA4">
      <w:pPr>
        <w:pStyle w:val="References"/>
        <w:numPr>
          <w:ilvl w:val="0"/>
          <w:numId w:val="2"/>
        </w:numPr>
      </w:pPr>
      <w:r w:rsidRPr="00291EA4">
        <w:rPr>
          <w:sz w:val="18"/>
          <w:szCs w:val="18"/>
        </w:rPr>
        <w:t>Reynolds, L., &amp; McDonell, K. 2021. Prompt programming for large language models: Beyond the few-shot paradigm. In Extended Abstracts of the 2021 CHI Conference on Human Factors in Computing Systems, pp. 1-7.</w:t>
      </w:r>
    </w:p>
    <w:p w:rsidR="00435546" w:rsidRDefault="00291EA4" w:rsidP="00605AA1">
      <w:pPr>
        <w:pStyle w:val="References"/>
        <w:numPr>
          <w:ilvl w:val="0"/>
          <w:numId w:val="2"/>
        </w:numPr>
        <w:rPr>
          <w:sz w:val="18"/>
          <w:szCs w:val="18"/>
        </w:rPr>
      </w:pPr>
      <w:r w:rsidRPr="00605AA1">
        <w:rPr>
          <w:sz w:val="18"/>
          <w:szCs w:val="18"/>
        </w:rPr>
        <w:lastRenderedPageBreak/>
        <w:t xml:space="preserve"> Brown, T., Mann, B., Ryder, N., Subbiah, M., Kaplan, J. D., Dhariwal, P., ... Amodei, D. 2020. Language models </w:t>
      </w:r>
      <w:r w:rsidR="00605AA1" w:rsidRPr="00605AA1">
        <w:rPr>
          <w:sz w:val="18"/>
          <w:szCs w:val="18"/>
        </w:rPr>
        <w:t xml:space="preserve">      </w:t>
      </w:r>
      <w:r w:rsidR="00605AA1">
        <w:rPr>
          <w:sz w:val="18"/>
          <w:szCs w:val="18"/>
        </w:rPr>
        <w:t xml:space="preserve"> </w:t>
      </w:r>
      <w:r w:rsidRPr="00605AA1">
        <w:rPr>
          <w:sz w:val="18"/>
          <w:szCs w:val="18"/>
        </w:rPr>
        <w:t>are few-shot learners. In Advances in Neural Information Processing Systems, 33, pp. 1877-1901.</w:t>
      </w:r>
    </w:p>
    <w:p w:rsidR="00DD1EC1" w:rsidRDefault="00DD1EC1" w:rsidP="00605AA1">
      <w:pPr>
        <w:pStyle w:val="References"/>
        <w:numPr>
          <w:ilvl w:val="0"/>
          <w:numId w:val="2"/>
        </w:numPr>
        <w:rPr>
          <w:sz w:val="18"/>
          <w:szCs w:val="18"/>
        </w:rPr>
      </w:pPr>
      <w:r>
        <w:rPr>
          <w:sz w:val="18"/>
          <w:szCs w:val="18"/>
        </w:rPr>
        <w:t xml:space="preserve"> </w:t>
      </w:r>
      <w:r w:rsidRPr="00DD1EC1">
        <w:rPr>
          <w:sz w:val="18"/>
          <w:szCs w:val="18"/>
        </w:rPr>
        <w:t>Chowdhury, A. G., Islam, M. M., Kumar, V., Shezan, F. H., Jain, V., &amp; Chadha, A. 2024. Breaking Down the Defenses: A Comparative Survey of Attacks on Large Language Models. In arXiv preprint arXiv:2403.04786.</w:t>
      </w:r>
    </w:p>
    <w:p w:rsidR="00605AA1" w:rsidRDefault="00605AA1" w:rsidP="00605AA1">
      <w:pPr>
        <w:pStyle w:val="References"/>
        <w:numPr>
          <w:ilvl w:val="0"/>
          <w:numId w:val="2"/>
        </w:numPr>
        <w:rPr>
          <w:sz w:val="18"/>
          <w:szCs w:val="18"/>
        </w:rPr>
      </w:pPr>
      <w:r w:rsidRPr="00605AA1">
        <w:rPr>
          <w:sz w:val="18"/>
          <w:szCs w:val="18"/>
        </w:rPr>
        <w:t xml:space="preserve">Saito, T., &amp; Rehmsmeier, M. 2015. The Precision-Recall Plot Is More Informative than the ROC Plot When </w:t>
      </w:r>
      <w:r>
        <w:rPr>
          <w:sz w:val="18"/>
          <w:szCs w:val="18"/>
        </w:rPr>
        <w:t xml:space="preserve">  </w:t>
      </w:r>
      <w:r w:rsidRPr="00605AA1">
        <w:rPr>
          <w:sz w:val="18"/>
          <w:szCs w:val="18"/>
        </w:rPr>
        <w:t xml:space="preserve">Evaluating Binary Classifiers on Imbalanced Datasets. In PLoS ONE 10(3): e0118432. </w:t>
      </w:r>
      <w:hyperlink r:id="rId15" w:history="1">
        <w:r w:rsidR="00167D1E" w:rsidRPr="008805CE">
          <w:rPr>
            <w:rStyle w:val="Collegamentoipertestuale"/>
            <w:sz w:val="18"/>
            <w:szCs w:val="18"/>
          </w:rPr>
          <w:t>https://doi.org/10.1371/journal.pone.0118432</w:t>
        </w:r>
      </w:hyperlink>
      <w:r w:rsidRPr="00605AA1">
        <w:rPr>
          <w:sz w:val="18"/>
          <w:szCs w:val="18"/>
        </w:rPr>
        <w:t>.</w:t>
      </w:r>
    </w:p>
    <w:p w:rsidR="00167D1E" w:rsidRPr="00DD1EC1" w:rsidRDefault="00167D1E" w:rsidP="00167D1E">
      <w:pPr>
        <w:pStyle w:val="References"/>
        <w:numPr>
          <w:ilvl w:val="0"/>
          <w:numId w:val="2"/>
        </w:numPr>
        <w:rPr>
          <w:sz w:val="18"/>
          <w:szCs w:val="18"/>
        </w:rPr>
      </w:pPr>
      <w:r w:rsidRPr="00167D1E">
        <w:rPr>
          <w:sz w:val="18"/>
          <w:szCs w:val="18"/>
        </w:rPr>
        <w:t>Zhao, H., Chen, H., Yang, F., Liu, N., Deng, H., Cai, H., ... Du, M. 2024. Explainability for large language models: A survey. In ACM Transactions on Intelligent Systems and Technology, 15(2), pp. 1-38.</w:t>
      </w:r>
    </w:p>
    <w:sectPr w:rsidR="00167D1E" w:rsidRPr="00DD1EC1">
      <w:pgSz w:w="11906" w:h="16838"/>
      <w:pgMar w:top="1418" w:right="1701" w:bottom="1418" w:left="1701" w:header="709" w:footer="709" w:gutter="0"/>
      <w:cols w:space="720"/>
      <w:docGrid w:linePitch="360"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F63" w:rsidRDefault="00077F63">
      <w:pPr>
        <w:spacing w:line="240" w:lineRule="auto"/>
      </w:pPr>
      <w:r>
        <w:separator/>
      </w:r>
    </w:p>
  </w:endnote>
  <w:endnote w:type="continuationSeparator" w:id="0">
    <w:p w:rsidR="00077F63" w:rsidRDefault="00077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F63" w:rsidRDefault="00077F63">
      <w:pPr>
        <w:spacing w:line="240" w:lineRule="auto"/>
      </w:pPr>
      <w:r>
        <w:separator/>
      </w:r>
    </w:p>
  </w:footnote>
  <w:footnote w:type="continuationSeparator" w:id="0">
    <w:p w:rsidR="00077F63" w:rsidRDefault="00077F63">
      <w:pPr>
        <w:spacing w:line="240" w:lineRule="auto"/>
      </w:pPr>
      <w:r>
        <w:continuationSeparator/>
      </w:r>
    </w:p>
  </w:footnote>
  <w:footnote w:id="1">
    <w:p w:rsidR="00291EA4" w:rsidRPr="00291EA4" w:rsidRDefault="00291EA4">
      <w:pPr>
        <w:pStyle w:val="Testonotaapidipagina"/>
        <w:rPr>
          <w:lang w:val="it-IT"/>
        </w:rPr>
      </w:pPr>
      <w:r>
        <w:rPr>
          <w:rStyle w:val="Rimandonotaapidipagina"/>
        </w:rPr>
        <w:footnoteRef/>
      </w:r>
      <w:r w:rsidR="00167D1E">
        <w:t xml:space="preserve"> </w:t>
      </w:r>
      <w:r w:rsidR="00167D1E" w:rsidRPr="00167D1E">
        <w:rPr>
          <w:sz w:val="18"/>
          <w:szCs w:val="18"/>
        </w:rPr>
        <w:t>I found nothing better to explain llama sh</w:t>
      </w:r>
      <w:r w:rsidR="00167D1E">
        <w:rPr>
          <w:sz w:val="18"/>
          <w:szCs w:val="18"/>
        </w:rPr>
        <w:t xml:space="preserve">epherds than the </w:t>
      </w:r>
      <w:r w:rsidR="00123BDC">
        <w:rPr>
          <w:sz w:val="18"/>
          <w:szCs w:val="18"/>
        </w:rPr>
        <w:t>Wikipedia</w:t>
      </w:r>
      <w:r w:rsidR="00167D1E">
        <w:rPr>
          <w:sz w:val="18"/>
          <w:szCs w:val="18"/>
        </w:rPr>
        <w:t xml:space="preserve"> </w:t>
      </w:r>
      <w:r>
        <w:t xml:space="preserve"> </w:t>
      </w:r>
      <w:hyperlink r:id="rId1" w:history="1">
        <w:r w:rsidR="00167D1E" w:rsidRPr="00167D1E">
          <w:rPr>
            <w:rStyle w:val="Collegamentoipertestuale"/>
          </w:rPr>
          <w:t>page</w:t>
        </w:r>
      </w:hyperlink>
    </w:p>
  </w:footnote>
  <w:footnote w:id="2">
    <w:p w:rsidR="001A6CD3" w:rsidRPr="001A6CD3" w:rsidRDefault="001A6CD3">
      <w:pPr>
        <w:pStyle w:val="Testonotaapidipagina"/>
        <w:rPr>
          <w:lang w:val="it-IT"/>
        </w:rPr>
      </w:pPr>
      <w:r>
        <w:rPr>
          <w:rStyle w:val="Rimandonotaapidipagina"/>
        </w:rPr>
        <w:footnoteRef/>
      </w:r>
      <w:r>
        <w:t xml:space="preserve"> </w:t>
      </w:r>
      <w:r>
        <w:rPr>
          <w:sz w:val="18"/>
          <w:szCs w:val="18"/>
        </w:rPr>
        <w:t>T</w:t>
      </w:r>
      <w:r w:rsidRPr="001A6CD3">
        <w:rPr>
          <w:sz w:val="18"/>
          <w:szCs w:val="18"/>
        </w:rPr>
        <w:t xml:space="preserve">he size of the normal model exceeds the amount of </w:t>
      </w:r>
      <w:r w:rsidR="006D0A85">
        <w:rPr>
          <w:sz w:val="18"/>
          <w:szCs w:val="18"/>
        </w:rPr>
        <w:t>GPU</w:t>
      </w:r>
      <w:r w:rsidRPr="001A6CD3">
        <w:rPr>
          <w:sz w:val="18"/>
          <w:szCs w:val="18"/>
        </w:rPr>
        <w:t xml:space="preserve"> ram available to a non-professional colab user, so the choice of a quantized model was forced.</w:t>
      </w:r>
    </w:p>
  </w:footnote>
  <w:footnote w:id="3">
    <w:p w:rsidR="00C52F7D" w:rsidRPr="00C52F7D" w:rsidRDefault="00C52F7D">
      <w:pPr>
        <w:pStyle w:val="Testonotaapidipagina"/>
        <w:rPr>
          <w:lang w:val="it-IT"/>
        </w:rPr>
      </w:pPr>
      <w:r>
        <w:rPr>
          <w:rStyle w:val="Rimandonotaapidipagina"/>
        </w:rPr>
        <w:footnoteRef/>
      </w:r>
      <w:r>
        <w:t xml:space="preserve"> </w:t>
      </w:r>
      <w:r w:rsidRPr="0005057A">
        <w:rPr>
          <w:sz w:val="18"/>
          <w:szCs w:val="18"/>
        </w:rPr>
        <w:t>At least while I write this report.</w:t>
      </w:r>
    </w:p>
  </w:footnote>
  <w:footnote w:id="4">
    <w:p w:rsidR="001C22CB" w:rsidRPr="001C22CB" w:rsidRDefault="001C22CB">
      <w:pPr>
        <w:pStyle w:val="Testonotaapidipagina"/>
        <w:rPr>
          <w:lang w:val="it-IT"/>
        </w:rPr>
      </w:pPr>
      <w:r>
        <w:rPr>
          <w:rStyle w:val="Rimandonotaapidipagina"/>
        </w:rPr>
        <w:footnoteRef/>
      </w:r>
      <w:r>
        <w:t xml:space="preserve"> </w:t>
      </w:r>
      <w:r w:rsidR="0098631A">
        <w:t xml:space="preserve">Here you can found the dataset: </w:t>
      </w:r>
      <w:hyperlink r:id="rId2" w:history="1">
        <w:r w:rsidRPr="0098631A">
          <w:rPr>
            <w:rStyle w:val="Collegamentoipertestuale"/>
            <w:sz w:val="18"/>
            <w:szCs w:val="18"/>
          </w:rPr>
          <w:t>https://huggingface.co/datasets/lmsys/toxic-chat</w:t>
        </w:r>
      </w:hyperlink>
    </w:p>
  </w:footnote>
  <w:footnote w:id="5">
    <w:p w:rsidR="0062297E" w:rsidRPr="0062297E" w:rsidRDefault="0062297E">
      <w:pPr>
        <w:pStyle w:val="Testonotaapidipagina"/>
        <w:rPr>
          <w:lang w:val="it-IT"/>
        </w:rPr>
      </w:pPr>
      <w:r>
        <w:rPr>
          <w:rStyle w:val="Rimandonotaapidipagina"/>
        </w:rPr>
        <w:footnoteRef/>
      </w:r>
      <w:r>
        <w:t xml:space="preserve"> </w:t>
      </w:r>
      <w:r w:rsidR="00AA4EA5">
        <w:rPr>
          <w:lang w:val="it-IT"/>
        </w:rPr>
        <w:t xml:space="preserve">More </w:t>
      </w:r>
      <w:proofErr w:type="spellStart"/>
      <w:r w:rsidR="00AA4EA5">
        <w:rPr>
          <w:lang w:val="it-IT"/>
        </w:rPr>
        <w:t>details</w:t>
      </w:r>
      <w:proofErr w:type="spellEnd"/>
      <w:r w:rsidR="00AA4EA5">
        <w:rPr>
          <w:lang w:val="it-IT"/>
        </w:rPr>
        <w:t xml:space="preserve"> and </w:t>
      </w:r>
      <w:proofErr w:type="spellStart"/>
      <w:r w:rsidR="00AA4EA5">
        <w:rPr>
          <w:lang w:val="it-IT"/>
        </w:rPr>
        <w:t>resources</w:t>
      </w:r>
      <w:proofErr w:type="spellEnd"/>
      <w:r w:rsidR="00AA4EA5">
        <w:rPr>
          <w:lang w:val="it-IT"/>
        </w:rPr>
        <w:t xml:space="preserve"> </w:t>
      </w:r>
      <w:bookmarkStart w:id="0" w:name="_GoBack"/>
      <w:bookmarkEnd w:id="0"/>
      <w:proofErr w:type="spellStart"/>
      <w:r w:rsidR="00AA4EA5">
        <w:rPr>
          <w:lang w:val="it-IT"/>
        </w:rPr>
        <w:t>about</w:t>
      </w:r>
      <w:proofErr w:type="spellEnd"/>
      <w:r w:rsidR="00AA4EA5">
        <w:rPr>
          <w:lang w:val="it-IT"/>
        </w:rPr>
        <w:t xml:space="preserve"> </w:t>
      </w:r>
      <w:proofErr w:type="spellStart"/>
      <w:r w:rsidR="00AA4EA5">
        <w:rPr>
          <w:lang w:val="it-IT"/>
        </w:rPr>
        <w:t>what</w:t>
      </w:r>
      <w:proofErr w:type="spellEnd"/>
      <w:r w:rsidR="00AA4EA5">
        <w:rPr>
          <w:lang w:val="it-IT"/>
        </w:rPr>
        <w:t xml:space="preserve"> </w:t>
      </w:r>
      <w:proofErr w:type="spellStart"/>
      <w:r w:rsidR="00AA4EA5">
        <w:rPr>
          <w:lang w:val="it-IT"/>
        </w:rPr>
        <w:t>alignment</w:t>
      </w:r>
      <w:proofErr w:type="spellEnd"/>
      <w:r w:rsidR="00AA4EA5">
        <w:rPr>
          <w:lang w:val="it-IT"/>
        </w:rPr>
        <w:t xml:space="preserve"> </w:t>
      </w:r>
      <w:proofErr w:type="spellStart"/>
      <w:r w:rsidR="00AA4EA5">
        <w:rPr>
          <w:lang w:val="it-IT"/>
        </w:rPr>
        <w:t>is</w:t>
      </w:r>
      <w:proofErr w:type="spellEnd"/>
      <w:r w:rsidR="00AA4EA5">
        <w:rPr>
          <w:lang w:val="it-IT"/>
        </w:rPr>
        <w:t xml:space="preserve"> can be </w:t>
      </w:r>
      <w:proofErr w:type="spellStart"/>
      <w:r w:rsidR="00AA4EA5">
        <w:rPr>
          <w:lang w:val="it-IT"/>
        </w:rPr>
        <w:t>found</w:t>
      </w:r>
      <w:proofErr w:type="spellEnd"/>
      <w:r w:rsidR="00AA4EA5">
        <w:rPr>
          <w:lang w:val="it-IT"/>
        </w:rPr>
        <w:t xml:space="preserve"> </w:t>
      </w:r>
      <w:proofErr w:type="spellStart"/>
      <w:r w:rsidR="00AA4EA5">
        <w:rPr>
          <w:lang w:val="it-IT"/>
        </w:rPr>
        <w:t>at</w:t>
      </w:r>
      <w:proofErr w:type="spellEnd"/>
      <w:r w:rsidR="00AA4EA5">
        <w:rPr>
          <w:lang w:val="it-IT"/>
        </w:rPr>
        <w:t xml:space="preserve">; </w:t>
      </w:r>
      <w:hyperlink r:id="rId3" w:history="1">
        <w:proofErr w:type="spellStart"/>
        <w:r w:rsidR="00AA4EA5" w:rsidRPr="00AA4EA5">
          <w:rPr>
            <w:rStyle w:val="Collegamentoipertestuale"/>
            <w:lang w:val="it-IT"/>
          </w:rPr>
          <w:t>Alignmentsurvey</w:t>
        </w:r>
        <w:proofErr w:type="spellEnd"/>
      </w:hyperlink>
    </w:p>
  </w:footnote>
  <w:footnote w:id="6">
    <w:p w:rsidR="005760B5" w:rsidRPr="00342845" w:rsidRDefault="005760B5" w:rsidP="00342845">
      <w:pPr>
        <w:pStyle w:val="Testonotaapidipagina"/>
        <w:rPr>
          <w:rStyle w:val="Rimandonotaapidipagina"/>
        </w:rPr>
      </w:pPr>
      <w:r w:rsidRPr="00342845">
        <w:rPr>
          <w:rStyle w:val="Rimandonotaapidipagina"/>
        </w:rPr>
        <w:footnoteRef/>
      </w:r>
      <w:r w:rsidRPr="00342845">
        <w:rPr>
          <w:rStyle w:val="Rimandonotaapidipagina"/>
        </w:rPr>
        <w:t xml:space="preserve"> </w:t>
      </w:r>
      <w:r w:rsidRPr="00342845">
        <w:rPr>
          <w:sz w:val="18"/>
          <w:szCs w:val="18"/>
        </w:rPr>
        <w:t xml:space="preserve">For some parts of this new taxonomy I was inspired by what are the guardrails of Google's </w:t>
      </w:r>
      <w:proofErr w:type="spellStart"/>
      <w:r w:rsidRPr="00342845">
        <w:rPr>
          <w:sz w:val="18"/>
          <w:szCs w:val="18"/>
        </w:rPr>
        <w:t>gemini</w:t>
      </w:r>
      <w:proofErr w:type="spellEnd"/>
      <w:r w:rsidRPr="00342845">
        <w:rPr>
          <w:sz w:val="18"/>
          <w:szCs w:val="18"/>
        </w:rPr>
        <w:t xml:space="preserve"> 1.5 pro model and shown in this post: </w:t>
      </w:r>
      <w:hyperlink r:id="rId4" w:history="1">
        <w:r w:rsidRPr="0098631A">
          <w:rPr>
            <w:rStyle w:val="Collegamentoipertestuale"/>
            <w:sz w:val="18"/>
            <w:szCs w:val="18"/>
          </w:rPr>
          <w:t>https://twitter.com/elder_plinius/status/1777817164101357744</w:t>
        </w:r>
      </w:hyperlink>
    </w:p>
  </w:footnote>
  <w:footnote w:id="7">
    <w:p w:rsidR="00342845" w:rsidRPr="00342845" w:rsidRDefault="00342845">
      <w:pPr>
        <w:pStyle w:val="Testonotaapidipagina"/>
        <w:rPr>
          <w:lang w:val="it-IT"/>
        </w:rPr>
      </w:pPr>
      <w:r>
        <w:rPr>
          <w:rStyle w:val="Rimandonotaapidipagina"/>
        </w:rPr>
        <w:footnoteRef/>
      </w:r>
      <w:r>
        <w:t xml:space="preserve"> </w:t>
      </w:r>
      <w:r w:rsidR="004F1E14">
        <w:t xml:space="preserve">Here, </w:t>
      </w:r>
      <w:r w:rsidR="004F1E14">
        <w:rPr>
          <w:sz w:val="18"/>
          <w:szCs w:val="18"/>
        </w:rPr>
        <w:t>t</w:t>
      </w:r>
      <w:r w:rsidRPr="0005057A">
        <w:rPr>
          <w:sz w:val="18"/>
          <w:szCs w:val="18"/>
        </w:rPr>
        <w:t>here is t</w:t>
      </w:r>
      <w:r w:rsidR="004F1E14">
        <w:rPr>
          <w:sz w:val="18"/>
          <w:szCs w:val="18"/>
        </w:rPr>
        <w:t>he notebook with all the code</w:t>
      </w:r>
      <w:r w:rsidRPr="0005057A">
        <w:rPr>
          <w:sz w:val="18"/>
          <w:szCs w:val="18"/>
        </w:rPr>
        <w:t>:</w:t>
      </w:r>
      <w:r w:rsidR="004F1E14">
        <w:rPr>
          <w:sz w:val="18"/>
          <w:szCs w:val="18"/>
        </w:rPr>
        <w:t xml:space="preserve"> </w:t>
      </w:r>
      <w:r w:rsidRPr="0005057A">
        <w:rPr>
          <w:sz w:val="18"/>
          <w:szCs w:val="18"/>
        </w:rPr>
        <w:t xml:space="preserve"> </w:t>
      </w:r>
      <w:hyperlink r:id="rId5" w:history="1">
        <w:r w:rsidR="00AF15C7" w:rsidRPr="00AF15C7">
          <w:rPr>
            <w:rStyle w:val="Collegamentoipertestuale"/>
            <w:sz w:val="18"/>
            <w:szCs w:val="18"/>
          </w:rPr>
          <w:t>Github repository</w:t>
        </w:r>
      </w:hyperlink>
    </w:p>
  </w:footnote>
  <w:footnote w:id="8">
    <w:p w:rsidR="00212245" w:rsidRPr="00212245" w:rsidRDefault="00212245">
      <w:pPr>
        <w:pStyle w:val="Testonotaapidipagina"/>
        <w:rPr>
          <w:lang w:val="it-IT"/>
        </w:rPr>
      </w:pPr>
      <w:r>
        <w:rPr>
          <w:rStyle w:val="Rimandonotaapidipagina"/>
        </w:rPr>
        <w:footnoteRef/>
      </w:r>
      <w:r>
        <w:t xml:space="preserve"> </w:t>
      </w:r>
      <w:r w:rsidRPr="00212245">
        <w:rPr>
          <w:sz w:val="18"/>
          <w:szCs w:val="18"/>
        </w:rPr>
        <w:t>This results</w:t>
      </w:r>
      <w:r>
        <w:rPr>
          <w:sz w:val="18"/>
          <w:szCs w:val="18"/>
        </w:rPr>
        <w:t>,</w:t>
      </w:r>
      <w:r w:rsidRPr="00212245">
        <w:rPr>
          <w:sz w:val="18"/>
          <w:szCs w:val="18"/>
        </w:rPr>
        <w:t xml:space="preserve"> is also obtained in the Llama guard’</w:t>
      </w:r>
      <w:r>
        <w:rPr>
          <w:sz w:val="18"/>
          <w:szCs w:val="18"/>
        </w:rPr>
        <w:t>s</w:t>
      </w:r>
      <w:r w:rsidRPr="00212245">
        <w:rPr>
          <w:sz w:val="18"/>
          <w:szCs w:val="18"/>
        </w:rPr>
        <w:t xml:space="preserve"> paper using the zero-shot prompting</w:t>
      </w:r>
      <w:r>
        <w:rPr>
          <w:sz w:val="18"/>
          <w:szCs w:val="18"/>
        </w:rPr>
        <w:t xml:space="preserve"> and classifying the </w:t>
      </w:r>
      <w:r w:rsidR="007508DB">
        <w:rPr>
          <w:sz w:val="18"/>
          <w:szCs w:val="18"/>
        </w:rPr>
        <w:t>user’s input as in my test</w:t>
      </w:r>
      <w:r>
        <w:rPr>
          <w:sz w:val="18"/>
          <w:szCs w:val="18"/>
        </w:rPr>
        <w:t>. So</w:t>
      </w:r>
      <w:r w:rsidR="007508DB">
        <w:rPr>
          <w:sz w:val="18"/>
          <w:szCs w:val="18"/>
        </w:rPr>
        <w:t>,</w:t>
      </w:r>
      <w:r>
        <w:rPr>
          <w:sz w:val="18"/>
          <w:szCs w:val="18"/>
        </w:rPr>
        <w:t xml:space="preserve"> the results</w:t>
      </w:r>
      <w:r w:rsidR="007508DB">
        <w:rPr>
          <w:sz w:val="18"/>
          <w:szCs w:val="18"/>
        </w:rPr>
        <w:t xml:space="preserve"> are comparable.</w:t>
      </w:r>
      <w:r>
        <w:rPr>
          <w:sz w:val="18"/>
          <w:szCs w:val="18"/>
        </w:rPr>
        <w:t xml:space="preserve"> </w:t>
      </w:r>
    </w:p>
  </w:footnote>
  <w:footnote w:id="9">
    <w:p w:rsidR="00167D1E" w:rsidRPr="00167D1E" w:rsidRDefault="00167D1E">
      <w:pPr>
        <w:pStyle w:val="Testonotaapidipagina"/>
        <w:rPr>
          <w:lang w:val="it-IT"/>
        </w:rPr>
      </w:pPr>
      <w:r>
        <w:rPr>
          <w:rStyle w:val="Rimandonotaapidipagina"/>
        </w:rPr>
        <w:footnoteRef/>
      </w:r>
      <w:r>
        <w:t xml:space="preserve"> </w:t>
      </w:r>
      <w:r w:rsidRPr="00167D1E">
        <w:t>Shortly before I started writing this report Meta introduced the new vers</w:t>
      </w:r>
      <w:r w:rsidR="003547D8">
        <w:t xml:space="preserve">ion of the model: Llama guard </w:t>
      </w:r>
      <w:r>
        <w:t>You can download the new model</w:t>
      </w:r>
      <w:r w:rsidRPr="00167D1E">
        <w:t xml:space="preserve"> </w:t>
      </w:r>
      <w:hyperlink r:id="rId6" w:history="1">
        <w:r w:rsidRPr="00167D1E">
          <w:rPr>
            <w:rStyle w:val="Collegamentoipertestuale"/>
          </w:rPr>
          <w:t>here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pStyle w:val="Tito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0"/>
        </w:tabs>
        <w:ind w:left="360" w:hanging="360"/>
      </w:pPr>
      <w:rPr>
        <w:rFonts w:ascii="Times New Roman" w:eastAsia="Times New Roman" w:hAnsi="Times New Roman" w:cs="Times New Roman"/>
        <w:b w:val="0"/>
        <w:bCs w:val="0"/>
        <w:sz w:val="18"/>
        <w:szCs w:val="18"/>
        <w:highlight w:val="white"/>
        <w:lang w:bidi="ar-SA"/>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671F6FAD"/>
    <w:multiLevelType w:val="hybridMultilevel"/>
    <w:tmpl w:val="0D54BF20"/>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11"/>
    <w:rsid w:val="00010286"/>
    <w:rsid w:val="0002159C"/>
    <w:rsid w:val="00034129"/>
    <w:rsid w:val="0005057A"/>
    <w:rsid w:val="000660B3"/>
    <w:rsid w:val="00076886"/>
    <w:rsid w:val="00077F63"/>
    <w:rsid w:val="000A4167"/>
    <w:rsid w:val="000B64DA"/>
    <w:rsid w:val="00123BDC"/>
    <w:rsid w:val="001345E6"/>
    <w:rsid w:val="00147964"/>
    <w:rsid w:val="00167D1E"/>
    <w:rsid w:val="001971F7"/>
    <w:rsid w:val="001A179A"/>
    <w:rsid w:val="001A6CD3"/>
    <w:rsid w:val="001C22CB"/>
    <w:rsid w:val="001C5423"/>
    <w:rsid w:val="001C68AF"/>
    <w:rsid w:val="001D18E1"/>
    <w:rsid w:val="001F3BCB"/>
    <w:rsid w:val="002015FA"/>
    <w:rsid w:val="00212245"/>
    <w:rsid w:val="00250934"/>
    <w:rsid w:val="00251637"/>
    <w:rsid w:val="0026120F"/>
    <w:rsid w:val="00261874"/>
    <w:rsid w:val="00270B57"/>
    <w:rsid w:val="00271032"/>
    <w:rsid w:val="0027155C"/>
    <w:rsid w:val="00271F09"/>
    <w:rsid w:val="00291EA4"/>
    <w:rsid w:val="00294674"/>
    <w:rsid w:val="002A3382"/>
    <w:rsid w:val="002E6FE8"/>
    <w:rsid w:val="00305640"/>
    <w:rsid w:val="00316A9F"/>
    <w:rsid w:val="00322C23"/>
    <w:rsid w:val="00325241"/>
    <w:rsid w:val="00342845"/>
    <w:rsid w:val="0034568D"/>
    <w:rsid w:val="003517F0"/>
    <w:rsid w:val="00353524"/>
    <w:rsid w:val="003540DA"/>
    <w:rsid w:val="003547D8"/>
    <w:rsid w:val="00361335"/>
    <w:rsid w:val="003761F0"/>
    <w:rsid w:val="003A3215"/>
    <w:rsid w:val="003B6D5C"/>
    <w:rsid w:val="003D5B30"/>
    <w:rsid w:val="003D7B0A"/>
    <w:rsid w:val="003E5534"/>
    <w:rsid w:val="003F47EA"/>
    <w:rsid w:val="003F51A0"/>
    <w:rsid w:val="003F67E8"/>
    <w:rsid w:val="00435546"/>
    <w:rsid w:val="0047139A"/>
    <w:rsid w:val="00481F56"/>
    <w:rsid w:val="004B2562"/>
    <w:rsid w:val="004B2E65"/>
    <w:rsid w:val="004C0E57"/>
    <w:rsid w:val="004D5123"/>
    <w:rsid w:val="004E49BC"/>
    <w:rsid w:val="004F0F42"/>
    <w:rsid w:val="004F1E14"/>
    <w:rsid w:val="004F7F06"/>
    <w:rsid w:val="00505DE4"/>
    <w:rsid w:val="00537B59"/>
    <w:rsid w:val="00563AE3"/>
    <w:rsid w:val="005760B5"/>
    <w:rsid w:val="00576263"/>
    <w:rsid w:val="005762D8"/>
    <w:rsid w:val="005A5565"/>
    <w:rsid w:val="005B6F9B"/>
    <w:rsid w:val="005C4E03"/>
    <w:rsid w:val="005E61BE"/>
    <w:rsid w:val="00605AA1"/>
    <w:rsid w:val="0062297E"/>
    <w:rsid w:val="00647540"/>
    <w:rsid w:val="00647DFB"/>
    <w:rsid w:val="0065248A"/>
    <w:rsid w:val="006A7059"/>
    <w:rsid w:val="006C273D"/>
    <w:rsid w:val="006D045D"/>
    <w:rsid w:val="006D0A85"/>
    <w:rsid w:val="006D1CEB"/>
    <w:rsid w:val="006D307B"/>
    <w:rsid w:val="006E037E"/>
    <w:rsid w:val="006F36E8"/>
    <w:rsid w:val="007508DB"/>
    <w:rsid w:val="0076127A"/>
    <w:rsid w:val="00775B8D"/>
    <w:rsid w:val="007913A9"/>
    <w:rsid w:val="007916B6"/>
    <w:rsid w:val="007B6A0A"/>
    <w:rsid w:val="007C4AD9"/>
    <w:rsid w:val="007E1384"/>
    <w:rsid w:val="007E4A11"/>
    <w:rsid w:val="00837C7F"/>
    <w:rsid w:val="00851238"/>
    <w:rsid w:val="008512D5"/>
    <w:rsid w:val="00870182"/>
    <w:rsid w:val="008A5A4B"/>
    <w:rsid w:val="008B3FA4"/>
    <w:rsid w:val="008B5A25"/>
    <w:rsid w:val="008D5E29"/>
    <w:rsid w:val="00904C5D"/>
    <w:rsid w:val="00911397"/>
    <w:rsid w:val="0096307C"/>
    <w:rsid w:val="00967D0D"/>
    <w:rsid w:val="009738C7"/>
    <w:rsid w:val="00985A93"/>
    <w:rsid w:val="0098631A"/>
    <w:rsid w:val="009937FF"/>
    <w:rsid w:val="009A5E54"/>
    <w:rsid w:val="009D1610"/>
    <w:rsid w:val="009E27D6"/>
    <w:rsid w:val="009F0F66"/>
    <w:rsid w:val="009F22C0"/>
    <w:rsid w:val="00A071D8"/>
    <w:rsid w:val="00A315C6"/>
    <w:rsid w:val="00A55111"/>
    <w:rsid w:val="00A62D65"/>
    <w:rsid w:val="00A66F21"/>
    <w:rsid w:val="00A82BED"/>
    <w:rsid w:val="00AA4EA5"/>
    <w:rsid w:val="00AA61CE"/>
    <w:rsid w:val="00AD2FDE"/>
    <w:rsid w:val="00AD438C"/>
    <w:rsid w:val="00AE2D0D"/>
    <w:rsid w:val="00AF15C7"/>
    <w:rsid w:val="00B67C47"/>
    <w:rsid w:val="00B721C4"/>
    <w:rsid w:val="00B83272"/>
    <w:rsid w:val="00B856E4"/>
    <w:rsid w:val="00BC1517"/>
    <w:rsid w:val="00BC6955"/>
    <w:rsid w:val="00BD70B2"/>
    <w:rsid w:val="00BF1A45"/>
    <w:rsid w:val="00C13109"/>
    <w:rsid w:val="00C52F7D"/>
    <w:rsid w:val="00C71AE4"/>
    <w:rsid w:val="00C7293E"/>
    <w:rsid w:val="00C74AB9"/>
    <w:rsid w:val="00C9318F"/>
    <w:rsid w:val="00C951F8"/>
    <w:rsid w:val="00CA1E11"/>
    <w:rsid w:val="00CB093E"/>
    <w:rsid w:val="00CB73FC"/>
    <w:rsid w:val="00CE12F1"/>
    <w:rsid w:val="00CE3F74"/>
    <w:rsid w:val="00CE4170"/>
    <w:rsid w:val="00D035C2"/>
    <w:rsid w:val="00D25B79"/>
    <w:rsid w:val="00D2742D"/>
    <w:rsid w:val="00D54D0B"/>
    <w:rsid w:val="00D73492"/>
    <w:rsid w:val="00DA03FF"/>
    <w:rsid w:val="00DD1EC1"/>
    <w:rsid w:val="00DF4D9E"/>
    <w:rsid w:val="00E008D3"/>
    <w:rsid w:val="00E14AA7"/>
    <w:rsid w:val="00E26DB9"/>
    <w:rsid w:val="00E375D5"/>
    <w:rsid w:val="00E40462"/>
    <w:rsid w:val="00E45F2E"/>
    <w:rsid w:val="00E57A52"/>
    <w:rsid w:val="00E87FAA"/>
    <w:rsid w:val="00EA72E9"/>
    <w:rsid w:val="00ED39A6"/>
    <w:rsid w:val="00EE4C90"/>
    <w:rsid w:val="00EF471F"/>
    <w:rsid w:val="00EF4B61"/>
    <w:rsid w:val="00F10EE1"/>
    <w:rsid w:val="00F15711"/>
    <w:rsid w:val="00F21DBD"/>
    <w:rsid w:val="00F40EF0"/>
    <w:rsid w:val="00F651EF"/>
    <w:rsid w:val="00F66E64"/>
    <w:rsid w:val="00F87256"/>
    <w:rsid w:val="00FA0F4C"/>
    <w:rsid w:val="00FD3DAD"/>
    <w:rsid w:val="00FE06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line="480" w:lineRule="auto"/>
    </w:pPr>
    <w:rPr>
      <w:kern w:val="2"/>
      <w:sz w:val="24"/>
      <w:szCs w:val="24"/>
      <w:lang w:val="en-GB" w:eastAsia="en-GB"/>
    </w:rPr>
  </w:style>
  <w:style w:type="paragraph" w:styleId="Titolo1">
    <w:name w:val="heading 1"/>
    <w:basedOn w:val="Normale"/>
    <w:next w:val="Corpotesto"/>
    <w:qFormat/>
    <w:pPr>
      <w:keepNext/>
      <w:numPr>
        <w:numId w:val="1"/>
      </w:numPr>
      <w:spacing w:before="360" w:after="60" w:line="360" w:lineRule="auto"/>
      <w:ind w:right="567"/>
      <w:contextualSpacing/>
      <w:outlineLvl w:val="0"/>
    </w:pPr>
    <w:rPr>
      <w:rFonts w:cs="Arial"/>
      <w:b/>
      <w:bCs/>
      <w:szCs w:val="32"/>
    </w:rPr>
  </w:style>
  <w:style w:type="paragraph" w:styleId="Titolo2">
    <w:name w:val="heading 2"/>
    <w:basedOn w:val="Normale"/>
    <w:next w:val="Corpotesto"/>
    <w:qFormat/>
    <w:pPr>
      <w:keepNext/>
      <w:numPr>
        <w:ilvl w:val="1"/>
        <w:numId w:val="1"/>
      </w:numPr>
      <w:spacing w:before="360" w:after="60" w:line="360" w:lineRule="auto"/>
      <w:ind w:right="567"/>
      <w:contextualSpacing/>
      <w:outlineLvl w:val="1"/>
    </w:pPr>
    <w:rPr>
      <w:rFonts w:cs="Arial"/>
      <w:b/>
      <w:bCs/>
      <w:i/>
      <w:iCs/>
      <w:szCs w:val="28"/>
    </w:rPr>
  </w:style>
  <w:style w:type="paragraph" w:styleId="Titolo3">
    <w:name w:val="heading 3"/>
    <w:basedOn w:val="Normale"/>
    <w:next w:val="Corpotesto"/>
    <w:qFormat/>
    <w:pPr>
      <w:keepNext/>
      <w:numPr>
        <w:ilvl w:val="2"/>
        <w:numId w:val="1"/>
      </w:numPr>
      <w:spacing w:before="360" w:after="60" w:line="360" w:lineRule="auto"/>
      <w:ind w:right="567"/>
      <w:contextualSpacing/>
      <w:outlineLvl w:val="2"/>
    </w:pPr>
    <w:rPr>
      <w:rFonts w:cs="Arial"/>
      <w:bCs/>
      <w:i/>
      <w:szCs w:val="26"/>
    </w:rPr>
  </w:style>
  <w:style w:type="paragraph" w:styleId="Titolo4">
    <w:name w:val="heading 4"/>
    <w:next w:val="Corpotesto"/>
    <w:qFormat/>
    <w:pPr>
      <w:widowControl w:val="0"/>
      <w:numPr>
        <w:ilvl w:val="3"/>
        <w:numId w:val="1"/>
      </w:numPr>
      <w:suppressAutoHyphens/>
      <w:spacing w:before="360"/>
      <w:outlineLvl w:val="3"/>
    </w:pPr>
    <w:rPr>
      <w:bCs/>
      <w:kern w:val="2"/>
      <w:sz w:val="24"/>
      <w:szCs w:val="2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eastAsia="Times New Roman" w:hAnsi="Times New Roman" w:cs="Times New Roman"/>
      <w:b w:val="0"/>
      <w:bCs w:val="0"/>
      <w:sz w:val="18"/>
      <w:szCs w:val="18"/>
      <w:highlight w:val="white"/>
      <w:lang w:bidi="ar-S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Carpredefinitoparagrafo1">
    <w:name w:val="Car. predefinito paragrafo1"/>
  </w:style>
  <w:style w:type="character" w:customStyle="1" w:styleId="Heading2Char">
    <w:name w:val="Heading 2 Char"/>
    <w:rPr>
      <w:rFonts w:cs="Arial"/>
      <w:b/>
      <w:bCs/>
      <w:i/>
      <w:iCs/>
      <w:sz w:val="24"/>
      <w:szCs w:val="28"/>
    </w:rPr>
  </w:style>
  <w:style w:type="character" w:customStyle="1" w:styleId="Heading1Char">
    <w:name w:val="Heading 1 Char"/>
    <w:rPr>
      <w:rFonts w:cs="Arial"/>
      <w:b/>
      <w:bCs/>
      <w:kern w:val="2"/>
      <w:sz w:val="24"/>
      <w:szCs w:val="32"/>
    </w:rPr>
  </w:style>
  <w:style w:type="character" w:customStyle="1" w:styleId="Heading3Char">
    <w:name w:val="Heading 3 Char"/>
    <w:rPr>
      <w:rFonts w:eastAsia="Times New Roman" w:cs="Arial"/>
      <w:bCs/>
      <w:i/>
      <w:sz w:val="24"/>
      <w:szCs w:val="26"/>
      <w:lang w:eastAsia="en-GB"/>
    </w:rPr>
  </w:style>
  <w:style w:type="character" w:customStyle="1" w:styleId="FootnoteTextChar">
    <w:name w:val="Footnote Text Char"/>
    <w:rPr>
      <w:sz w:val="22"/>
    </w:rPr>
  </w:style>
  <w:style w:type="character" w:customStyle="1" w:styleId="Rimandonotaapidipagina1">
    <w:name w:val="Rimando nota a piè di pagina1"/>
    <w:rPr>
      <w:vertAlign w:val="superscript"/>
    </w:rPr>
  </w:style>
  <w:style w:type="character" w:customStyle="1" w:styleId="EndnoteTextChar">
    <w:name w:val="Endnote Text Char"/>
    <w:rPr>
      <w:sz w:val="22"/>
    </w:rPr>
  </w:style>
  <w:style w:type="character" w:customStyle="1" w:styleId="Rimandonotadichiusura1">
    <w:name w:val="Rimando nota di chiusura1"/>
    <w:rPr>
      <w:vertAlign w:val="superscript"/>
    </w:rPr>
  </w:style>
  <w:style w:type="character" w:customStyle="1" w:styleId="Heading4Char">
    <w:name w:val="Heading 4 Char"/>
    <w:rPr>
      <w:bCs/>
      <w:sz w:val="24"/>
      <w:szCs w:val="28"/>
    </w:rPr>
  </w:style>
  <w:style w:type="character" w:customStyle="1" w:styleId="HeaderChar">
    <w:name w:val="Header Char"/>
    <w:rPr>
      <w:rFonts w:eastAsia="Times New Roman"/>
      <w:sz w:val="24"/>
      <w:szCs w:val="24"/>
      <w:lang w:eastAsia="en-GB"/>
    </w:rPr>
  </w:style>
  <w:style w:type="character" w:customStyle="1" w:styleId="FooterChar">
    <w:name w:val="Footer Char"/>
    <w:rPr>
      <w:sz w:val="24"/>
      <w:szCs w:val="24"/>
    </w:rPr>
  </w:style>
  <w:style w:type="character" w:customStyle="1" w:styleId="ListLabel1">
    <w:name w:val="ListLabel 1"/>
    <w:rPr>
      <w:rFonts w:cs="Arial"/>
    </w:rPr>
  </w:style>
  <w:style w:type="character" w:customStyle="1" w:styleId="ListLabel2">
    <w:name w:val="ListLabel 2"/>
    <w:rPr>
      <w:rFonts w:cs="Arial"/>
    </w:rPr>
  </w:style>
  <w:style w:type="character" w:customStyle="1" w:styleId="ListLabel3">
    <w:name w:val="ListLabel 3"/>
    <w:rPr>
      <w:rFonts w:cs="Arial"/>
    </w:rPr>
  </w:style>
  <w:style w:type="character" w:customStyle="1" w:styleId="ListLabel4">
    <w:name w:val="ListLabel 4"/>
    <w:rPr>
      <w:rFonts w:cs="Arial"/>
    </w:rPr>
  </w:style>
  <w:style w:type="character" w:customStyle="1" w:styleId="ListLabel5">
    <w:name w:val="ListLabel 5"/>
    <w:rPr>
      <w:rFonts w:cs="Arial"/>
    </w:rPr>
  </w:style>
  <w:style w:type="character" w:customStyle="1" w:styleId="ListLabel6">
    <w:name w:val="ListLabel 6"/>
    <w:rPr>
      <w:rFonts w:cs="Arial"/>
    </w:rPr>
  </w:style>
  <w:style w:type="character" w:customStyle="1" w:styleId="ListLabel7">
    <w:name w:val="ListLabel 7"/>
    <w:rPr>
      <w:rFonts w:cs="Arial"/>
    </w:rPr>
  </w:style>
  <w:style w:type="character" w:customStyle="1" w:styleId="ListLabel8">
    <w:name w:val="ListLabel 8"/>
    <w:rPr>
      <w:rFonts w:cs="Arial"/>
    </w:rPr>
  </w:style>
  <w:style w:type="character" w:customStyle="1" w:styleId="ListLabel9">
    <w:name w:val="ListLabel 9"/>
    <w:rPr>
      <w:rFonts w:cs="Arial"/>
    </w:rPr>
  </w:style>
  <w:style w:type="character" w:customStyle="1" w:styleId="ListLabel10">
    <w:name w:val="ListLabel 10"/>
    <w:rPr>
      <w:rFonts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WWCharLFO3LVL1">
    <w:name w:val="WW_CharLFO3LVL1"/>
    <w:rPr>
      <w:rFonts w:ascii="Times New Roman" w:hAnsi="Times New Roman" w:cs="Times New Roman"/>
      <w:sz w:val="18"/>
    </w:rPr>
  </w:style>
  <w:style w:type="character" w:styleId="Enfasicorsivo">
    <w:name w:val="Emphasis"/>
    <w:qFormat/>
    <w:rPr>
      <w:i/>
      <w:iCs/>
    </w:rPr>
  </w:style>
  <w:style w:type="character" w:styleId="Collegamentoipertestuale">
    <w:name w:val="Hyperlink"/>
    <w:rPr>
      <w:color w:val="000080"/>
      <w:u w:val="single"/>
    </w:rPr>
  </w:style>
  <w:style w:type="character" w:styleId="Collegamentovisitato">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pPr>
      <w:suppressLineNumbers/>
    </w:pPr>
    <w:rPr>
      <w:rFonts w:cs="FreeSans"/>
    </w:rPr>
  </w:style>
  <w:style w:type="paragraph" w:customStyle="1" w:styleId="Articletitle">
    <w:name w:val="Article title"/>
    <w:basedOn w:val="Normale"/>
    <w:next w:val="Normale"/>
    <w:pPr>
      <w:spacing w:after="120" w:line="360" w:lineRule="auto"/>
    </w:pPr>
    <w:rPr>
      <w:b/>
      <w:sz w:val="28"/>
    </w:rPr>
  </w:style>
  <w:style w:type="paragraph" w:customStyle="1" w:styleId="Authornames">
    <w:name w:val="Author names"/>
    <w:basedOn w:val="Normale"/>
    <w:next w:val="Normale"/>
    <w:pPr>
      <w:spacing w:before="240" w:line="360" w:lineRule="auto"/>
    </w:pPr>
    <w:rPr>
      <w:sz w:val="28"/>
    </w:rPr>
  </w:style>
  <w:style w:type="paragraph" w:customStyle="1" w:styleId="Affiliation">
    <w:name w:val="Affiliation"/>
    <w:basedOn w:val="Normale"/>
    <w:pPr>
      <w:spacing w:before="240" w:line="360" w:lineRule="auto"/>
    </w:pPr>
    <w:rPr>
      <w:i/>
    </w:rPr>
  </w:style>
  <w:style w:type="paragraph" w:customStyle="1" w:styleId="Receiveddates">
    <w:name w:val="Received dates"/>
    <w:basedOn w:val="Affiliation"/>
    <w:next w:val="Normale"/>
  </w:style>
  <w:style w:type="paragraph" w:customStyle="1" w:styleId="Abstract">
    <w:name w:val="Abstract"/>
    <w:basedOn w:val="Normale"/>
    <w:pPr>
      <w:spacing w:before="360" w:after="300" w:line="360" w:lineRule="auto"/>
      <w:ind w:left="720" w:right="567"/>
    </w:pPr>
    <w:rPr>
      <w:sz w:val="22"/>
    </w:rPr>
  </w:style>
  <w:style w:type="paragraph" w:customStyle="1" w:styleId="Keywords">
    <w:name w:val="Keywords"/>
    <w:basedOn w:val="Normale"/>
    <w:pPr>
      <w:spacing w:before="240" w:after="240" w:line="360" w:lineRule="auto"/>
      <w:ind w:left="720" w:right="567"/>
    </w:pPr>
    <w:rPr>
      <w:sz w:val="22"/>
    </w:rPr>
  </w:style>
  <w:style w:type="paragraph" w:customStyle="1" w:styleId="Correspondencedetails">
    <w:name w:val="Correspondence details"/>
    <w:basedOn w:val="Normale"/>
    <w:pPr>
      <w:spacing w:before="240" w:line="360" w:lineRule="auto"/>
    </w:pPr>
  </w:style>
  <w:style w:type="paragraph" w:customStyle="1" w:styleId="Displayedquotation">
    <w:name w:val="Displayed quotation"/>
    <w:basedOn w:val="Normal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Paragraph">
    <w:name w:val="Paragraph"/>
    <w:basedOn w:val="Normale"/>
    <w:pPr>
      <w:widowControl w:val="0"/>
      <w:spacing w:before="240"/>
    </w:pPr>
  </w:style>
  <w:style w:type="paragraph" w:customStyle="1" w:styleId="Numberedlist">
    <w:name w:val="Numbered list"/>
    <w:basedOn w:val="Paragraph"/>
    <w:pPr>
      <w:widowControl/>
      <w:spacing w:before="0" w:after="240"/>
      <w:contextualSpacing/>
    </w:pPr>
  </w:style>
  <w:style w:type="paragraph" w:customStyle="1" w:styleId="Displayedequation">
    <w:name w:val="Displayed equation"/>
    <w:basedOn w:val="Normale"/>
    <w:pPr>
      <w:tabs>
        <w:tab w:val="center" w:pos="4253"/>
        <w:tab w:val="right" w:pos="8222"/>
      </w:tabs>
      <w:spacing w:before="240" w:after="240"/>
      <w:jc w:val="center"/>
    </w:pPr>
  </w:style>
  <w:style w:type="paragraph" w:customStyle="1" w:styleId="Acknowledgements">
    <w:name w:val="Acknowledgements"/>
    <w:basedOn w:val="Normale"/>
    <w:next w:val="Normale"/>
    <w:pPr>
      <w:spacing w:before="120" w:line="360" w:lineRule="auto"/>
    </w:pPr>
    <w:rPr>
      <w:sz w:val="22"/>
    </w:rPr>
  </w:style>
  <w:style w:type="paragraph" w:customStyle="1" w:styleId="Tabletitle">
    <w:name w:val="Table title"/>
    <w:basedOn w:val="Normale"/>
    <w:next w:val="Normale"/>
    <w:pPr>
      <w:spacing w:before="240" w:line="360" w:lineRule="auto"/>
    </w:pPr>
  </w:style>
  <w:style w:type="paragraph" w:customStyle="1" w:styleId="Figurecaption">
    <w:name w:val="Figure caption"/>
    <w:basedOn w:val="Normale"/>
    <w:next w:val="Normale"/>
    <w:pPr>
      <w:spacing w:before="240" w:line="360" w:lineRule="auto"/>
    </w:pPr>
  </w:style>
  <w:style w:type="paragraph" w:customStyle="1" w:styleId="Footnotes">
    <w:name w:val="Footnotes"/>
    <w:basedOn w:val="Normale"/>
    <w:pPr>
      <w:spacing w:before="120" w:line="360" w:lineRule="auto"/>
      <w:ind w:left="482" w:hanging="482"/>
      <w:contextualSpacing/>
    </w:pPr>
    <w:rPr>
      <w:sz w:val="22"/>
    </w:rPr>
  </w:style>
  <w:style w:type="paragraph" w:customStyle="1" w:styleId="Notesoncontributors">
    <w:name w:val="Notes on contributors"/>
    <w:basedOn w:val="Normale"/>
    <w:pPr>
      <w:spacing w:before="240" w:line="360" w:lineRule="auto"/>
    </w:pPr>
    <w:rPr>
      <w:sz w:val="22"/>
    </w:rPr>
  </w:style>
  <w:style w:type="paragraph" w:customStyle="1" w:styleId="Normalparagraphstyle">
    <w:name w:val="Normal paragraph style"/>
    <w:basedOn w:val="Normale"/>
    <w:next w:val="Normale"/>
  </w:style>
  <w:style w:type="paragraph" w:customStyle="1" w:styleId="Newparagraph">
    <w:name w:val="New paragraph"/>
    <w:basedOn w:val="Normale"/>
    <w:pPr>
      <w:ind w:firstLine="720"/>
    </w:pPr>
  </w:style>
  <w:style w:type="paragraph" w:customStyle="1" w:styleId="Rientronormale1">
    <w:name w:val="Rientro normale1"/>
    <w:basedOn w:val="Normale"/>
    <w:pPr>
      <w:ind w:left="720"/>
    </w:pPr>
  </w:style>
  <w:style w:type="paragraph" w:customStyle="1" w:styleId="References">
    <w:name w:val="References"/>
    <w:basedOn w:val="Normale"/>
    <w:pPr>
      <w:spacing w:before="120" w:line="360" w:lineRule="auto"/>
      <w:ind w:left="720" w:hanging="720"/>
      <w:contextualSpacing/>
    </w:pPr>
  </w:style>
  <w:style w:type="paragraph" w:customStyle="1" w:styleId="Subjectcodes">
    <w:name w:val="Subject codes"/>
    <w:basedOn w:val="Keywords"/>
    <w:next w:val="Paragraph"/>
  </w:style>
  <w:style w:type="paragraph" w:customStyle="1" w:styleId="Bulletedlist">
    <w:name w:val="Bulleted list"/>
    <w:basedOn w:val="Paragraph"/>
    <w:next w:val="Paragraph"/>
    <w:pPr>
      <w:widowControl/>
      <w:spacing w:after="240"/>
      <w:contextualSpacing/>
    </w:pPr>
  </w:style>
  <w:style w:type="paragraph" w:customStyle="1" w:styleId="Testonotaapidipagina1">
    <w:name w:val="Testo nota a piè di pagina1"/>
    <w:basedOn w:val="Normale"/>
    <w:pPr>
      <w:ind w:left="284" w:hanging="284"/>
    </w:pPr>
    <w:rPr>
      <w:sz w:val="22"/>
      <w:szCs w:val="20"/>
    </w:rPr>
  </w:style>
  <w:style w:type="paragraph" w:customStyle="1" w:styleId="Testonotadichiusura1">
    <w:name w:val="Testo nota di chiusura1"/>
    <w:basedOn w:val="Normale"/>
    <w:pPr>
      <w:ind w:left="284" w:hanging="284"/>
    </w:pPr>
    <w:rPr>
      <w:sz w:val="22"/>
      <w:szCs w:val="20"/>
    </w:rPr>
  </w:style>
  <w:style w:type="paragraph" w:customStyle="1" w:styleId="HeaderandFooter">
    <w:name w:val="Header and Footer"/>
    <w:basedOn w:val="Normale"/>
    <w:pPr>
      <w:suppressLineNumbers/>
      <w:tabs>
        <w:tab w:val="center" w:pos="4986"/>
        <w:tab w:val="right" w:pos="9972"/>
      </w:tabs>
    </w:pPr>
  </w:style>
  <w:style w:type="paragraph" w:styleId="Intestazione">
    <w:name w:val="header"/>
    <w:basedOn w:val="Normale"/>
    <w:pPr>
      <w:tabs>
        <w:tab w:val="center" w:pos="4320"/>
        <w:tab w:val="right" w:pos="8640"/>
      </w:tabs>
      <w:spacing w:after="120" w:line="240" w:lineRule="auto"/>
      <w:contextualSpacing/>
    </w:pPr>
  </w:style>
  <w:style w:type="paragraph" w:styleId="Pidipagina">
    <w:name w:val="footer"/>
    <w:basedOn w:val="Normale"/>
    <w:pPr>
      <w:tabs>
        <w:tab w:val="center" w:pos="4320"/>
        <w:tab w:val="right" w:pos="8640"/>
      </w:tabs>
      <w:spacing w:before="240" w:line="240" w:lineRule="auto"/>
      <w:contextualSpacing/>
    </w:pPr>
  </w:style>
  <w:style w:type="paragraph" w:customStyle="1" w:styleId="Heading4Paragraph">
    <w:name w:val="Heading 4 + Paragraph"/>
    <w:basedOn w:val="Paragraph"/>
    <w:pPr>
      <w:widowControl/>
      <w:spacing w:before="360"/>
    </w:pPr>
  </w:style>
  <w:style w:type="paragraph" w:styleId="Testonotaapidipagina">
    <w:name w:val="footnote text"/>
    <w:basedOn w:val="Normale"/>
    <w:link w:val="TestonotaapidipaginaCarattere"/>
    <w:uiPriority w:val="99"/>
    <w:semiHidden/>
    <w:unhideWhenUsed/>
    <w:rsid w:val="00CE4170"/>
    <w:rPr>
      <w:sz w:val="20"/>
      <w:szCs w:val="20"/>
    </w:rPr>
  </w:style>
  <w:style w:type="character" w:customStyle="1" w:styleId="TestonotaapidipaginaCarattere">
    <w:name w:val="Testo nota a piè di pagina Carattere"/>
    <w:link w:val="Testonotaapidipagina"/>
    <w:uiPriority w:val="99"/>
    <w:semiHidden/>
    <w:rsid w:val="00CE4170"/>
    <w:rPr>
      <w:kern w:val="2"/>
      <w:lang w:val="en-GB" w:eastAsia="en-GB"/>
    </w:rPr>
  </w:style>
  <w:style w:type="character" w:styleId="Rimandonotaapidipagina">
    <w:name w:val="footnote reference"/>
    <w:uiPriority w:val="99"/>
    <w:semiHidden/>
    <w:unhideWhenUsed/>
    <w:rsid w:val="00CE4170"/>
    <w:rPr>
      <w:vertAlign w:val="superscript"/>
    </w:rPr>
  </w:style>
  <w:style w:type="paragraph" w:styleId="Testonotadichiusura">
    <w:name w:val="endnote text"/>
    <w:basedOn w:val="Normale"/>
    <w:link w:val="TestonotadichiusuraCarattere"/>
    <w:uiPriority w:val="99"/>
    <w:semiHidden/>
    <w:unhideWhenUsed/>
    <w:rsid w:val="003517F0"/>
    <w:rPr>
      <w:sz w:val="20"/>
      <w:szCs w:val="20"/>
    </w:rPr>
  </w:style>
  <w:style w:type="character" w:customStyle="1" w:styleId="TestonotadichiusuraCarattere">
    <w:name w:val="Testo nota di chiusura Carattere"/>
    <w:basedOn w:val="Carpredefinitoparagrafo"/>
    <w:link w:val="Testonotadichiusura"/>
    <w:uiPriority w:val="99"/>
    <w:semiHidden/>
    <w:rsid w:val="003517F0"/>
    <w:rPr>
      <w:kern w:val="2"/>
      <w:lang w:val="en-GB" w:eastAsia="en-GB"/>
    </w:rPr>
  </w:style>
  <w:style w:type="character" w:styleId="Rimandonotadichiusura">
    <w:name w:val="endnote reference"/>
    <w:basedOn w:val="Carpredefinitoparagrafo"/>
    <w:uiPriority w:val="99"/>
    <w:semiHidden/>
    <w:unhideWhenUsed/>
    <w:rsid w:val="003517F0"/>
    <w:rPr>
      <w:vertAlign w:val="superscript"/>
    </w:rPr>
  </w:style>
  <w:style w:type="paragraph" w:styleId="Testofumetto">
    <w:name w:val="Balloon Text"/>
    <w:basedOn w:val="Normale"/>
    <w:link w:val="TestofumettoCarattere"/>
    <w:uiPriority w:val="99"/>
    <w:semiHidden/>
    <w:unhideWhenUsed/>
    <w:rsid w:val="000A4167"/>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4167"/>
    <w:rPr>
      <w:rFonts w:ascii="Tahoma" w:hAnsi="Tahoma" w:cs="Tahoma"/>
      <w:kern w:val="2"/>
      <w:sz w:val="16"/>
      <w:szCs w:val="16"/>
      <w:lang w:val="en-GB" w:eastAsia="en-GB"/>
    </w:rPr>
  </w:style>
  <w:style w:type="table" w:styleId="Grigliatabella">
    <w:name w:val="Table Grid"/>
    <w:basedOn w:val="Tabellanormale"/>
    <w:uiPriority w:val="59"/>
    <w:rsid w:val="003F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acolori-Colore6">
    <w:name w:val="Colorful Grid Accent 6"/>
    <w:basedOn w:val="Tabellanormale"/>
    <w:uiPriority w:val="73"/>
    <w:rsid w:val="003F51A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chiara">
    <w:name w:val="Light Grid"/>
    <w:basedOn w:val="Tabellanormale"/>
    <w:uiPriority w:val="62"/>
    <w:rsid w:val="003F51A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fondochiaro">
    <w:name w:val="Light Shading"/>
    <w:basedOn w:val="Tabellanormale"/>
    <w:uiPriority w:val="60"/>
    <w:rsid w:val="003F51A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line="480" w:lineRule="auto"/>
    </w:pPr>
    <w:rPr>
      <w:kern w:val="2"/>
      <w:sz w:val="24"/>
      <w:szCs w:val="24"/>
      <w:lang w:val="en-GB" w:eastAsia="en-GB"/>
    </w:rPr>
  </w:style>
  <w:style w:type="paragraph" w:styleId="Titolo1">
    <w:name w:val="heading 1"/>
    <w:basedOn w:val="Normale"/>
    <w:next w:val="Corpotesto"/>
    <w:qFormat/>
    <w:pPr>
      <w:keepNext/>
      <w:numPr>
        <w:numId w:val="1"/>
      </w:numPr>
      <w:spacing w:before="360" w:after="60" w:line="360" w:lineRule="auto"/>
      <w:ind w:right="567"/>
      <w:contextualSpacing/>
      <w:outlineLvl w:val="0"/>
    </w:pPr>
    <w:rPr>
      <w:rFonts w:cs="Arial"/>
      <w:b/>
      <w:bCs/>
      <w:szCs w:val="32"/>
    </w:rPr>
  </w:style>
  <w:style w:type="paragraph" w:styleId="Titolo2">
    <w:name w:val="heading 2"/>
    <w:basedOn w:val="Normale"/>
    <w:next w:val="Corpotesto"/>
    <w:qFormat/>
    <w:pPr>
      <w:keepNext/>
      <w:numPr>
        <w:ilvl w:val="1"/>
        <w:numId w:val="1"/>
      </w:numPr>
      <w:spacing w:before="360" w:after="60" w:line="360" w:lineRule="auto"/>
      <w:ind w:right="567"/>
      <w:contextualSpacing/>
      <w:outlineLvl w:val="1"/>
    </w:pPr>
    <w:rPr>
      <w:rFonts w:cs="Arial"/>
      <w:b/>
      <w:bCs/>
      <w:i/>
      <w:iCs/>
      <w:szCs w:val="28"/>
    </w:rPr>
  </w:style>
  <w:style w:type="paragraph" w:styleId="Titolo3">
    <w:name w:val="heading 3"/>
    <w:basedOn w:val="Normale"/>
    <w:next w:val="Corpotesto"/>
    <w:qFormat/>
    <w:pPr>
      <w:keepNext/>
      <w:numPr>
        <w:ilvl w:val="2"/>
        <w:numId w:val="1"/>
      </w:numPr>
      <w:spacing w:before="360" w:after="60" w:line="360" w:lineRule="auto"/>
      <w:ind w:right="567"/>
      <w:contextualSpacing/>
      <w:outlineLvl w:val="2"/>
    </w:pPr>
    <w:rPr>
      <w:rFonts w:cs="Arial"/>
      <w:bCs/>
      <w:i/>
      <w:szCs w:val="26"/>
    </w:rPr>
  </w:style>
  <w:style w:type="paragraph" w:styleId="Titolo4">
    <w:name w:val="heading 4"/>
    <w:next w:val="Corpotesto"/>
    <w:qFormat/>
    <w:pPr>
      <w:widowControl w:val="0"/>
      <w:numPr>
        <w:ilvl w:val="3"/>
        <w:numId w:val="1"/>
      </w:numPr>
      <w:suppressAutoHyphens/>
      <w:spacing w:before="360"/>
      <w:outlineLvl w:val="3"/>
    </w:pPr>
    <w:rPr>
      <w:bCs/>
      <w:kern w:val="2"/>
      <w:sz w:val="24"/>
      <w:szCs w:val="2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eastAsia="Times New Roman" w:hAnsi="Times New Roman" w:cs="Times New Roman"/>
      <w:b w:val="0"/>
      <w:bCs w:val="0"/>
      <w:sz w:val="18"/>
      <w:szCs w:val="18"/>
      <w:highlight w:val="white"/>
      <w:lang w:bidi="ar-S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Carpredefinitoparagrafo1">
    <w:name w:val="Car. predefinito paragrafo1"/>
  </w:style>
  <w:style w:type="character" w:customStyle="1" w:styleId="Heading2Char">
    <w:name w:val="Heading 2 Char"/>
    <w:rPr>
      <w:rFonts w:cs="Arial"/>
      <w:b/>
      <w:bCs/>
      <w:i/>
      <w:iCs/>
      <w:sz w:val="24"/>
      <w:szCs w:val="28"/>
    </w:rPr>
  </w:style>
  <w:style w:type="character" w:customStyle="1" w:styleId="Heading1Char">
    <w:name w:val="Heading 1 Char"/>
    <w:rPr>
      <w:rFonts w:cs="Arial"/>
      <w:b/>
      <w:bCs/>
      <w:kern w:val="2"/>
      <w:sz w:val="24"/>
      <w:szCs w:val="32"/>
    </w:rPr>
  </w:style>
  <w:style w:type="character" w:customStyle="1" w:styleId="Heading3Char">
    <w:name w:val="Heading 3 Char"/>
    <w:rPr>
      <w:rFonts w:eastAsia="Times New Roman" w:cs="Arial"/>
      <w:bCs/>
      <w:i/>
      <w:sz w:val="24"/>
      <w:szCs w:val="26"/>
      <w:lang w:eastAsia="en-GB"/>
    </w:rPr>
  </w:style>
  <w:style w:type="character" w:customStyle="1" w:styleId="FootnoteTextChar">
    <w:name w:val="Footnote Text Char"/>
    <w:rPr>
      <w:sz w:val="22"/>
    </w:rPr>
  </w:style>
  <w:style w:type="character" w:customStyle="1" w:styleId="Rimandonotaapidipagina1">
    <w:name w:val="Rimando nota a piè di pagina1"/>
    <w:rPr>
      <w:vertAlign w:val="superscript"/>
    </w:rPr>
  </w:style>
  <w:style w:type="character" w:customStyle="1" w:styleId="EndnoteTextChar">
    <w:name w:val="Endnote Text Char"/>
    <w:rPr>
      <w:sz w:val="22"/>
    </w:rPr>
  </w:style>
  <w:style w:type="character" w:customStyle="1" w:styleId="Rimandonotadichiusura1">
    <w:name w:val="Rimando nota di chiusura1"/>
    <w:rPr>
      <w:vertAlign w:val="superscript"/>
    </w:rPr>
  </w:style>
  <w:style w:type="character" w:customStyle="1" w:styleId="Heading4Char">
    <w:name w:val="Heading 4 Char"/>
    <w:rPr>
      <w:bCs/>
      <w:sz w:val="24"/>
      <w:szCs w:val="28"/>
    </w:rPr>
  </w:style>
  <w:style w:type="character" w:customStyle="1" w:styleId="HeaderChar">
    <w:name w:val="Header Char"/>
    <w:rPr>
      <w:rFonts w:eastAsia="Times New Roman"/>
      <w:sz w:val="24"/>
      <w:szCs w:val="24"/>
      <w:lang w:eastAsia="en-GB"/>
    </w:rPr>
  </w:style>
  <w:style w:type="character" w:customStyle="1" w:styleId="FooterChar">
    <w:name w:val="Footer Char"/>
    <w:rPr>
      <w:sz w:val="24"/>
      <w:szCs w:val="24"/>
    </w:rPr>
  </w:style>
  <w:style w:type="character" w:customStyle="1" w:styleId="ListLabel1">
    <w:name w:val="ListLabel 1"/>
    <w:rPr>
      <w:rFonts w:cs="Arial"/>
    </w:rPr>
  </w:style>
  <w:style w:type="character" w:customStyle="1" w:styleId="ListLabel2">
    <w:name w:val="ListLabel 2"/>
    <w:rPr>
      <w:rFonts w:cs="Arial"/>
    </w:rPr>
  </w:style>
  <w:style w:type="character" w:customStyle="1" w:styleId="ListLabel3">
    <w:name w:val="ListLabel 3"/>
    <w:rPr>
      <w:rFonts w:cs="Arial"/>
    </w:rPr>
  </w:style>
  <w:style w:type="character" w:customStyle="1" w:styleId="ListLabel4">
    <w:name w:val="ListLabel 4"/>
    <w:rPr>
      <w:rFonts w:cs="Arial"/>
    </w:rPr>
  </w:style>
  <w:style w:type="character" w:customStyle="1" w:styleId="ListLabel5">
    <w:name w:val="ListLabel 5"/>
    <w:rPr>
      <w:rFonts w:cs="Arial"/>
    </w:rPr>
  </w:style>
  <w:style w:type="character" w:customStyle="1" w:styleId="ListLabel6">
    <w:name w:val="ListLabel 6"/>
    <w:rPr>
      <w:rFonts w:cs="Arial"/>
    </w:rPr>
  </w:style>
  <w:style w:type="character" w:customStyle="1" w:styleId="ListLabel7">
    <w:name w:val="ListLabel 7"/>
    <w:rPr>
      <w:rFonts w:cs="Arial"/>
    </w:rPr>
  </w:style>
  <w:style w:type="character" w:customStyle="1" w:styleId="ListLabel8">
    <w:name w:val="ListLabel 8"/>
    <w:rPr>
      <w:rFonts w:cs="Arial"/>
    </w:rPr>
  </w:style>
  <w:style w:type="character" w:customStyle="1" w:styleId="ListLabel9">
    <w:name w:val="ListLabel 9"/>
    <w:rPr>
      <w:rFonts w:cs="Arial"/>
    </w:rPr>
  </w:style>
  <w:style w:type="character" w:customStyle="1" w:styleId="ListLabel10">
    <w:name w:val="ListLabel 10"/>
    <w:rPr>
      <w:rFonts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WWCharLFO3LVL1">
    <w:name w:val="WW_CharLFO3LVL1"/>
    <w:rPr>
      <w:rFonts w:ascii="Times New Roman" w:hAnsi="Times New Roman" w:cs="Times New Roman"/>
      <w:sz w:val="18"/>
    </w:rPr>
  </w:style>
  <w:style w:type="character" w:styleId="Enfasicorsivo">
    <w:name w:val="Emphasis"/>
    <w:qFormat/>
    <w:rPr>
      <w:i/>
      <w:iCs/>
    </w:rPr>
  </w:style>
  <w:style w:type="character" w:styleId="Collegamentoipertestuale">
    <w:name w:val="Hyperlink"/>
    <w:rPr>
      <w:color w:val="000080"/>
      <w:u w:val="single"/>
    </w:rPr>
  </w:style>
  <w:style w:type="character" w:styleId="Collegamentovisitato">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pPr>
      <w:suppressLineNumbers/>
    </w:pPr>
    <w:rPr>
      <w:rFonts w:cs="FreeSans"/>
    </w:rPr>
  </w:style>
  <w:style w:type="paragraph" w:customStyle="1" w:styleId="Articletitle">
    <w:name w:val="Article title"/>
    <w:basedOn w:val="Normale"/>
    <w:next w:val="Normale"/>
    <w:pPr>
      <w:spacing w:after="120" w:line="360" w:lineRule="auto"/>
    </w:pPr>
    <w:rPr>
      <w:b/>
      <w:sz w:val="28"/>
    </w:rPr>
  </w:style>
  <w:style w:type="paragraph" w:customStyle="1" w:styleId="Authornames">
    <w:name w:val="Author names"/>
    <w:basedOn w:val="Normale"/>
    <w:next w:val="Normale"/>
    <w:pPr>
      <w:spacing w:before="240" w:line="360" w:lineRule="auto"/>
    </w:pPr>
    <w:rPr>
      <w:sz w:val="28"/>
    </w:rPr>
  </w:style>
  <w:style w:type="paragraph" w:customStyle="1" w:styleId="Affiliation">
    <w:name w:val="Affiliation"/>
    <w:basedOn w:val="Normale"/>
    <w:pPr>
      <w:spacing w:before="240" w:line="360" w:lineRule="auto"/>
    </w:pPr>
    <w:rPr>
      <w:i/>
    </w:rPr>
  </w:style>
  <w:style w:type="paragraph" w:customStyle="1" w:styleId="Receiveddates">
    <w:name w:val="Received dates"/>
    <w:basedOn w:val="Affiliation"/>
    <w:next w:val="Normale"/>
  </w:style>
  <w:style w:type="paragraph" w:customStyle="1" w:styleId="Abstract">
    <w:name w:val="Abstract"/>
    <w:basedOn w:val="Normale"/>
    <w:pPr>
      <w:spacing w:before="360" w:after="300" w:line="360" w:lineRule="auto"/>
      <w:ind w:left="720" w:right="567"/>
    </w:pPr>
    <w:rPr>
      <w:sz w:val="22"/>
    </w:rPr>
  </w:style>
  <w:style w:type="paragraph" w:customStyle="1" w:styleId="Keywords">
    <w:name w:val="Keywords"/>
    <w:basedOn w:val="Normale"/>
    <w:pPr>
      <w:spacing w:before="240" w:after="240" w:line="360" w:lineRule="auto"/>
      <w:ind w:left="720" w:right="567"/>
    </w:pPr>
    <w:rPr>
      <w:sz w:val="22"/>
    </w:rPr>
  </w:style>
  <w:style w:type="paragraph" w:customStyle="1" w:styleId="Correspondencedetails">
    <w:name w:val="Correspondence details"/>
    <w:basedOn w:val="Normale"/>
    <w:pPr>
      <w:spacing w:before="240" w:line="360" w:lineRule="auto"/>
    </w:pPr>
  </w:style>
  <w:style w:type="paragraph" w:customStyle="1" w:styleId="Displayedquotation">
    <w:name w:val="Displayed quotation"/>
    <w:basedOn w:val="Normal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Paragraph">
    <w:name w:val="Paragraph"/>
    <w:basedOn w:val="Normale"/>
    <w:pPr>
      <w:widowControl w:val="0"/>
      <w:spacing w:before="240"/>
    </w:pPr>
  </w:style>
  <w:style w:type="paragraph" w:customStyle="1" w:styleId="Numberedlist">
    <w:name w:val="Numbered list"/>
    <w:basedOn w:val="Paragraph"/>
    <w:pPr>
      <w:widowControl/>
      <w:spacing w:before="0" w:after="240"/>
      <w:contextualSpacing/>
    </w:pPr>
  </w:style>
  <w:style w:type="paragraph" w:customStyle="1" w:styleId="Displayedequation">
    <w:name w:val="Displayed equation"/>
    <w:basedOn w:val="Normale"/>
    <w:pPr>
      <w:tabs>
        <w:tab w:val="center" w:pos="4253"/>
        <w:tab w:val="right" w:pos="8222"/>
      </w:tabs>
      <w:spacing w:before="240" w:after="240"/>
      <w:jc w:val="center"/>
    </w:pPr>
  </w:style>
  <w:style w:type="paragraph" w:customStyle="1" w:styleId="Acknowledgements">
    <w:name w:val="Acknowledgements"/>
    <w:basedOn w:val="Normale"/>
    <w:next w:val="Normale"/>
    <w:pPr>
      <w:spacing w:before="120" w:line="360" w:lineRule="auto"/>
    </w:pPr>
    <w:rPr>
      <w:sz w:val="22"/>
    </w:rPr>
  </w:style>
  <w:style w:type="paragraph" w:customStyle="1" w:styleId="Tabletitle">
    <w:name w:val="Table title"/>
    <w:basedOn w:val="Normale"/>
    <w:next w:val="Normale"/>
    <w:pPr>
      <w:spacing w:before="240" w:line="360" w:lineRule="auto"/>
    </w:pPr>
  </w:style>
  <w:style w:type="paragraph" w:customStyle="1" w:styleId="Figurecaption">
    <w:name w:val="Figure caption"/>
    <w:basedOn w:val="Normale"/>
    <w:next w:val="Normale"/>
    <w:pPr>
      <w:spacing w:before="240" w:line="360" w:lineRule="auto"/>
    </w:pPr>
  </w:style>
  <w:style w:type="paragraph" w:customStyle="1" w:styleId="Footnotes">
    <w:name w:val="Footnotes"/>
    <w:basedOn w:val="Normale"/>
    <w:pPr>
      <w:spacing w:before="120" w:line="360" w:lineRule="auto"/>
      <w:ind w:left="482" w:hanging="482"/>
      <w:contextualSpacing/>
    </w:pPr>
    <w:rPr>
      <w:sz w:val="22"/>
    </w:rPr>
  </w:style>
  <w:style w:type="paragraph" w:customStyle="1" w:styleId="Notesoncontributors">
    <w:name w:val="Notes on contributors"/>
    <w:basedOn w:val="Normale"/>
    <w:pPr>
      <w:spacing w:before="240" w:line="360" w:lineRule="auto"/>
    </w:pPr>
    <w:rPr>
      <w:sz w:val="22"/>
    </w:rPr>
  </w:style>
  <w:style w:type="paragraph" w:customStyle="1" w:styleId="Normalparagraphstyle">
    <w:name w:val="Normal paragraph style"/>
    <w:basedOn w:val="Normale"/>
    <w:next w:val="Normale"/>
  </w:style>
  <w:style w:type="paragraph" w:customStyle="1" w:styleId="Newparagraph">
    <w:name w:val="New paragraph"/>
    <w:basedOn w:val="Normale"/>
    <w:pPr>
      <w:ind w:firstLine="720"/>
    </w:pPr>
  </w:style>
  <w:style w:type="paragraph" w:customStyle="1" w:styleId="Rientronormale1">
    <w:name w:val="Rientro normale1"/>
    <w:basedOn w:val="Normale"/>
    <w:pPr>
      <w:ind w:left="720"/>
    </w:pPr>
  </w:style>
  <w:style w:type="paragraph" w:customStyle="1" w:styleId="References">
    <w:name w:val="References"/>
    <w:basedOn w:val="Normale"/>
    <w:pPr>
      <w:spacing w:before="120" w:line="360" w:lineRule="auto"/>
      <w:ind w:left="720" w:hanging="720"/>
      <w:contextualSpacing/>
    </w:pPr>
  </w:style>
  <w:style w:type="paragraph" w:customStyle="1" w:styleId="Subjectcodes">
    <w:name w:val="Subject codes"/>
    <w:basedOn w:val="Keywords"/>
    <w:next w:val="Paragraph"/>
  </w:style>
  <w:style w:type="paragraph" w:customStyle="1" w:styleId="Bulletedlist">
    <w:name w:val="Bulleted list"/>
    <w:basedOn w:val="Paragraph"/>
    <w:next w:val="Paragraph"/>
    <w:pPr>
      <w:widowControl/>
      <w:spacing w:after="240"/>
      <w:contextualSpacing/>
    </w:pPr>
  </w:style>
  <w:style w:type="paragraph" w:customStyle="1" w:styleId="Testonotaapidipagina1">
    <w:name w:val="Testo nota a piè di pagina1"/>
    <w:basedOn w:val="Normale"/>
    <w:pPr>
      <w:ind w:left="284" w:hanging="284"/>
    </w:pPr>
    <w:rPr>
      <w:sz w:val="22"/>
      <w:szCs w:val="20"/>
    </w:rPr>
  </w:style>
  <w:style w:type="paragraph" w:customStyle="1" w:styleId="Testonotadichiusura1">
    <w:name w:val="Testo nota di chiusura1"/>
    <w:basedOn w:val="Normale"/>
    <w:pPr>
      <w:ind w:left="284" w:hanging="284"/>
    </w:pPr>
    <w:rPr>
      <w:sz w:val="22"/>
      <w:szCs w:val="20"/>
    </w:rPr>
  </w:style>
  <w:style w:type="paragraph" w:customStyle="1" w:styleId="HeaderandFooter">
    <w:name w:val="Header and Footer"/>
    <w:basedOn w:val="Normale"/>
    <w:pPr>
      <w:suppressLineNumbers/>
      <w:tabs>
        <w:tab w:val="center" w:pos="4986"/>
        <w:tab w:val="right" w:pos="9972"/>
      </w:tabs>
    </w:pPr>
  </w:style>
  <w:style w:type="paragraph" w:styleId="Intestazione">
    <w:name w:val="header"/>
    <w:basedOn w:val="Normale"/>
    <w:pPr>
      <w:tabs>
        <w:tab w:val="center" w:pos="4320"/>
        <w:tab w:val="right" w:pos="8640"/>
      </w:tabs>
      <w:spacing w:after="120" w:line="240" w:lineRule="auto"/>
      <w:contextualSpacing/>
    </w:pPr>
  </w:style>
  <w:style w:type="paragraph" w:styleId="Pidipagina">
    <w:name w:val="footer"/>
    <w:basedOn w:val="Normale"/>
    <w:pPr>
      <w:tabs>
        <w:tab w:val="center" w:pos="4320"/>
        <w:tab w:val="right" w:pos="8640"/>
      </w:tabs>
      <w:spacing w:before="240" w:line="240" w:lineRule="auto"/>
      <w:contextualSpacing/>
    </w:pPr>
  </w:style>
  <w:style w:type="paragraph" w:customStyle="1" w:styleId="Heading4Paragraph">
    <w:name w:val="Heading 4 + Paragraph"/>
    <w:basedOn w:val="Paragraph"/>
    <w:pPr>
      <w:widowControl/>
      <w:spacing w:before="360"/>
    </w:pPr>
  </w:style>
  <w:style w:type="paragraph" w:styleId="Testonotaapidipagina">
    <w:name w:val="footnote text"/>
    <w:basedOn w:val="Normale"/>
    <w:link w:val="TestonotaapidipaginaCarattere"/>
    <w:uiPriority w:val="99"/>
    <w:semiHidden/>
    <w:unhideWhenUsed/>
    <w:rsid w:val="00CE4170"/>
    <w:rPr>
      <w:sz w:val="20"/>
      <w:szCs w:val="20"/>
    </w:rPr>
  </w:style>
  <w:style w:type="character" w:customStyle="1" w:styleId="TestonotaapidipaginaCarattere">
    <w:name w:val="Testo nota a piè di pagina Carattere"/>
    <w:link w:val="Testonotaapidipagina"/>
    <w:uiPriority w:val="99"/>
    <w:semiHidden/>
    <w:rsid w:val="00CE4170"/>
    <w:rPr>
      <w:kern w:val="2"/>
      <w:lang w:val="en-GB" w:eastAsia="en-GB"/>
    </w:rPr>
  </w:style>
  <w:style w:type="character" w:styleId="Rimandonotaapidipagina">
    <w:name w:val="footnote reference"/>
    <w:uiPriority w:val="99"/>
    <w:semiHidden/>
    <w:unhideWhenUsed/>
    <w:rsid w:val="00CE4170"/>
    <w:rPr>
      <w:vertAlign w:val="superscript"/>
    </w:rPr>
  </w:style>
  <w:style w:type="paragraph" w:styleId="Testonotadichiusura">
    <w:name w:val="endnote text"/>
    <w:basedOn w:val="Normale"/>
    <w:link w:val="TestonotadichiusuraCarattere"/>
    <w:uiPriority w:val="99"/>
    <w:semiHidden/>
    <w:unhideWhenUsed/>
    <w:rsid w:val="003517F0"/>
    <w:rPr>
      <w:sz w:val="20"/>
      <w:szCs w:val="20"/>
    </w:rPr>
  </w:style>
  <w:style w:type="character" w:customStyle="1" w:styleId="TestonotadichiusuraCarattere">
    <w:name w:val="Testo nota di chiusura Carattere"/>
    <w:basedOn w:val="Carpredefinitoparagrafo"/>
    <w:link w:val="Testonotadichiusura"/>
    <w:uiPriority w:val="99"/>
    <w:semiHidden/>
    <w:rsid w:val="003517F0"/>
    <w:rPr>
      <w:kern w:val="2"/>
      <w:lang w:val="en-GB" w:eastAsia="en-GB"/>
    </w:rPr>
  </w:style>
  <w:style w:type="character" w:styleId="Rimandonotadichiusura">
    <w:name w:val="endnote reference"/>
    <w:basedOn w:val="Carpredefinitoparagrafo"/>
    <w:uiPriority w:val="99"/>
    <w:semiHidden/>
    <w:unhideWhenUsed/>
    <w:rsid w:val="003517F0"/>
    <w:rPr>
      <w:vertAlign w:val="superscript"/>
    </w:rPr>
  </w:style>
  <w:style w:type="paragraph" w:styleId="Testofumetto">
    <w:name w:val="Balloon Text"/>
    <w:basedOn w:val="Normale"/>
    <w:link w:val="TestofumettoCarattere"/>
    <w:uiPriority w:val="99"/>
    <w:semiHidden/>
    <w:unhideWhenUsed/>
    <w:rsid w:val="000A4167"/>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4167"/>
    <w:rPr>
      <w:rFonts w:ascii="Tahoma" w:hAnsi="Tahoma" w:cs="Tahoma"/>
      <w:kern w:val="2"/>
      <w:sz w:val="16"/>
      <w:szCs w:val="16"/>
      <w:lang w:val="en-GB" w:eastAsia="en-GB"/>
    </w:rPr>
  </w:style>
  <w:style w:type="table" w:styleId="Grigliatabella">
    <w:name w:val="Table Grid"/>
    <w:basedOn w:val="Tabellanormale"/>
    <w:uiPriority w:val="59"/>
    <w:rsid w:val="003F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acolori-Colore6">
    <w:name w:val="Colorful Grid Accent 6"/>
    <w:basedOn w:val="Tabellanormale"/>
    <w:uiPriority w:val="73"/>
    <w:rsid w:val="003F51A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chiara">
    <w:name w:val="Light Grid"/>
    <w:basedOn w:val="Tabellanormale"/>
    <w:uiPriority w:val="62"/>
    <w:rsid w:val="003F51A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fondochiaro">
    <w:name w:val="Light Shading"/>
    <w:basedOn w:val="Tabellanormale"/>
    <w:uiPriority w:val="60"/>
    <w:rsid w:val="003F51A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5977">
      <w:bodyDiv w:val="1"/>
      <w:marLeft w:val="0"/>
      <w:marRight w:val="0"/>
      <w:marTop w:val="0"/>
      <w:marBottom w:val="0"/>
      <w:divBdr>
        <w:top w:val="none" w:sz="0" w:space="0" w:color="auto"/>
        <w:left w:val="none" w:sz="0" w:space="0" w:color="auto"/>
        <w:bottom w:val="none" w:sz="0" w:space="0" w:color="auto"/>
        <w:right w:val="none" w:sz="0" w:space="0" w:color="auto"/>
      </w:divBdr>
    </w:div>
    <w:div w:id="123892412">
      <w:bodyDiv w:val="1"/>
      <w:marLeft w:val="0"/>
      <w:marRight w:val="0"/>
      <w:marTop w:val="0"/>
      <w:marBottom w:val="0"/>
      <w:divBdr>
        <w:top w:val="none" w:sz="0" w:space="0" w:color="auto"/>
        <w:left w:val="none" w:sz="0" w:space="0" w:color="auto"/>
        <w:bottom w:val="none" w:sz="0" w:space="0" w:color="auto"/>
        <w:right w:val="none" w:sz="0" w:space="0" w:color="auto"/>
      </w:divBdr>
      <w:divsChild>
        <w:div w:id="1260529840">
          <w:marLeft w:val="0"/>
          <w:marRight w:val="0"/>
          <w:marTop w:val="0"/>
          <w:marBottom w:val="0"/>
          <w:divBdr>
            <w:top w:val="none" w:sz="0" w:space="0" w:color="auto"/>
            <w:left w:val="none" w:sz="0" w:space="0" w:color="auto"/>
            <w:bottom w:val="none" w:sz="0" w:space="0" w:color="auto"/>
            <w:right w:val="none" w:sz="0" w:space="0" w:color="auto"/>
          </w:divBdr>
          <w:divsChild>
            <w:div w:id="1762332341">
              <w:marLeft w:val="0"/>
              <w:marRight w:val="0"/>
              <w:marTop w:val="0"/>
              <w:marBottom w:val="0"/>
              <w:divBdr>
                <w:top w:val="none" w:sz="0" w:space="0" w:color="auto"/>
                <w:left w:val="none" w:sz="0" w:space="0" w:color="auto"/>
                <w:bottom w:val="none" w:sz="0" w:space="0" w:color="auto"/>
                <w:right w:val="none" w:sz="0" w:space="0" w:color="auto"/>
              </w:divBdr>
            </w:div>
            <w:div w:id="1045326761">
              <w:marLeft w:val="0"/>
              <w:marRight w:val="0"/>
              <w:marTop w:val="0"/>
              <w:marBottom w:val="0"/>
              <w:divBdr>
                <w:top w:val="none" w:sz="0" w:space="0" w:color="auto"/>
                <w:left w:val="none" w:sz="0" w:space="0" w:color="auto"/>
                <w:bottom w:val="none" w:sz="0" w:space="0" w:color="auto"/>
                <w:right w:val="none" w:sz="0" w:space="0" w:color="auto"/>
              </w:divBdr>
            </w:div>
            <w:div w:id="1295796627">
              <w:marLeft w:val="0"/>
              <w:marRight w:val="0"/>
              <w:marTop w:val="0"/>
              <w:marBottom w:val="0"/>
              <w:divBdr>
                <w:top w:val="none" w:sz="0" w:space="0" w:color="auto"/>
                <w:left w:val="none" w:sz="0" w:space="0" w:color="auto"/>
                <w:bottom w:val="none" w:sz="0" w:space="0" w:color="auto"/>
                <w:right w:val="none" w:sz="0" w:space="0" w:color="auto"/>
              </w:divBdr>
            </w:div>
            <w:div w:id="861238075">
              <w:marLeft w:val="0"/>
              <w:marRight w:val="0"/>
              <w:marTop w:val="0"/>
              <w:marBottom w:val="0"/>
              <w:divBdr>
                <w:top w:val="none" w:sz="0" w:space="0" w:color="auto"/>
                <w:left w:val="none" w:sz="0" w:space="0" w:color="auto"/>
                <w:bottom w:val="none" w:sz="0" w:space="0" w:color="auto"/>
                <w:right w:val="none" w:sz="0" w:space="0" w:color="auto"/>
              </w:divBdr>
            </w:div>
            <w:div w:id="1011220699">
              <w:marLeft w:val="0"/>
              <w:marRight w:val="0"/>
              <w:marTop w:val="0"/>
              <w:marBottom w:val="0"/>
              <w:divBdr>
                <w:top w:val="none" w:sz="0" w:space="0" w:color="auto"/>
                <w:left w:val="none" w:sz="0" w:space="0" w:color="auto"/>
                <w:bottom w:val="none" w:sz="0" w:space="0" w:color="auto"/>
                <w:right w:val="none" w:sz="0" w:space="0" w:color="auto"/>
              </w:divBdr>
            </w:div>
            <w:div w:id="1725983238">
              <w:marLeft w:val="0"/>
              <w:marRight w:val="0"/>
              <w:marTop w:val="0"/>
              <w:marBottom w:val="0"/>
              <w:divBdr>
                <w:top w:val="none" w:sz="0" w:space="0" w:color="auto"/>
                <w:left w:val="none" w:sz="0" w:space="0" w:color="auto"/>
                <w:bottom w:val="none" w:sz="0" w:space="0" w:color="auto"/>
                <w:right w:val="none" w:sz="0" w:space="0" w:color="auto"/>
              </w:divBdr>
            </w:div>
            <w:div w:id="2109960862">
              <w:marLeft w:val="0"/>
              <w:marRight w:val="0"/>
              <w:marTop w:val="0"/>
              <w:marBottom w:val="0"/>
              <w:divBdr>
                <w:top w:val="none" w:sz="0" w:space="0" w:color="auto"/>
                <w:left w:val="none" w:sz="0" w:space="0" w:color="auto"/>
                <w:bottom w:val="none" w:sz="0" w:space="0" w:color="auto"/>
                <w:right w:val="none" w:sz="0" w:space="0" w:color="auto"/>
              </w:divBdr>
            </w:div>
            <w:div w:id="1386366660">
              <w:marLeft w:val="0"/>
              <w:marRight w:val="0"/>
              <w:marTop w:val="0"/>
              <w:marBottom w:val="0"/>
              <w:divBdr>
                <w:top w:val="none" w:sz="0" w:space="0" w:color="auto"/>
                <w:left w:val="none" w:sz="0" w:space="0" w:color="auto"/>
                <w:bottom w:val="none" w:sz="0" w:space="0" w:color="auto"/>
                <w:right w:val="none" w:sz="0" w:space="0" w:color="auto"/>
              </w:divBdr>
            </w:div>
            <w:div w:id="1703438722">
              <w:marLeft w:val="0"/>
              <w:marRight w:val="0"/>
              <w:marTop w:val="0"/>
              <w:marBottom w:val="0"/>
              <w:divBdr>
                <w:top w:val="none" w:sz="0" w:space="0" w:color="auto"/>
                <w:left w:val="none" w:sz="0" w:space="0" w:color="auto"/>
                <w:bottom w:val="none" w:sz="0" w:space="0" w:color="auto"/>
                <w:right w:val="none" w:sz="0" w:space="0" w:color="auto"/>
              </w:divBdr>
            </w:div>
            <w:div w:id="1029797189">
              <w:marLeft w:val="0"/>
              <w:marRight w:val="0"/>
              <w:marTop w:val="0"/>
              <w:marBottom w:val="0"/>
              <w:divBdr>
                <w:top w:val="none" w:sz="0" w:space="0" w:color="auto"/>
                <w:left w:val="none" w:sz="0" w:space="0" w:color="auto"/>
                <w:bottom w:val="none" w:sz="0" w:space="0" w:color="auto"/>
                <w:right w:val="none" w:sz="0" w:space="0" w:color="auto"/>
              </w:divBdr>
            </w:div>
            <w:div w:id="1997957595">
              <w:marLeft w:val="0"/>
              <w:marRight w:val="0"/>
              <w:marTop w:val="0"/>
              <w:marBottom w:val="0"/>
              <w:divBdr>
                <w:top w:val="none" w:sz="0" w:space="0" w:color="auto"/>
                <w:left w:val="none" w:sz="0" w:space="0" w:color="auto"/>
                <w:bottom w:val="none" w:sz="0" w:space="0" w:color="auto"/>
                <w:right w:val="none" w:sz="0" w:space="0" w:color="auto"/>
              </w:divBdr>
            </w:div>
            <w:div w:id="550460494">
              <w:marLeft w:val="0"/>
              <w:marRight w:val="0"/>
              <w:marTop w:val="0"/>
              <w:marBottom w:val="0"/>
              <w:divBdr>
                <w:top w:val="none" w:sz="0" w:space="0" w:color="auto"/>
                <w:left w:val="none" w:sz="0" w:space="0" w:color="auto"/>
                <w:bottom w:val="none" w:sz="0" w:space="0" w:color="auto"/>
                <w:right w:val="none" w:sz="0" w:space="0" w:color="auto"/>
              </w:divBdr>
            </w:div>
            <w:div w:id="1252815954">
              <w:marLeft w:val="0"/>
              <w:marRight w:val="0"/>
              <w:marTop w:val="0"/>
              <w:marBottom w:val="0"/>
              <w:divBdr>
                <w:top w:val="none" w:sz="0" w:space="0" w:color="auto"/>
                <w:left w:val="none" w:sz="0" w:space="0" w:color="auto"/>
                <w:bottom w:val="none" w:sz="0" w:space="0" w:color="auto"/>
                <w:right w:val="none" w:sz="0" w:space="0" w:color="auto"/>
              </w:divBdr>
            </w:div>
            <w:div w:id="102724671">
              <w:marLeft w:val="0"/>
              <w:marRight w:val="0"/>
              <w:marTop w:val="0"/>
              <w:marBottom w:val="0"/>
              <w:divBdr>
                <w:top w:val="none" w:sz="0" w:space="0" w:color="auto"/>
                <w:left w:val="none" w:sz="0" w:space="0" w:color="auto"/>
                <w:bottom w:val="none" w:sz="0" w:space="0" w:color="auto"/>
                <w:right w:val="none" w:sz="0" w:space="0" w:color="auto"/>
              </w:divBdr>
            </w:div>
            <w:div w:id="893657918">
              <w:marLeft w:val="0"/>
              <w:marRight w:val="0"/>
              <w:marTop w:val="0"/>
              <w:marBottom w:val="0"/>
              <w:divBdr>
                <w:top w:val="none" w:sz="0" w:space="0" w:color="auto"/>
                <w:left w:val="none" w:sz="0" w:space="0" w:color="auto"/>
                <w:bottom w:val="none" w:sz="0" w:space="0" w:color="auto"/>
                <w:right w:val="none" w:sz="0" w:space="0" w:color="auto"/>
              </w:divBdr>
            </w:div>
            <w:div w:id="459495286">
              <w:marLeft w:val="0"/>
              <w:marRight w:val="0"/>
              <w:marTop w:val="0"/>
              <w:marBottom w:val="0"/>
              <w:divBdr>
                <w:top w:val="none" w:sz="0" w:space="0" w:color="auto"/>
                <w:left w:val="none" w:sz="0" w:space="0" w:color="auto"/>
                <w:bottom w:val="none" w:sz="0" w:space="0" w:color="auto"/>
                <w:right w:val="none" w:sz="0" w:space="0" w:color="auto"/>
              </w:divBdr>
            </w:div>
            <w:div w:id="1941184379">
              <w:marLeft w:val="0"/>
              <w:marRight w:val="0"/>
              <w:marTop w:val="0"/>
              <w:marBottom w:val="0"/>
              <w:divBdr>
                <w:top w:val="none" w:sz="0" w:space="0" w:color="auto"/>
                <w:left w:val="none" w:sz="0" w:space="0" w:color="auto"/>
                <w:bottom w:val="none" w:sz="0" w:space="0" w:color="auto"/>
                <w:right w:val="none" w:sz="0" w:space="0" w:color="auto"/>
              </w:divBdr>
            </w:div>
            <w:div w:id="987784689">
              <w:marLeft w:val="0"/>
              <w:marRight w:val="0"/>
              <w:marTop w:val="0"/>
              <w:marBottom w:val="0"/>
              <w:divBdr>
                <w:top w:val="none" w:sz="0" w:space="0" w:color="auto"/>
                <w:left w:val="none" w:sz="0" w:space="0" w:color="auto"/>
                <w:bottom w:val="none" w:sz="0" w:space="0" w:color="auto"/>
                <w:right w:val="none" w:sz="0" w:space="0" w:color="auto"/>
              </w:divBdr>
            </w:div>
            <w:div w:id="1054284">
              <w:marLeft w:val="0"/>
              <w:marRight w:val="0"/>
              <w:marTop w:val="0"/>
              <w:marBottom w:val="0"/>
              <w:divBdr>
                <w:top w:val="none" w:sz="0" w:space="0" w:color="auto"/>
                <w:left w:val="none" w:sz="0" w:space="0" w:color="auto"/>
                <w:bottom w:val="none" w:sz="0" w:space="0" w:color="auto"/>
                <w:right w:val="none" w:sz="0" w:space="0" w:color="auto"/>
              </w:divBdr>
            </w:div>
            <w:div w:id="1721704701">
              <w:marLeft w:val="0"/>
              <w:marRight w:val="0"/>
              <w:marTop w:val="0"/>
              <w:marBottom w:val="0"/>
              <w:divBdr>
                <w:top w:val="none" w:sz="0" w:space="0" w:color="auto"/>
                <w:left w:val="none" w:sz="0" w:space="0" w:color="auto"/>
                <w:bottom w:val="none" w:sz="0" w:space="0" w:color="auto"/>
                <w:right w:val="none" w:sz="0" w:space="0" w:color="auto"/>
              </w:divBdr>
            </w:div>
            <w:div w:id="687173750">
              <w:marLeft w:val="0"/>
              <w:marRight w:val="0"/>
              <w:marTop w:val="0"/>
              <w:marBottom w:val="0"/>
              <w:divBdr>
                <w:top w:val="none" w:sz="0" w:space="0" w:color="auto"/>
                <w:left w:val="none" w:sz="0" w:space="0" w:color="auto"/>
                <w:bottom w:val="none" w:sz="0" w:space="0" w:color="auto"/>
                <w:right w:val="none" w:sz="0" w:space="0" w:color="auto"/>
              </w:divBdr>
            </w:div>
            <w:div w:id="2068915881">
              <w:marLeft w:val="0"/>
              <w:marRight w:val="0"/>
              <w:marTop w:val="0"/>
              <w:marBottom w:val="0"/>
              <w:divBdr>
                <w:top w:val="none" w:sz="0" w:space="0" w:color="auto"/>
                <w:left w:val="none" w:sz="0" w:space="0" w:color="auto"/>
                <w:bottom w:val="none" w:sz="0" w:space="0" w:color="auto"/>
                <w:right w:val="none" w:sz="0" w:space="0" w:color="auto"/>
              </w:divBdr>
            </w:div>
            <w:div w:id="1019772051">
              <w:marLeft w:val="0"/>
              <w:marRight w:val="0"/>
              <w:marTop w:val="0"/>
              <w:marBottom w:val="0"/>
              <w:divBdr>
                <w:top w:val="none" w:sz="0" w:space="0" w:color="auto"/>
                <w:left w:val="none" w:sz="0" w:space="0" w:color="auto"/>
                <w:bottom w:val="none" w:sz="0" w:space="0" w:color="auto"/>
                <w:right w:val="none" w:sz="0" w:space="0" w:color="auto"/>
              </w:divBdr>
            </w:div>
            <w:div w:id="1022899894">
              <w:marLeft w:val="0"/>
              <w:marRight w:val="0"/>
              <w:marTop w:val="0"/>
              <w:marBottom w:val="0"/>
              <w:divBdr>
                <w:top w:val="none" w:sz="0" w:space="0" w:color="auto"/>
                <w:left w:val="none" w:sz="0" w:space="0" w:color="auto"/>
                <w:bottom w:val="none" w:sz="0" w:space="0" w:color="auto"/>
                <w:right w:val="none" w:sz="0" w:space="0" w:color="auto"/>
              </w:divBdr>
            </w:div>
            <w:div w:id="226963083">
              <w:marLeft w:val="0"/>
              <w:marRight w:val="0"/>
              <w:marTop w:val="0"/>
              <w:marBottom w:val="0"/>
              <w:divBdr>
                <w:top w:val="none" w:sz="0" w:space="0" w:color="auto"/>
                <w:left w:val="none" w:sz="0" w:space="0" w:color="auto"/>
                <w:bottom w:val="none" w:sz="0" w:space="0" w:color="auto"/>
                <w:right w:val="none" w:sz="0" w:space="0" w:color="auto"/>
              </w:divBdr>
            </w:div>
            <w:div w:id="510335745">
              <w:marLeft w:val="0"/>
              <w:marRight w:val="0"/>
              <w:marTop w:val="0"/>
              <w:marBottom w:val="0"/>
              <w:divBdr>
                <w:top w:val="none" w:sz="0" w:space="0" w:color="auto"/>
                <w:left w:val="none" w:sz="0" w:space="0" w:color="auto"/>
                <w:bottom w:val="none" w:sz="0" w:space="0" w:color="auto"/>
                <w:right w:val="none" w:sz="0" w:space="0" w:color="auto"/>
              </w:divBdr>
            </w:div>
            <w:div w:id="217976961">
              <w:marLeft w:val="0"/>
              <w:marRight w:val="0"/>
              <w:marTop w:val="0"/>
              <w:marBottom w:val="0"/>
              <w:divBdr>
                <w:top w:val="none" w:sz="0" w:space="0" w:color="auto"/>
                <w:left w:val="none" w:sz="0" w:space="0" w:color="auto"/>
                <w:bottom w:val="none" w:sz="0" w:space="0" w:color="auto"/>
                <w:right w:val="none" w:sz="0" w:space="0" w:color="auto"/>
              </w:divBdr>
            </w:div>
            <w:div w:id="1102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829">
      <w:bodyDiv w:val="1"/>
      <w:marLeft w:val="0"/>
      <w:marRight w:val="0"/>
      <w:marTop w:val="0"/>
      <w:marBottom w:val="0"/>
      <w:divBdr>
        <w:top w:val="none" w:sz="0" w:space="0" w:color="auto"/>
        <w:left w:val="none" w:sz="0" w:space="0" w:color="auto"/>
        <w:bottom w:val="none" w:sz="0" w:space="0" w:color="auto"/>
        <w:right w:val="none" w:sz="0" w:space="0" w:color="auto"/>
      </w:divBdr>
      <w:divsChild>
        <w:div w:id="982854023">
          <w:marLeft w:val="0"/>
          <w:marRight w:val="0"/>
          <w:marTop w:val="0"/>
          <w:marBottom w:val="0"/>
          <w:divBdr>
            <w:top w:val="none" w:sz="0" w:space="0" w:color="auto"/>
            <w:left w:val="none" w:sz="0" w:space="0" w:color="auto"/>
            <w:bottom w:val="none" w:sz="0" w:space="0" w:color="auto"/>
            <w:right w:val="none" w:sz="0" w:space="0" w:color="auto"/>
          </w:divBdr>
          <w:divsChild>
            <w:div w:id="13385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417">
      <w:bodyDiv w:val="1"/>
      <w:marLeft w:val="0"/>
      <w:marRight w:val="0"/>
      <w:marTop w:val="0"/>
      <w:marBottom w:val="0"/>
      <w:divBdr>
        <w:top w:val="none" w:sz="0" w:space="0" w:color="auto"/>
        <w:left w:val="none" w:sz="0" w:space="0" w:color="auto"/>
        <w:bottom w:val="none" w:sz="0" w:space="0" w:color="auto"/>
        <w:right w:val="none" w:sz="0" w:space="0" w:color="auto"/>
      </w:divBdr>
      <w:divsChild>
        <w:div w:id="423573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371/journal.pone.0118432"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alignmentsurvey.com/" TargetMode="External"/><Relationship Id="rId2" Type="http://schemas.openxmlformats.org/officeDocument/2006/relationships/hyperlink" Target="https://huggingface.co/datasets/lmsys/toxic-chat" TargetMode="External"/><Relationship Id="rId1" Type="http://schemas.openxmlformats.org/officeDocument/2006/relationships/hyperlink" Target="https://en.wikipedia.org/wiki/Guard_llama" TargetMode="External"/><Relationship Id="rId6" Type="http://schemas.openxmlformats.org/officeDocument/2006/relationships/hyperlink" Target="https://huggingface.co/meta-llama/Meta-Llama-Guard-2-8B" TargetMode="External"/><Relationship Id="rId5" Type="http://schemas.openxmlformats.org/officeDocument/2006/relationships/hyperlink" Target="https://github.com/Nicogs43/NLP_llama_guard_proj" TargetMode="External"/><Relationship Id="rId4" Type="http://schemas.openxmlformats.org/officeDocument/2006/relationships/hyperlink" Target="https://twitter.com/elder_plinius/status/177781716410135774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Vas17</b:Tag>
    <b:SourceType>ConferenceProceedings</b:SourceType>
    <b:Guid>{49DC84E2-6926-4273-A399-097D408025A6}</b:Guid>
    <b:Author>
      <b:Author>
        <b:NameList>
          <b:Person>
            <b:Last>Vaswani</b:Last>
            <b:First>A.,</b:First>
            <b:Middle>Shazeer, N., Parmar, N., Uszkoreit, J., Jones, L., Gomez, A.N., Polosukhin, I., et al.</b:Middle>
          </b:Person>
        </b:NameList>
      </b:Author>
    </b:Author>
    <b:Title>Attention Is All You Need.</b:Title>
    <b:Year>2017</b:Year>
    <b:ConferenceName>31st Conference on Neural Information Processing Systems (NIPS 2017)</b:ConferenceName>
    <b:City>Long Beach, CA,</b:City>
    <b:Pages>pp. 5998-6008.</b:Pages>
    <b:RefOrder>1</b:RefOrder>
  </b:Source>
  <b:Source>
    <b:Tag>Ina23</b:Tag>
    <b:SourceType>JournalArticle</b:SourceType>
    <b:Guid>{9196EF30-98F2-4EDD-ADB1-BAE333F0B839}</b:Guid>
    <b:Author>
      <b:Author>
        <b:NameList>
          <b:Person>
            <b:Last>Inan</b:Last>
            <b:First>H.,</b:First>
            <b:Middle>et al.</b:Middle>
          </b:Person>
        </b:NameList>
      </b:Author>
    </b:Author>
    <b:Title>"Llama Guard: LLM-based Input-Output Safeguard for Human-AI Conversations"</b:Title>
    <b:JournalName>arXiv e-prints</b:JournalName>
    <b:Year>2023</b:Year>
    <b:RefOrder>2</b:RefOrder>
  </b:Source>
  <b:Source>
    <b:Tag>Tou23</b:Tag>
    <b:SourceType>JournalArticle</b:SourceType>
    <b:Guid>{B22B26F2-36D7-4BFE-AC55-1717963FCF0B}</b:Guid>
    <b:Title>"Llama 2: Open foundation and fine-tuned chat models,"</b:Title>
    <b:Year>2023.</b:Year>
    <b:Author>
      <b:Author>
        <b:NameList>
          <b:Person>
            <b:Last>Touvron</b:Last>
            <b:First>H.,</b:First>
            <b:Middle>Martin, L., Stone, K., Albert, P., Almahairi, A., Babaei, Y., ... Scialom, T.,</b:Middle>
          </b:Person>
        </b:NameList>
      </b:Author>
    </b:Author>
    <b:JournalName>arXiv preprint</b:JournalName>
    <b:Issue>arXiv:2307.09288.</b:Issue>
    <b:RefOrder>3</b:RefOrder>
  </b:Source>
  <b:Source>
    <b:Tag>LiY23</b:Tag>
    <b:SourceType>ConferenceProceedings</b:SourceType>
    <b:Guid>{C92B954F-A9CC-42BD-B988-88809B2692A8}</b:Guid>
    <b:Title>"A Practical Survey on Zero-Shot Prompt Design for In-Context Learning,"</b:Title>
    <b:Year>2023</b:Year>
    <b:Pages>pp.641-647</b:Pages>
    <b:Author>
      <b:Author>
        <b:NameList>
          <b:Person>
            <b:Last>Li</b:Last>
            <b:First>Y.</b:First>
          </b:Person>
        </b:NameList>
      </b:Author>
    </b:Author>
    <b:ConferenceName>in Proc. of the 14th Int. Conf. on Recent Advances in Natural Language Processing,</b:ConferenceName>
    <b:City>Varna, Bulgaria</b:City>
    <b:RefOrder>4</b:RefOrder>
  </b:Source>
  <b:Source>
    <b:Tag>Rey21</b:Tag>
    <b:SourceType>ConferenceProceedings</b:SourceType>
    <b:Guid>{F9A2F712-CD6E-4A7A-B766-C15027F178B2}</b:Guid>
    <b:Author>
      <b:Author>
        <b:NameList>
          <b:Person>
            <b:Last>Reynolds</b:Last>
            <b:First>L.,</b:First>
            <b:Middle>&amp; McDonell,</b:Middle>
          </b:Person>
        </b:NameList>
      </b:Author>
    </b:Author>
    <b:Title>Prompt programming for large language models: Beyond the few-shot paradigm.</b:Title>
    <b:Year>2021</b:Year>
    <b:ConferenceName>In Extended Abstracts of the 2021 CHI Conference on Human Factors in Computing Systems,</b:ConferenceName>
    <b:Pages>pp. 1-7</b:Pages>
    <b:RefOrder>5</b:RefOrder>
  </b:Source>
  <b:Source>
    <b:Tag>Bro20</b:Tag>
    <b:SourceType>ConferenceProceedings</b:SourceType>
    <b:Guid>{765357C8-418C-4F94-8141-6F66B1D810C5}</b:Guid>
    <b:Author>
      <b:Author>
        <b:NameList>
          <b:Person>
            <b:Last>Brown</b:Last>
            <b:First>T.,</b:First>
            <b:Middle>Mann, B., Ryder, N., Subbiah, M., Kaplan, J. D., Dhariwal, P., ... Amodei, D.</b:Middle>
          </b:Person>
        </b:NameList>
      </b:Author>
    </b:Author>
    <b:Title>Language models are few-shot learners.</b:Title>
    <b:Year>2020</b:Year>
    <b:ConferenceName>In Advances in Neural Information Processing Systems, 33,</b:ConferenceName>
    <b:Pages> pp. 1877-1901.</b:Pages>
    <b:RefOrder>6</b:RefOrder>
  </b:Source>
  <b:Source>
    <b:Tag>Cho24</b:Tag>
    <b:SourceType>JournalArticle</b:SourceType>
    <b:Guid>{5AF56452-28AB-4DDC-AB91-C4D7FC54BE08}</b:Guid>
    <b:Title>. Breaking Down the Defenses: A Comparative Survey of Attacks on Large Language Models.</b:Title>
    <b:Year>2024</b:Year>
    <b:Author>
      <b:Author>
        <b:NameList>
          <b:Person>
            <b:Last>Chowdhury</b:Last>
            <b:First>A.</b:First>
            <b:Middle>G., Islam, M. M., Kumar, V., Shezan, F. H., Jain, V., &amp; Chadha, A.</b:Middle>
          </b:Person>
        </b:NameList>
      </b:Author>
    </b:Author>
    <b:JournalName>arXiv preprint arXiv:2403.04786.</b:JournalName>
    <b:RefOrder>7</b:RefOrder>
  </b:Source>
  <b:Source>
    <b:Tag>Sai15</b:Tag>
    <b:SourceType>JournalArticle</b:SourceType>
    <b:Guid>{DD698C9A-335B-44A0-95E5-DF7BC2099153}</b:Guid>
    <b:Author>
      <b:Author>
        <b:NameList>
          <b:Person>
            <b:Last>Saito T</b:Last>
            <b:First>Rehmsmeier</b:First>
            <b:Middle>M</b:Middle>
          </b:Person>
        </b:NameList>
      </b:Author>
    </b:Author>
    <b:Title>The Precision-Recall Plot Is More Informative than the ROC Plot When Evaluating Binary Classifiers on Imbalanced Datasets.</b:Title>
    <b:JournalName>PLoS ONE 10(3): e0118432.</b:JournalName>
    <b:Year>2015</b:Year>
    <b:RefOrder>8</b:RefOrder>
  </b:Source>
  <b:Source>
    <b:Tag>Zha24</b:Tag>
    <b:SourceType>JournalArticle</b:SourceType>
    <b:Guid>{1B797154-98A2-4710-87C4-12CA8F38BE9B}</b:Guid>
    <b:Author>
      <b:Author>
        <b:NameList>
          <b:Person>
            <b:Last>Zhao</b:Last>
            <b:First>H.,</b:First>
            <b:Middle>Chen, H., Yang, F., Liu, N., Deng, H., Cai, H., ... &amp; Du, M.</b:Middle>
          </b:Person>
        </b:NameList>
      </b:Author>
    </b:Author>
    <b:Title> Explainability for large language models: A survey.</b:Title>
    <b:JournalName>ACM Transactions on Intelligent Systems and Technology</b:JournalName>
    <b:Year>2024</b:Year>
    <b:Pages>pp.1-38</b:Pages>
    <b:RefOrder>9</b:RefOrder>
  </b:Source>
</b:Sources>
</file>

<file path=customXml/itemProps1.xml><?xml version="1.0" encoding="utf-8"?>
<ds:datastoreItem xmlns:ds="http://schemas.openxmlformats.org/officeDocument/2006/customXml" ds:itemID="{5E79783E-559D-41BB-9C0C-0C507A9C7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Pages>
  <Words>3200</Words>
  <Characters>18241</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TF_Template_Word_Windows_2016</vt:lpstr>
    </vt:vector>
  </TitlesOfParts>
  <Company/>
  <LinksUpToDate>false</LinksUpToDate>
  <CharactersWithSpaces>21399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Windows User</dc:creator>
  <cp:keywords/>
  <cp:lastModifiedBy>Windows User</cp:lastModifiedBy>
  <cp:revision>65</cp:revision>
  <cp:lastPrinted>1995-11-21T15:41:00Z</cp:lastPrinted>
  <dcterms:created xsi:type="dcterms:W3CDTF">2024-04-30T13:32:00Z</dcterms:created>
  <dcterms:modified xsi:type="dcterms:W3CDTF">2024-06-13T16:11:00Z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 Plc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