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D8168" w14:textId="77777777" w:rsidR="00C6047C" w:rsidRDefault="00A61068">
      <w:pPr>
        <w:spacing w:after="0"/>
      </w:pPr>
      <w:r>
        <w:rPr>
          <w:rFonts w:ascii="Cambria" w:eastAsia="Cambria" w:hAnsi="Cambria" w:cs="Cambria"/>
          <w:sz w:val="52"/>
        </w:rPr>
        <w:tab/>
      </w:r>
    </w:p>
    <w:p w14:paraId="627A2CB3" w14:textId="77777777" w:rsidR="00C6047C" w:rsidRDefault="00847BBC">
      <w:pPr>
        <w:pStyle w:val="Titolo1"/>
      </w:pPr>
      <w:r>
        <w:t>Diario</w:t>
      </w:r>
      <w:r>
        <w:tab/>
        <w:t xml:space="preserve">di </w:t>
      </w:r>
      <w:r w:rsidR="00A61068">
        <w:t>lavoro</w:t>
      </w:r>
      <w:r w:rsidR="00A61068">
        <w:tab/>
      </w:r>
    </w:p>
    <w:p w14:paraId="0411B888" w14:textId="77777777" w:rsidR="00C6047C" w:rsidRDefault="00A61068">
      <w:pPr>
        <w:spacing w:after="305"/>
        <w:ind w:left="-29" w:right="-154"/>
      </w:pPr>
      <w:r>
        <w:rPr>
          <w:noProof/>
          <w:lang w:val="it-IT" w:eastAsia="it-IT"/>
        </w:rPr>
        <mc:AlternateContent>
          <mc:Choice Requires="wpg">
            <w:drawing>
              <wp:inline distT="0" distB="0" distL="0" distR="0" wp14:anchorId="25763866" wp14:editId="435E65D7">
                <wp:extent cx="6156960" cy="6096"/>
                <wp:effectExtent l="0" t="0" r="0" b="0"/>
                <wp:docPr id="1169" name="Group 1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6096"/>
                          <a:chOff x="0" y="0"/>
                          <a:chExt cx="6156960" cy="6096"/>
                        </a:xfrm>
                      </wpg:grpSpPr>
                      <wps:wsp>
                        <wps:cNvPr id="1413" name="Shape 1413"/>
                        <wps:cNvSpPr/>
                        <wps:spPr>
                          <a:xfrm>
                            <a:off x="0" y="0"/>
                            <a:ext cx="615696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9144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43CD83" id="Group 1169" o:spid="_x0000_s1026" style="width:484.8pt;height:.5pt;mso-position-horizontal-relative:char;mso-position-vertical-relative:line" coordsize="6156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">
                <v:shape id="Shape 1413" o:spid="_x0000_s1027" style="position:absolute;width:61569;height:91;visibility:visible;mso-wrap-style:square;v-text-anchor:top" coordsize="61569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kjcQA&#10;AADdAAAADwAAAGRycy9kb3ducmV2LnhtbERPTWvCQBC9C/0PyxS86cYoYlNXKQVBQiuYSs7T7DQJ&#10;yc6m2W1M/323IHibx/uc7X40rRiod7VlBYt5BIK4sLrmUsHl4zDbgHAeWWNrmRT8koP97mGyxUTb&#10;K59pyHwpQgi7BBVU3neJlK6oyKCb2444cF+2N+gD7Eupe7yGcNPKOIrW0mDNoaHCjl4rKprsxygY&#10;mnQVpw2eLoenNP9+/4zz41uu1PRxfHkG4Wn0d/HNfdRh/mqxhP9vwgly9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NpI3EAAAA3QAAAA8AAAAAAAAAAAAAAAAAmAIAAGRycy9k&#10;b3ducmV2LnhtbFBLBQYAAAAABAAEAPUAAACJAwAAAAA=&#10;" path="m,l6156960,r,9144l,9144,,e" fillcolor="black" stroked="f" strokeweight="0">
                  <v:stroke miterlimit="83231f" joinstyle="miter"/>
                  <v:path arrowok="t" textboxrect="0,0,6156960,9144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629" w:type="dxa"/>
        <w:tblInd w:w="5" w:type="dxa"/>
        <w:tblCellMar>
          <w:top w:w="4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5081"/>
        <w:gridCol w:w="4548"/>
      </w:tblGrid>
      <w:tr w:rsidR="00C6047C" w14:paraId="7EBA7250" w14:textId="77777777">
        <w:trPr>
          <w:trHeight w:val="413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E34B" w14:textId="77777777" w:rsidR="00C6047C" w:rsidRDefault="002C1913" w:rsidP="002C1913">
            <w:r>
              <w:t>Luogo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C7C53" w14:textId="77777777" w:rsidR="00C6047C" w:rsidRDefault="00A61068">
            <w:r>
              <w:t xml:space="preserve"> </w:t>
            </w:r>
            <w:r w:rsidR="00847BBC">
              <w:t>SAM Trevano</w:t>
            </w:r>
          </w:p>
        </w:tc>
      </w:tr>
      <w:tr w:rsidR="00C6047C" w14:paraId="78510FF7" w14:textId="77777777">
        <w:trPr>
          <w:trHeight w:val="415"/>
        </w:trPr>
        <w:tc>
          <w:tcPr>
            <w:tcW w:w="5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05222" w14:textId="77777777" w:rsidR="00C6047C" w:rsidRDefault="00A61068">
            <w:r>
              <w:t xml:space="preserve">Data </w:t>
            </w:r>
          </w:p>
        </w:tc>
        <w:tc>
          <w:tcPr>
            <w:tcW w:w="4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D1EB" w14:textId="6032EFCC" w:rsidR="00C6047C" w:rsidRDefault="00A61068">
            <w:r>
              <w:t xml:space="preserve"> </w:t>
            </w:r>
            <w:r w:rsidR="007653B6">
              <w:t>10</w:t>
            </w:r>
            <w:r w:rsidR="00DA3818">
              <w:t>.10</w:t>
            </w:r>
            <w:r w:rsidR="00847BBC">
              <w:t>.2017</w:t>
            </w:r>
          </w:p>
        </w:tc>
      </w:tr>
    </w:tbl>
    <w:p w14:paraId="58DE70A3" w14:textId="38BE4B9C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12878296" w14:textId="77777777" w:rsidTr="00D7399C">
        <w:trPr>
          <w:trHeight w:val="39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68940B6F" w14:textId="77777777" w:rsidR="00C6047C" w:rsidRDefault="00A61068">
            <w:r>
              <w:rPr>
                <w:color w:val="FFFFFF"/>
              </w:rPr>
              <w:t xml:space="preserve">Lavori svolti </w:t>
            </w:r>
          </w:p>
        </w:tc>
      </w:tr>
      <w:tr w:rsidR="00C6047C" w14:paraId="4D2C777E" w14:textId="77777777" w:rsidTr="00D77CDE">
        <w:trPr>
          <w:trHeight w:val="714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2C5EA" w14:textId="323076CB" w:rsidR="00851411" w:rsidRDefault="002A2C95" w:rsidP="00851411">
            <w:r>
              <w:t>10.05 – 10.40: Ho saldato il sensore bme280 ai pin per risolvere il problema del sensore che non veniva trovato dall’i2cScanner. Ora lo vede sotto l’indirizzo 0x76.</w:t>
            </w:r>
          </w:p>
          <w:p w14:paraId="666B230D" w14:textId="323486F4" w:rsidR="002A2C95" w:rsidRDefault="002A2C95" w:rsidP="00851411">
            <w:r>
              <w:t>Ho modificato il cavo per il trasmettitore</w:t>
            </w:r>
            <w:r w:rsidR="000D10E9">
              <w:t xml:space="preserve"> del kit di telemetria</w:t>
            </w:r>
            <w:bookmarkStart w:id="0" w:name="_GoBack"/>
            <w:bookmarkEnd w:id="0"/>
            <w:r>
              <w:t xml:space="preserve"> così che posso collegarlo alla breadboard.</w:t>
            </w:r>
          </w:p>
          <w:p w14:paraId="37007388" w14:textId="20672288" w:rsidR="002A2C95" w:rsidRDefault="002A2C95" w:rsidP="00851411">
            <w:r>
              <w:t>10.40 – 11.35: Ho scritto il codice per utilizzare il sensore con Arduino, ho anche dovuto modificare l’indirizzo i2c che utilizzava la libreria (</w:t>
            </w:r>
            <w:hyperlink r:id="rId6" w:history="1">
              <w:r w:rsidR="009C062E" w:rsidRPr="00904F75">
                <w:rPr>
                  <w:rStyle w:val="Collegamentoipertestuale"/>
                  <w:rFonts w:ascii="Helvetica" w:eastAsia="Times New Roman" w:hAnsi="Helvetica"/>
                  <w:sz w:val="18"/>
                  <w:szCs w:val="18"/>
                  <w:shd w:val="clear" w:color="auto" w:fill="FFFFFF"/>
                </w:rPr>
                <w:t>https://github.com/adafruit/Adafruit_BME280_Library</w:t>
              </w:r>
              <w:r w:rsidR="009C062E" w:rsidRPr="00904F75">
                <w:rPr>
                  <w:rStyle w:val="Collegamentoipertestuale"/>
                </w:rPr>
                <w:t>)</w:t>
              </w:r>
            </w:hyperlink>
            <w:r>
              <w:t>.</w:t>
            </w:r>
          </w:p>
          <w:p w14:paraId="38AFAAA2" w14:textId="77777777" w:rsidR="009C062E" w:rsidRDefault="009C062E" w:rsidP="00851411">
            <w:r>
              <w:t>Utilizzando il sensore BME280, non mi serve più utilizzare il sensore DHT11, visto che il primo riesce a ricavare tutti i dati necessari (Temperatura, umidità, pressione).</w:t>
            </w:r>
          </w:p>
          <w:p w14:paraId="50679E4B" w14:textId="4981F63B" w:rsidR="004F34A1" w:rsidRDefault="004F34A1" w:rsidP="00851411">
            <w:r>
              <w:t xml:space="preserve">13.15 </w:t>
            </w:r>
            <w:r w:rsidR="00E33AED">
              <w:t>– 14.35: Ho cercato un modo per utilizzare il kit di telemetria ccon arduino.</w:t>
            </w:r>
          </w:p>
          <w:p w14:paraId="43B33607" w14:textId="2D379CAA" w:rsidR="00E33AED" w:rsidRPr="002A2C95" w:rsidRDefault="00E33AED" w:rsidP="00851411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it-IT" w:eastAsia="it-IT"/>
              </w:rPr>
            </w:pPr>
            <w:r>
              <w:t>14:35 – 14:45: Ho scritto il diario.</w:t>
            </w:r>
          </w:p>
        </w:tc>
      </w:tr>
    </w:tbl>
    <w:p w14:paraId="3DF10B8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1CF87EA4" w14:textId="77777777">
        <w:trPr>
          <w:trHeight w:val="284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353B2A0" w14:textId="77777777" w:rsidR="00C6047C" w:rsidRDefault="00A61068">
            <w:r>
              <w:rPr>
                <w:color w:val="FFFFFF"/>
              </w:rPr>
              <w:t xml:space="preserve">Problemi riscontrati e soluzioni adottate </w:t>
            </w:r>
          </w:p>
        </w:tc>
      </w:tr>
      <w:tr w:rsidR="00C6047C" w14:paraId="38B187D3" w14:textId="77777777">
        <w:trPr>
          <w:trHeight w:val="290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F1D3E" w14:textId="070AE23C" w:rsidR="00D7399C" w:rsidRDefault="00D7399C" w:rsidP="002A2C95"/>
        </w:tc>
      </w:tr>
    </w:tbl>
    <w:p w14:paraId="0DB47B41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3" w:type="dxa"/>
        <w:tblInd w:w="13" w:type="dxa"/>
        <w:tblCellMar>
          <w:top w:w="4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3"/>
      </w:tblGrid>
      <w:tr w:rsidR="00C6047C" w14:paraId="0C6450D6" w14:textId="77777777">
        <w:trPr>
          <w:trHeight w:val="282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FE918AB" w14:textId="77777777" w:rsidR="00C6047C" w:rsidRDefault="00A61068">
            <w:r>
              <w:rPr>
                <w:color w:val="FFFFFF"/>
              </w:rPr>
              <w:t xml:space="preserve">Punto della situazione rispetto alla pianificazione </w:t>
            </w:r>
          </w:p>
        </w:tc>
      </w:tr>
      <w:tr w:rsidR="00C6047C" w14:paraId="173ECFFA" w14:textId="77777777">
        <w:trPr>
          <w:trHeight w:val="293"/>
        </w:trPr>
        <w:tc>
          <w:tcPr>
            <w:tcW w:w="96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DC6C1" w14:textId="08B6497D" w:rsidR="00C6047C" w:rsidRDefault="00432143" w:rsidP="008F77C9">
            <w:r>
              <w:t xml:space="preserve">In linea con quello che ho progettato. </w:t>
            </w:r>
          </w:p>
        </w:tc>
      </w:tr>
    </w:tbl>
    <w:p w14:paraId="5FBD7905" w14:textId="77777777" w:rsidR="00C6047C" w:rsidRDefault="00A61068">
      <w:pPr>
        <w:spacing w:after="0"/>
      </w:pPr>
      <w:r>
        <w:t xml:space="preserve"> </w:t>
      </w:r>
    </w:p>
    <w:tbl>
      <w:tblPr>
        <w:tblStyle w:val="TableGrid"/>
        <w:tblW w:w="9618" w:type="dxa"/>
        <w:tblInd w:w="13" w:type="dxa"/>
        <w:tblCellMar>
          <w:top w:w="48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618"/>
      </w:tblGrid>
      <w:tr w:rsidR="00C6047C" w14:paraId="48DCF517" w14:textId="77777777">
        <w:trPr>
          <w:trHeight w:val="283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</w:tcPr>
          <w:p w14:paraId="02D88E6F" w14:textId="77777777" w:rsidR="00C6047C" w:rsidRDefault="00A61068">
            <w:r>
              <w:rPr>
                <w:color w:val="FFFFFF"/>
              </w:rPr>
              <w:t xml:space="preserve">Programma di massima per la prossima giornata di lavoro </w:t>
            </w:r>
          </w:p>
        </w:tc>
      </w:tr>
      <w:tr w:rsidR="00C6047C" w14:paraId="7E6E6B46" w14:textId="77777777">
        <w:trPr>
          <w:trHeight w:val="290"/>
        </w:trPr>
        <w:tc>
          <w:tcPr>
            <w:tcW w:w="96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3591C" w14:textId="5BB3CD65" w:rsidR="00C6047C" w:rsidRDefault="00554ABC" w:rsidP="0045637B">
            <w:r>
              <w:t>Capire come utilizzare il kit di telemetria con Arduino.</w:t>
            </w:r>
          </w:p>
        </w:tc>
      </w:tr>
    </w:tbl>
    <w:p w14:paraId="6D16500B" w14:textId="77777777" w:rsidR="00C6047C" w:rsidRDefault="00A61068">
      <w:pPr>
        <w:spacing w:after="218"/>
      </w:pPr>
      <w:r>
        <w:t xml:space="preserve"> </w:t>
      </w:r>
    </w:p>
    <w:p w14:paraId="0C099A54" w14:textId="77777777" w:rsidR="00C6047C" w:rsidRDefault="00A61068">
      <w:pPr>
        <w:spacing w:after="218"/>
      </w:pPr>
      <w:r>
        <w:t xml:space="preserve"> </w:t>
      </w:r>
    </w:p>
    <w:p w14:paraId="67724462" w14:textId="23DE0684" w:rsidR="00C6047C" w:rsidRDefault="00A61068">
      <w:pPr>
        <w:spacing w:after="218"/>
      </w:pPr>
      <w:r>
        <w:t xml:space="preserve"> </w:t>
      </w:r>
    </w:p>
    <w:p w14:paraId="5C20810E" w14:textId="790617A0" w:rsidR="00C6047C" w:rsidRDefault="00A61068">
      <w:pPr>
        <w:spacing w:after="218"/>
      </w:pPr>
      <w:r>
        <w:t xml:space="preserve"> </w:t>
      </w:r>
    </w:p>
    <w:p w14:paraId="6603EE45" w14:textId="77777777" w:rsidR="00C6047C" w:rsidRDefault="00A61068">
      <w:pPr>
        <w:spacing w:after="218"/>
      </w:pPr>
      <w:r>
        <w:t xml:space="preserve"> </w:t>
      </w:r>
    </w:p>
    <w:p w14:paraId="3FD8B465" w14:textId="77777777" w:rsidR="00C6047C" w:rsidRDefault="00A61068">
      <w:pPr>
        <w:spacing w:after="218"/>
      </w:pPr>
      <w:r>
        <w:t xml:space="preserve"> </w:t>
      </w:r>
    </w:p>
    <w:p w14:paraId="7D746410" w14:textId="37D5D877" w:rsidR="00DF2FEE" w:rsidRPr="00851411" w:rsidRDefault="00A61068" w:rsidP="00851411">
      <w:pPr>
        <w:spacing w:after="218"/>
      </w:pPr>
      <w:r>
        <w:t xml:space="preserve"> </w:t>
      </w:r>
    </w:p>
    <w:sectPr w:rsidR="00DF2FEE" w:rsidRPr="00851411">
      <w:headerReference w:type="default" r:id="rId7"/>
      <w:footerReference w:type="default" r:id="rId8"/>
      <w:pgSz w:w="11906" w:h="16838"/>
      <w:pgMar w:top="1440" w:right="1259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69C5B8" w14:textId="77777777" w:rsidR="00063545" w:rsidRDefault="00063545" w:rsidP="00847BBC">
      <w:pPr>
        <w:spacing w:after="0" w:line="240" w:lineRule="auto"/>
      </w:pPr>
      <w:r>
        <w:separator/>
      </w:r>
    </w:p>
  </w:endnote>
  <w:endnote w:type="continuationSeparator" w:id="0">
    <w:p w14:paraId="3DD8C097" w14:textId="77777777" w:rsidR="00063545" w:rsidRDefault="00063545" w:rsidP="00847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663E9" w14:textId="77777777" w:rsidR="00847BBC" w:rsidRDefault="008F77C9" w:rsidP="008F77C9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t xml:space="preserve">Nome progetto: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D10E9">
      <w:rPr>
        <w:noProof/>
      </w:rPr>
      <w:t>1</w:t>
    </w:r>
    <w:r>
      <w:fldChar w:fldCharType="end"/>
    </w:r>
    <w:r>
      <w:t>/</w:t>
    </w:r>
    <w:fldSimple w:instr=" NUMPAGES   \* MERGEFORMAT ">
      <w:r w:rsidR="000D10E9">
        <w:rPr>
          <w:noProof/>
        </w:rPr>
        <w:t>1</w:t>
      </w:r>
    </w:fldSimple>
  </w:p>
  <w:p w14:paraId="7BA32D52" w14:textId="77777777" w:rsidR="00EC7B4A" w:rsidRPr="008F77C9" w:rsidRDefault="00EC7B4A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  <w:r>
      <w:rPr>
        <w:i/>
      </w:rPr>
      <w:t>Realizzazione di un data logger per la ricezione di dati atmosferici</w:t>
    </w:r>
  </w:p>
  <w:p w14:paraId="30E3BC3C" w14:textId="1E13E0C8" w:rsidR="008F77C9" w:rsidRPr="008F77C9" w:rsidRDefault="008F77C9" w:rsidP="00EC7B4A">
    <w:pPr>
      <w:tabs>
        <w:tab w:val="center" w:pos="2124"/>
        <w:tab w:val="center" w:pos="2832"/>
        <w:tab w:val="center" w:pos="3540"/>
        <w:tab w:val="center" w:pos="4248"/>
        <w:tab w:val="center" w:pos="4956"/>
        <w:tab w:val="center" w:pos="5664"/>
        <w:tab w:val="center" w:pos="6372"/>
        <w:tab w:val="center" w:pos="7080"/>
        <w:tab w:val="center" w:pos="7788"/>
        <w:tab w:val="center" w:pos="8496"/>
        <w:tab w:val="right" w:pos="9513"/>
      </w:tabs>
      <w:spacing w:after="21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7BA739" w14:textId="77777777" w:rsidR="00063545" w:rsidRDefault="00063545" w:rsidP="00847BBC">
      <w:pPr>
        <w:spacing w:after="0" w:line="240" w:lineRule="auto"/>
      </w:pPr>
      <w:r>
        <w:separator/>
      </w:r>
    </w:p>
  </w:footnote>
  <w:footnote w:type="continuationSeparator" w:id="0">
    <w:p w14:paraId="5AB2AD6D" w14:textId="77777777" w:rsidR="00063545" w:rsidRDefault="00063545" w:rsidP="00847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F1C75" w14:textId="77777777" w:rsidR="00847BBC" w:rsidRDefault="006B035F">
    <w:pPr>
      <w:pStyle w:val="Intestazione"/>
    </w:pPr>
    <w:r>
      <w:t>Nicola Mazzoletti</w:t>
    </w:r>
    <w:r w:rsidR="00847BBC">
      <w:tab/>
      <w:t>I4AA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47C"/>
    <w:rsid w:val="00003328"/>
    <w:rsid w:val="00017428"/>
    <w:rsid w:val="00050FF9"/>
    <w:rsid w:val="00051897"/>
    <w:rsid w:val="00063545"/>
    <w:rsid w:val="00063E69"/>
    <w:rsid w:val="00075BF2"/>
    <w:rsid w:val="000A2D84"/>
    <w:rsid w:val="000D10E9"/>
    <w:rsid w:val="000D62A8"/>
    <w:rsid w:val="000F00F8"/>
    <w:rsid w:val="00106011"/>
    <w:rsid w:val="00106114"/>
    <w:rsid w:val="00110C1C"/>
    <w:rsid w:val="00135555"/>
    <w:rsid w:val="00151EEC"/>
    <w:rsid w:val="001644B4"/>
    <w:rsid w:val="001914F6"/>
    <w:rsid w:val="001A2B9B"/>
    <w:rsid w:val="001A5708"/>
    <w:rsid w:val="001F3CCC"/>
    <w:rsid w:val="001F51E7"/>
    <w:rsid w:val="00265E56"/>
    <w:rsid w:val="00297C3E"/>
    <w:rsid w:val="002A0C29"/>
    <w:rsid w:val="002A2C95"/>
    <w:rsid w:val="002C1913"/>
    <w:rsid w:val="00303398"/>
    <w:rsid w:val="003A4010"/>
    <w:rsid w:val="003D5620"/>
    <w:rsid w:val="00432143"/>
    <w:rsid w:val="00437AE1"/>
    <w:rsid w:val="0045637B"/>
    <w:rsid w:val="00460B2E"/>
    <w:rsid w:val="00467948"/>
    <w:rsid w:val="0049001E"/>
    <w:rsid w:val="004C1775"/>
    <w:rsid w:val="004D5D99"/>
    <w:rsid w:val="004E52DB"/>
    <w:rsid w:val="004F34A1"/>
    <w:rsid w:val="00516BD9"/>
    <w:rsid w:val="00532829"/>
    <w:rsid w:val="00554ABC"/>
    <w:rsid w:val="00561358"/>
    <w:rsid w:val="005806D1"/>
    <w:rsid w:val="005D3113"/>
    <w:rsid w:val="005E6971"/>
    <w:rsid w:val="006865DD"/>
    <w:rsid w:val="00692042"/>
    <w:rsid w:val="006B035F"/>
    <w:rsid w:val="00711258"/>
    <w:rsid w:val="007653B6"/>
    <w:rsid w:val="007716A8"/>
    <w:rsid w:val="00825A5D"/>
    <w:rsid w:val="008262A3"/>
    <w:rsid w:val="00834CE9"/>
    <w:rsid w:val="00835DFD"/>
    <w:rsid w:val="00847BBC"/>
    <w:rsid w:val="00851411"/>
    <w:rsid w:val="008A24CE"/>
    <w:rsid w:val="008A5C93"/>
    <w:rsid w:val="008C05FD"/>
    <w:rsid w:val="008E09F3"/>
    <w:rsid w:val="008F77C9"/>
    <w:rsid w:val="00944BC5"/>
    <w:rsid w:val="00954F29"/>
    <w:rsid w:val="009C062E"/>
    <w:rsid w:val="009E7100"/>
    <w:rsid w:val="009E796A"/>
    <w:rsid w:val="00A018A8"/>
    <w:rsid w:val="00A12CAD"/>
    <w:rsid w:val="00A55479"/>
    <w:rsid w:val="00A61068"/>
    <w:rsid w:val="00B71590"/>
    <w:rsid w:val="00B71DA2"/>
    <w:rsid w:val="00BA42E9"/>
    <w:rsid w:val="00BE1492"/>
    <w:rsid w:val="00C4153B"/>
    <w:rsid w:val="00C6047C"/>
    <w:rsid w:val="00C73720"/>
    <w:rsid w:val="00C74505"/>
    <w:rsid w:val="00D01BC3"/>
    <w:rsid w:val="00D2101F"/>
    <w:rsid w:val="00D5579C"/>
    <w:rsid w:val="00D7399C"/>
    <w:rsid w:val="00D77CDE"/>
    <w:rsid w:val="00DA1B18"/>
    <w:rsid w:val="00DA3818"/>
    <w:rsid w:val="00DB6B3B"/>
    <w:rsid w:val="00DD5E3A"/>
    <w:rsid w:val="00DF0FBB"/>
    <w:rsid w:val="00DF2FEE"/>
    <w:rsid w:val="00E13503"/>
    <w:rsid w:val="00E33AED"/>
    <w:rsid w:val="00E87785"/>
    <w:rsid w:val="00EB1997"/>
    <w:rsid w:val="00EB47E7"/>
    <w:rsid w:val="00EB5424"/>
    <w:rsid w:val="00EC7B4A"/>
    <w:rsid w:val="00F00417"/>
    <w:rsid w:val="00F12181"/>
    <w:rsid w:val="00F62839"/>
    <w:rsid w:val="00F7195A"/>
    <w:rsid w:val="00FE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7ACC6"/>
  <w15:docId w15:val="{8E2A7A98-0305-4C8F-B85B-6C38A15D3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color w:val="000000"/>
    </w:rPr>
  </w:style>
  <w:style w:type="paragraph" w:styleId="Titolo1">
    <w:name w:val="heading 1"/>
    <w:next w:val="Normale"/>
    <w:link w:val="Titolo1Carattere"/>
    <w:uiPriority w:val="9"/>
    <w:unhideWhenUsed/>
    <w:qFormat/>
    <w:pPr>
      <w:keepNext/>
      <w:keepLines/>
      <w:spacing w:after="0"/>
      <w:outlineLvl w:val="0"/>
    </w:pPr>
    <w:rPr>
      <w:rFonts w:ascii="Cambria" w:eastAsia="Cambria" w:hAnsi="Cambria" w:cs="Cambria"/>
      <w:color w:val="000000"/>
      <w:sz w:val="5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mbria" w:eastAsia="Cambria" w:hAnsi="Cambria" w:cs="Cambria"/>
      <w:color w:val="000000"/>
      <w:sz w:val="5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BBC"/>
    <w:rPr>
      <w:rFonts w:ascii="Calibri" w:eastAsia="Calibri" w:hAnsi="Calibri" w:cs="Calibri"/>
      <w:color w:val="000000"/>
    </w:rPr>
  </w:style>
  <w:style w:type="paragraph" w:styleId="Pidipagina">
    <w:name w:val="footer"/>
    <w:basedOn w:val="Normale"/>
    <w:link w:val="PidipaginaCarattere"/>
    <w:uiPriority w:val="99"/>
    <w:unhideWhenUsed/>
    <w:rsid w:val="00847B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7BBC"/>
    <w:rPr>
      <w:rFonts w:ascii="Calibri" w:eastAsia="Calibri" w:hAnsi="Calibri" w:cs="Calibri"/>
      <w:color w:val="000000"/>
    </w:rPr>
  </w:style>
  <w:style w:type="character" w:styleId="Collegamentoipertestuale">
    <w:name w:val="Hyperlink"/>
    <w:basedOn w:val="Carpredefinitoparagrafo"/>
    <w:uiPriority w:val="99"/>
    <w:unhideWhenUsed/>
    <w:rsid w:val="00834CE9"/>
    <w:rPr>
      <w:color w:val="0563C1" w:themeColor="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DF2F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92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github.com/adafruit/Adafruit_BME280_Library)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177</Words>
  <Characters>1015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Loris-Scuola</dc:creator>
  <cp:keywords/>
  <cp:lastModifiedBy>Nicola Mazzoletti</cp:lastModifiedBy>
  <cp:revision>68</cp:revision>
  <dcterms:created xsi:type="dcterms:W3CDTF">2017-08-29T12:02:00Z</dcterms:created>
  <dcterms:modified xsi:type="dcterms:W3CDTF">2017-10-10T12:42:00Z</dcterms:modified>
</cp:coreProperties>
</file>