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15755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Bubblegum</w:t>
                                </w:r>
                                <w:proofErr w:type="spellEnd"/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36679A">
                                  <w:t xml:space="preserve"> Teil 1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15755">
                                  <w:rPr>
                                    <w:color w:val="000000" w:themeColor="text1"/>
                                    <w:sz w:val="24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715755">
                                  <w:rPr>
                                    <w:color w:val="000000" w:themeColor="text1"/>
                                    <w:sz w:val="24"/>
                                  </w:rPr>
                                  <w:t>08.07.19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36679A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715755">
                                  <w:rPr>
                                    <w:color w:val="000000" w:themeColor="text1"/>
                                    <w:sz w:val="24"/>
                                  </w:rPr>
                                  <w:t>Joey Sciamanna, Nicola Schüepp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15755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Bubblegum</w:t>
                          </w:r>
                          <w:proofErr w:type="spellEnd"/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36679A">
                            <w:t xml:space="preserve"> Teil 1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15755">
                            <w:rPr>
                              <w:color w:val="000000" w:themeColor="text1"/>
                              <w:sz w:val="24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715755">
                            <w:rPr>
                              <w:color w:val="000000" w:themeColor="text1"/>
                              <w:sz w:val="24"/>
                            </w:rPr>
                            <w:t>08.07.19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36679A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715755">
                            <w:rPr>
                              <w:color w:val="000000" w:themeColor="text1"/>
                              <w:sz w:val="24"/>
                            </w:rPr>
                            <w:t>Joey Sciamanna, Nicola Schüepp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5765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962C2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54634" w:history="1">
            <w:r w:rsidR="00A962C2" w:rsidRPr="000016DA">
              <w:rPr>
                <w:rStyle w:val="Hyperlink"/>
              </w:rPr>
              <w:t>1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Abstract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_Toc479154634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2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35" w:history="1">
            <w:r w:rsidR="00A962C2" w:rsidRPr="000016DA">
              <w:rPr>
                <w:rStyle w:val="Hyperlink"/>
              </w:rPr>
              <w:t>2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Anforderungsanalyse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_Toc479154635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3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6" w:history="1">
            <w:r w:rsidR="00A962C2" w:rsidRPr="000016DA">
              <w:rPr>
                <w:rStyle w:val="Hyperlink"/>
              </w:rPr>
              <w:t>2.1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User Stories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_Toc479154636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3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37" w:history="1">
            <w:r w:rsidR="00A962C2" w:rsidRPr="000016DA">
              <w:rPr>
                <w:rStyle w:val="Hyperlink"/>
              </w:rPr>
              <w:t>3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Lieferumfang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_Toc479154637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8" w:history="1">
            <w:r w:rsidR="00A962C2" w:rsidRPr="000016DA">
              <w:rPr>
                <w:rStyle w:val="Hyperlink"/>
              </w:rPr>
              <w:t>3.1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Applikation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_Toc479154638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9" w:history="1">
            <w:r w:rsidR="00A962C2" w:rsidRPr="000016DA">
              <w:rPr>
                <w:rStyle w:val="Hyperlink"/>
              </w:rPr>
              <w:t>3.2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Dokumentation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_Toc479154639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40" w:history="1">
            <w:r w:rsidR="00A962C2" w:rsidRPr="000016DA">
              <w:rPr>
                <w:rStyle w:val="Hyperlink"/>
              </w:rPr>
              <w:t>4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GUI Design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_Toc479154640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5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1" w:history="1">
            <w:r w:rsidR="00A962C2" w:rsidRPr="000016DA">
              <w:rPr>
                <w:rStyle w:val="Hyperlink"/>
              </w:rPr>
              <w:t>4.1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MockUp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_Toc479154641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5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42" w:history="1">
            <w:r w:rsidR="00A962C2" w:rsidRPr="000016DA">
              <w:rPr>
                <w:rStyle w:val="Hyperlink"/>
              </w:rPr>
              <w:t>5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OO Analyse- / Design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_Toc479154642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3" w:history="1">
            <w:r w:rsidR="00A962C2" w:rsidRPr="000016DA">
              <w:rPr>
                <w:rStyle w:val="Hyperlink"/>
              </w:rPr>
              <w:t>5.1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Klassendiagramm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_Toc479154643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25110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4" w:history="1">
            <w:r w:rsidR="00A962C2" w:rsidRPr="000016DA">
              <w:rPr>
                <w:rStyle w:val="Hyperlink"/>
              </w:rPr>
              <w:t>5.2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ERM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_Toc479154644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36679A" w:rsidRDefault="0036679A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1F3872" w:rsidRDefault="0036679A" w:rsidP="0036679A">
      <w:pPr>
        <w:pStyle w:val="berschrift1"/>
      </w:pPr>
      <w:bookmarkStart w:id="1" w:name="_Toc479154634"/>
      <w:r>
        <w:lastRenderedPageBreak/>
        <w:t>Abstract</w:t>
      </w:r>
      <w:bookmarkEnd w:id="1"/>
    </w:p>
    <w:p w:rsidR="0036679A" w:rsidRDefault="00715755" w:rsidP="001C6B6C">
      <w:r>
        <w:t xml:space="preserve">Unser Projekt umfasst einen der schönsten Online Chats im WWW. Unser Projekt nannten wir </w:t>
      </w:r>
      <w:proofErr w:type="spellStart"/>
      <w:r>
        <w:t>BubbleGum</w:t>
      </w:r>
      <w:proofErr w:type="spellEnd"/>
      <w:r>
        <w:t xml:space="preserve">. </w:t>
      </w:r>
      <w:proofErr w:type="spellStart"/>
      <w:r>
        <w:rPr>
          <w:rFonts w:cs="Calibri"/>
        </w:rPr>
        <w:t>BubbleGum</w:t>
      </w:r>
      <w:proofErr w:type="spellEnd"/>
      <w:r>
        <w:rPr>
          <w:rFonts w:cs="Calibri"/>
        </w:rPr>
        <w:t xml:space="preserve"> ist ein Online Chat welcher den Nutzern ermöglicht ohne grossen Aufwand mit anderen Nutzern kurze Nachrichten auszutauschen (Quick Chat). Aber auch komplexere und Grössere Konversation in Gruppen sind mit </w:t>
      </w:r>
      <w:proofErr w:type="spellStart"/>
      <w:r>
        <w:rPr>
          <w:rFonts w:cs="Calibri"/>
        </w:rPr>
        <w:t>BubbleGum</w:t>
      </w:r>
      <w:proofErr w:type="spellEnd"/>
      <w:r>
        <w:rPr>
          <w:rFonts w:cs="Calibri"/>
        </w:rPr>
        <w:t xml:space="preserve"> in den sogenannten </w:t>
      </w:r>
      <w:proofErr w:type="spellStart"/>
      <w:r>
        <w:rPr>
          <w:rFonts w:cs="Calibri"/>
        </w:rPr>
        <w:t>Bubbles</w:t>
      </w:r>
      <w:proofErr w:type="spellEnd"/>
      <w:r>
        <w:rPr>
          <w:rFonts w:cs="Calibri"/>
        </w:rPr>
        <w:t xml:space="preserve"> möglich.</w:t>
      </w:r>
    </w:p>
    <w:p w:rsidR="0036679A" w:rsidRDefault="0036679A" w:rsidP="0036679A">
      <w:pPr>
        <w:pStyle w:val="berschrift1"/>
        <w:spacing w:before="0" w:line="240" w:lineRule="auto"/>
      </w:pPr>
      <w:bookmarkStart w:id="2" w:name="_Toc440024420"/>
      <w:bookmarkStart w:id="3" w:name="_Toc471393536"/>
      <w:bookmarkStart w:id="4" w:name="_Toc479154640"/>
      <w:r>
        <w:lastRenderedPageBreak/>
        <w:t>GUI Design</w:t>
      </w:r>
      <w:bookmarkEnd w:id="2"/>
      <w:bookmarkEnd w:id="3"/>
      <w:bookmarkEnd w:id="4"/>
    </w:p>
    <w:p w:rsidR="0036679A" w:rsidRDefault="00EC014F" w:rsidP="00EC014F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440024421"/>
      <w:bookmarkStart w:id="6" w:name="_Toc471393537"/>
      <w:bookmarkStart w:id="7" w:name="_Toc479154641"/>
      <w:r>
        <w:rPr>
          <w:noProof/>
          <w:lang w:eastAsia="de-CH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posOffset>32385</wp:posOffset>
            </wp:positionH>
            <wp:positionV relativeFrom="paragraph">
              <wp:posOffset>4478655</wp:posOffset>
            </wp:positionV>
            <wp:extent cx="5826760" cy="4067175"/>
            <wp:effectExtent l="0" t="0" r="254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829300" cy="4052570"/>
            <wp:effectExtent l="0" t="0" r="0" b="508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679A">
        <w:t>Mo</w:t>
      </w:r>
      <w:r w:rsidR="0036679A" w:rsidRPr="001E31A3">
        <w:t>c</w:t>
      </w:r>
      <w:r w:rsidR="0036679A">
        <w:t>kUp</w:t>
      </w:r>
      <w:bookmarkEnd w:id="5"/>
      <w:bookmarkEnd w:id="6"/>
      <w:bookmarkEnd w:id="7"/>
      <w:proofErr w:type="spellEnd"/>
    </w:p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548B743C" wp14:editId="76295618">
            <wp:extent cx="6120130" cy="424370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600075</wp:posOffset>
            </wp:positionV>
            <wp:extent cx="6120130" cy="4243705"/>
            <wp:effectExtent l="0" t="0" r="0" b="444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6BDCD09F" wp14:editId="0BCD7AF3">
            <wp:extent cx="6120130" cy="42519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inline distT="0" distB="0" distL="0" distR="0" wp14:anchorId="4AC73246" wp14:editId="1D361DAC">
            <wp:extent cx="6120130" cy="425577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/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249AF0B6" wp14:editId="5255970A">
            <wp:extent cx="6120130" cy="425196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inline distT="0" distB="0" distL="0" distR="0" wp14:anchorId="1CA2C2B9" wp14:editId="2EB2571C">
            <wp:extent cx="6120130" cy="425513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5FC08DB3" wp14:editId="2DBD5B30">
            <wp:extent cx="6120130" cy="4265295"/>
            <wp:effectExtent l="0" t="0" r="0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F8" w:rsidRDefault="002059F8">
      <w:pPr>
        <w:spacing w:after="160" w:line="259" w:lineRule="auto"/>
      </w:pPr>
      <w:r>
        <w:br w:type="page"/>
      </w:r>
    </w:p>
    <w:p w:rsidR="002059F8" w:rsidRPr="00EC014F" w:rsidRDefault="002059F8" w:rsidP="00EC014F"/>
    <w:p w:rsidR="0036679A" w:rsidRDefault="0036679A" w:rsidP="0036679A">
      <w:pPr>
        <w:pStyle w:val="berschrift1"/>
        <w:spacing w:before="0" w:line="240" w:lineRule="auto"/>
      </w:pPr>
      <w:bookmarkStart w:id="8" w:name="_Toc440024422"/>
      <w:bookmarkStart w:id="9" w:name="_Toc471393538"/>
      <w:bookmarkStart w:id="10" w:name="_Toc479154642"/>
      <w:r>
        <w:t xml:space="preserve">OO Analyse- / </w:t>
      </w:r>
      <w:r w:rsidRPr="001E31A3">
        <w:t>Design</w:t>
      </w:r>
      <w:bookmarkEnd w:id="8"/>
      <w:bookmarkEnd w:id="9"/>
      <w:bookmarkEnd w:id="10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1" w:name="_Toc440024423"/>
      <w:bookmarkStart w:id="12" w:name="_Toc471393539"/>
      <w:bookmarkStart w:id="13" w:name="_Toc479154643"/>
      <w:r>
        <w:t>Klassendiagramm</w:t>
      </w:r>
      <w:bookmarkEnd w:id="11"/>
      <w:bookmarkEnd w:id="12"/>
      <w:bookmarkEnd w:id="13"/>
    </w:p>
    <w:p w:rsidR="0036679A" w:rsidRDefault="002059F8" w:rsidP="0036679A">
      <w:pPr>
        <w:spacing w:after="160" w:line="256" w:lineRule="auto"/>
      </w:pPr>
      <w:r>
        <w:rPr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5pt;height:192.95pt">
            <v:imagedata r:id="rId20" o:title="bubblegumUML"/>
          </v:shape>
        </w:pict>
      </w:r>
    </w:p>
    <w:p w:rsidR="002059F8" w:rsidRDefault="002059F8" w:rsidP="0036679A">
      <w:pPr>
        <w:spacing w:after="160" w:line="256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Klassendiagramm des DAO-</w:t>
      </w:r>
      <w:proofErr w:type="spellStart"/>
      <w:r>
        <w:t>Util</w:t>
      </w:r>
      <w:proofErr w:type="spellEnd"/>
      <w:r>
        <w:t>, welches wir nutzen, um den Zugriff auf die Datenbank zu vereinfachen und Redundanz zu verhindern. Mithilfe dessen konnten wir das Ausführen von SQL Statements auf eine (lange) Zeile vermindern:</w:t>
      </w:r>
      <w:r>
        <w:br/>
      </w:r>
      <w:proofErr w:type="spellStart"/>
      <w:r w:rsidRPr="002059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return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executeCustomQuarry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"SELECT c FROM Chat c </w:t>
      </w:r>
      <w:proofErr w:type="spellStart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where</w:t>
      </w:r>
      <w:proofErr w:type="spellEnd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c.name like :</w:t>
      </w:r>
      <w:proofErr w:type="spellStart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name</w:t>
      </w:r>
      <w:proofErr w:type="spellEnd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,(</w:t>
      </w:r>
      <w:r w:rsidRPr="002059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q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)-&gt; </w:t>
      </w:r>
      <w:proofErr w:type="spellStart"/>
      <w:r w:rsidRPr="002059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q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.setParameter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name</w:t>
      </w:r>
      <w:proofErr w:type="spellEnd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"%"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proofErr w:type="spellStart"/>
      <w:r w:rsidRPr="002059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"%"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proofErr w:type="spellStart"/>
      <w:r w:rsidRPr="002059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ListReadOperation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&lt;Chat&gt;());</w:t>
      </w:r>
    </w:p>
    <w:p w:rsidR="002059F8" w:rsidRDefault="002059F8" w:rsidP="0036679A">
      <w:pPr>
        <w:spacing w:after="160" w:line="256" w:lineRule="auto"/>
      </w:pPr>
      <w:r>
        <w:t xml:space="preserve">Auch verschieden Resultate wie List&lt;Chat&gt; oder Chat konnten wir dadurch aus dem Query Extrahieren. Dies ist möglich dank </w:t>
      </w:r>
      <w:proofErr w:type="spellStart"/>
      <w:r>
        <w:t>Generics</w:t>
      </w:r>
      <w:proofErr w:type="spellEnd"/>
      <w:r>
        <w:t xml:space="preserve"> und den Klassen </w:t>
      </w:r>
      <w:proofErr w:type="spellStart"/>
      <w:r>
        <w:t>ListReadOperation</w:t>
      </w:r>
      <w:proofErr w:type="spellEnd"/>
      <w:r>
        <w:t xml:space="preserve"> (List&lt;Chat&gt;), </w:t>
      </w:r>
      <w:proofErr w:type="spellStart"/>
      <w:r w:rsidRPr="002059F8">
        <w:t>SingleReadOperation</w:t>
      </w:r>
      <w:proofErr w:type="spellEnd"/>
      <w:r>
        <w:t xml:space="preserve"> (Chat), </w:t>
      </w:r>
      <w:proofErr w:type="spellStart"/>
      <w:r w:rsidRPr="002059F8">
        <w:t>WriteOperation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). Ausserdem haben wir die üblichen CRUD Methoden ausgelagert, diese müssen dann nur noch im Interface des jeweiligen DAOs «freigeschaltet» werden.</w:t>
      </w:r>
      <w:bookmarkStart w:id="14" w:name="_GoBack"/>
      <w:bookmarkEnd w:id="14"/>
      <w:r>
        <w:t xml:space="preserve"> </w:t>
      </w:r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5" w:name="_Toc471393540"/>
      <w:bookmarkStart w:id="16" w:name="_Toc479154644"/>
      <w:r>
        <w:lastRenderedPageBreak/>
        <w:t>ERM</w:t>
      </w:r>
      <w:bookmarkEnd w:id="15"/>
      <w:bookmarkEnd w:id="16"/>
    </w:p>
    <w:p w:rsidR="00A962C2" w:rsidRDefault="001C6B6C">
      <w:pPr>
        <w:spacing w:after="160" w:line="259" w:lineRule="auto"/>
        <w:rPr>
          <w:highlight w:val="yellow"/>
        </w:rPr>
      </w:pPr>
      <w:r>
        <w:rPr>
          <w:noProof/>
          <w:lang w:eastAsia="de-CH"/>
        </w:rPr>
        <w:drawing>
          <wp:inline distT="0" distB="0" distL="0" distR="0" wp14:anchorId="0CA5D85A" wp14:editId="715F5107">
            <wp:extent cx="6120130" cy="47720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C2" w:rsidSect="00A962C2">
      <w:footerReference w:type="default" r:id="rId22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0F" w:rsidRDefault="0025110F" w:rsidP="004D3714">
      <w:r>
        <w:separator/>
      </w:r>
    </w:p>
  </w:endnote>
  <w:endnote w:type="continuationSeparator" w:id="0">
    <w:p w:rsidR="0025110F" w:rsidRDefault="0025110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2002007715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8CC6D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F13D74">
          <w:rPr>
            <w:color w:val="565656"/>
            <w:sz w:val="16"/>
            <w:szCs w:val="16"/>
          </w:rPr>
          <w:t xml:space="preserve"> </w:t>
        </w:r>
        <w:proofErr w:type="spellStart"/>
        <w:r w:rsidR="00F13D74">
          <w:rPr>
            <w:color w:val="565656"/>
            <w:sz w:val="16"/>
            <w:szCs w:val="16"/>
          </w:rPr>
          <w:t>BubbleGum</w:t>
        </w:r>
        <w:proofErr w:type="spellEnd"/>
        <w:r w:rsidR="00D04449">
          <w:rPr>
            <w:color w:val="565656"/>
            <w:sz w:val="16"/>
            <w:szCs w:val="16"/>
          </w:rPr>
          <w:t xml:space="preserve"> Doku Teil 1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494285927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B45DCA">
              <w:rPr>
                <w:noProof/>
                <w:color w:val="565656"/>
                <w:sz w:val="16"/>
                <w:szCs w:val="16"/>
              </w:rPr>
              <w:t>9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0F" w:rsidRDefault="0025110F" w:rsidP="004D3714">
      <w:r>
        <w:separator/>
      </w:r>
    </w:p>
  </w:footnote>
  <w:footnote w:type="continuationSeparator" w:id="0">
    <w:p w:rsidR="0025110F" w:rsidRDefault="0025110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C4312"/>
    <w:multiLevelType w:val="multilevel"/>
    <w:tmpl w:val="3EEEB7DC"/>
    <w:numStyleLink w:val="Bbc"/>
  </w:abstractNum>
  <w:abstractNum w:abstractNumId="13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AD62EE"/>
    <w:multiLevelType w:val="multilevel"/>
    <w:tmpl w:val="3EEEB7DC"/>
    <w:numStyleLink w:val="Bbc"/>
  </w:abstractNum>
  <w:abstractNum w:abstractNumId="23" w15:restartNumberingAfterBreak="0">
    <w:nsid w:val="2CBA20C5"/>
    <w:multiLevelType w:val="multilevel"/>
    <w:tmpl w:val="3EEEB7DC"/>
    <w:numStyleLink w:val="Bbc"/>
  </w:abstractNum>
  <w:abstractNum w:abstractNumId="24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801DF"/>
    <w:multiLevelType w:val="multilevel"/>
    <w:tmpl w:val="3EEEB7DC"/>
    <w:numStyleLink w:val="Bbc"/>
  </w:abstractNum>
  <w:abstractNum w:abstractNumId="27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A77E8"/>
    <w:multiLevelType w:val="multilevel"/>
    <w:tmpl w:val="3EEEB7DC"/>
    <w:numStyleLink w:val="Bbc"/>
  </w:abstractNum>
  <w:abstractNum w:abstractNumId="29" w15:restartNumberingAfterBreak="0">
    <w:nsid w:val="3F3D3FF0"/>
    <w:multiLevelType w:val="multilevel"/>
    <w:tmpl w:val="3EEEB7DC"/>
    <w:numStyleLink w:val="Bbc"/>
  </w:abstractNum>
  <w:abstractNum w:abstractNumId="30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46FBE"/>
    <w:multiLevelType w:val="multilevel"/>
    <w:tmpl w:val="3EEEB7DC"/>
    <w:numStyleLink w:val="Bbc"/>
  </w:abstractNum>
  <w:abstractNum w:abstractNumId="33" w15:restartNumberingAfterBreak="0">
    <w:nsid w:val="499A5287"/>
    <w:multiLevelType w:val="multilevel"/>
    <w:tmpl w:val="3EEEB7DC"/>
    <w:numStyleLink w:val="Bbc"/>
  </w:abstractNum>
  <w:abstractNum w:abstractNumId="34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668188A"/>
    <w:multiLevelType w:val="multilevel"/>
    <w:tmpl w:val="3EEEB7DC"/>
    <w:numStyleLink w:val="Bbc"/>
  </w:abstractNum>
  <w:abstractNum w:abstractNumId="36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13581"/>
    <w:multiLevelType w:val="multilevel"/>
    <w:tmpl w:val="3EEEB7DC"/>
    <w:numStyleLink w:val="Bbc"/>
  </w:abstractNum>
  <w:abstractNum w:abstractNumId="38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5"/>
  </w:num>
  <w:num w:numId="2">
    <w:abstractNumId w:val="4"/>
  </w:num>
  <w:num w:numId="3">
    <w:abstractNumId w:val="5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21"/>
  </w:num>
  <w:num w:numId="9">
    <w:abstractNumId w:val="24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2"/>
  </w:num>
  <w:num w:numId="13">
    <w:abstractNumId w:val="12"/>
  </w:num>
  <w:num w:numId="14">
    <w:abstractNumId w:val="27"/>
  </w:num>
  <w:num w:numId="15">
    <w:abstractNumId w:val="17"/>
  </w:num>
  <w:num w:numId="16">
    <w:abstractNumId w:val="11"/>
  </w:num>
  <w:num w:numId="17">
    <w:abstractNumId w:val="29"/>
  </w:num>
  <w:num w:numId="18">
    <w:abstractNumId w:val="35"/>
  </w:num>
  <w:num w:numId="19">
    <w:abstractNumId w:val="31"/>
  </w:num>
  <w:num w:numId="20">
    <w:abstractNumId w:val="16"/>
  </w:num>
  <w:num w:numId="21">
    <w:abstractNumId w:val="28"/>
  </w:num>
  <w:num w:numId="22">
    <w:abstractNumId w:val="34"/>
  </w:num>
  <w:num w:numId="23">
    <w:abstractNumId w:val="13"/>
  </w:num>
  <w:num w:numId="24">
    <w:abstractNumId w:val="33"/>
  </w:num>
  <w:num w:numId="25">
    <w:abstractNumId w:val="10"/>
  </w:num>
  <w:num w:numId="26">
    <w:abstractNumId w:val="18"/>
  </w:num>
  <w:num w:numId="27">
    <w:abstractNumId w:val="26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20"/>
  </w:num>
  <w:num w:numId="35">
    <w:abstractNumId w:val="37"/>
  </w:num>
  <w:num w:numId="36">
    <w:abstractNumId w:val="39"/>
  </w:num>
  <w:num w:numId="37">
    <w:abstractNumId w:val="22"/>
  </w:num>
  <w:num w:numId="38">
    <w:abstractNumId w:val="36"/>
  </w:num>
  <w:num w:numId="39">
    <w:abstractNumId w:val="38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9A"/>
    <w:rsid w:val="000006F6"/>
    <w:rsid w:val="00000FB8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C6B6C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059F8"/>
    <w:rsid w:val="0021067F"/>
    <w:rsid w:val="00213F61"/>
    <w:rsid w:val="00224046"/>
    <w:rsid w:val="0023388F"/>
    <w:rsid w:val="0024597F"/>
    <w:rsid w:val="00246F7D"/>
    <w:rsid w:val="0025110F"/>
    <w:rsid w:val="00252D6F"/>
    <w:rsid w:val="00254C69"/>
    <w:rsid w:val="00260E82"/>
    <w:rsid w:val="00263FDC"/>
    <w:rsid w:val="00265400"/>
    <w:rsid w:val="00272BB6"/>
    <w:rsid w:val="00285485"/>
    <w:rsid w:val="00287953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679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226FF"/>
    <w:rsid w:val="0063032C"/>
    <w:rsid w:val="00643748"/>
    <w:rsid w:val="00652F51"/>
    <w:rsid w:val="006576DA"/>
    <w:rsid w:val="0066149D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5755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2326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913D4"/>
    <w:rsid w:val="00A962C2"/>
    <w:rsid w:val="00AD6094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45DCA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A9C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04449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014F"/>
    <w:rsid w:val="00EC2AE6"/>
    <w:rsid w:val="00EC655F"/>
    <w:rsid w:val="00EE46B0"/>
    <w:rsid w:val="00EE75C8"/>
    <w:rsid w:val="00EF24A7"/>
    <w:rsid w:val="00EF601D"/>
    <w:rsid w:val="00F026F7"/>
    <w:rsid w:val="00F02763"/>
    <w:rsid w:val="00F13D74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A46B3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EFE4A3"/>
  <w15:chartTrackingRefBased/>
  <w15:docId w15:val="{EF0A3DD6-9391-44C9-B463-03F60D38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939E5-EBAF-40E8-81F3-E221AF67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Sciamanna Joey</cp:lastModifiedBy>
  <cp:revision>11</cp:revision>
  <dcterms:created xsi:type="dcterms:W3CDTF">2017-01-05T14:31:00Z</dcterms:created>
  <dcterms:modified xsi:type="dcterms:W3CDTF">2019-07-09T13:13:00Z</dcterms:modified>
</cp:coreProperties>
</file>