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7D570" w14:textId="77777777" w:rsidR="00C132C2" w:rsidRPr="004B3895" w:rsidRDefault="00000000">
      <w:pPr>
        <w:pStyle w:val="1"/>
        <w:rPr>
          <w:rFonts w:ascii="微软雅黑" w:eastAsia="微软雅黑" w:hAnsi="微软雅黑"/>
          <w:sz w:val="32"/>
          <w:szCs w:val="32"/>
          <w:lang w:eastAsia="zh-CN"/>
        </w:rPr>
      </w:pPr>
      <w:r w:rsidRPr="004B3895">
        <w:rPr>
          <w:rFonts w:ascii="微软雅黑" w:eastAsia="微软雅黑" w:hAnsi="微软雅黑"/>
          <w:sz w:val="32"/>
          <w:szCs w:val="32"/>
          <w:lang w:eastAsia="zh-CN"/>
        </w:rPr>
        <w:t>讲师简介与课程推荐</w:t>
      </w:r>
      <w:r w:rsidRPr="004B3895">
        <w:rPr>
          <w:rFonts w:ascii="微软雅黑" w:eastAsia="微软雅黑" w:hAnsi="微软雅黑" w:cs="宋体" w:hint="eastAsia"/>
          <w:sz w:val="32"/>
          <w:szCs w:val="32"/>
          <w:lang w:eastAsia="zh-CN"/>
        </w:rPr>
        <w:t>｜</w:t>
      </w:r>
      <w:r w:rsidRPr="004B3895">
        <w:rPr>
          <w:rFonts w:ascii="微软雅黑" w:eastAsia="微软雅黑" w:hAnsi="微软雅黑" w:cs="字魂白润体(商用需授权)" w:hint="eastAsia"/>
          <w:sz w:val="32"/>
          <w:szCs w:val="32"/>
          <w:lang w:eastAsia="zh-CN"/>
        </w:rPr>
        <w:t>杨幸</w:t>
      </w:r>
    </w:p>
    <w:p w14:paraId="4C011EEA" w14:textId="77777777" w:rsidR="00866FDD" w:rsidRPr="004B3895" w:rsidRDefault="00000000" w:rsidP="00866FDD">
      <w:pPr>
        <w:spacing w:after="0"/>
        <w:rPr>
          <w:rFonts w:ascii="微软雅黑" w:eastAsia="微软雅黑" w:hAnsi="微软雅黑"/>
          <w:sz w:val="24"/>
          <w:szCs w:val="24"/>
          <w:lang w:eastAsia="zh-CN"/>
        </w:rPr>
      </w:pPr>
      <w:r w:rsidRPr="004B3895">
        <w:rPr>
          <w:rFonts w:ascii="微软雅黑" w:eastAsia="微软雅黑" w:hAnsi="微软雅黑"/>
          <w:sz w:val="24"/>
          <w:szCs w:val="24"/>
          <w:lang w:eastAsia="zh-CN"/>
        </w:rPr>
        <w:t>浙江大学马克思主义学院 博士研究生</w:t>
      </w:r>
      <w:r w:rsidRPr="004B3895">
        <w:rPr>
          <w:rFonts w:ascii="微软雅黑" w:eastAsia="微软雅黑" w:hAnsi="微软雅黑"/>
          <w:sz w:val="24"/>
          <w:szCs w:val="24"/>
          <w:lang w:eastAsia="zh-CN"/>
        </w:rPr>
        <w:br/>
        <w:t>博导：马建青（二级教授，国家万人计划教学名师，国务院政府特殊津贴专家）</w:t>
      </w:r>
    </w:p>
    <w:p w14:paraId="3ECAA5DD" w14:textId="5C3DC8B9" w:rsidR="00866FDD" w:rsidRDefault="00866FDD" w:rsidP="00866FDD">
      <w:pPr>
        <w:spacing w:after="0"/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联系电话：13476250119</w:t>
      </w:r>
      <w:r>
        <w:rPr>
          <w:rFonts w:ascii="微软雅黑" w:eastAsia="微软雅黑" w:hAnsi="微软雅黑" w:hint="eastAsia"/>
          <w:lang w:eastAsia="zh-CN"/>
        </w:rPr>
        <w:t>（</w:t>
      </w:r>
      <w:proofErr w:type="gramStart"/>
      <w:r>
        <w:rPr>
          <w:rFonts w:ascii="微软雅黑" w:eastAsia="微软雅黑" w:hAnsi="微软雅黑" w:hint="eastAsia"/>
          <w:lang w:eastAsia="zh-CN"/>
        </w:rPr>
        <w:t>微信同</w:t>
      </w:r>
      <w:proofErr w:type="gramEnd"/>
      <w:r>
        <w:rPr>
          <w:rFonts w:ascii="微软雅黑" w:eastAsia="微软雅黑" w:hAnsi="微软雅黑" w:hint="eastAsia"/>
          <w:lang w:eastAsia="zh-CN"/>
        </w:rPr>
        <w:t>号）</w:t>
      </w:r>
    </w:p>
    <w:p w14:paraId="675E0490" w14:textId="77777777" w:rsidR="00C132C2" w:rsidRPr="00350026" w:rsidRDefault="00000000">
      <w:pPr>
        <w:pStyle w:val="21"/>
        <w:rPr>
          <w:rFonts w:ascii="微软雅黑" w:eastAsia="微软雅黑" w:hAnsi="微软雅黑"/>
          <w:lang w:eastAsia="zh-CN"/>
        </w:rPr>
      </w:pPr>
      <w:r w:rsidRPr="00350026">
        <w:rPr>
          <w:rFonts w:ascii="微软雅黑" w:eastAsia="微软雅黑" w:hAnsi="微软雅黑"/>
          <w:lang w:eastAsia="zh-CN"/>
        </w:rPr>
        <w:t>讲师简介</w:t>
      </w:r>
    </w:p>
    <w:p w14:paraId="1CE1ECA5" w14:textId="7DEFDA0E" w:rsidR="00C132C2" w:rsidRPr="00350026" w:rsidRDefault="00000000">
      <w:pPr>
        <w:rPr>
          <w:rFonts w:ascii="微软雅黑" w:eastAsia="微软雅黑" w:hAnsi="微软雅黑"/>
          <w:lang w:eastAsia="zh-CN"/>
        </w:rPr>
      </w:pPr>
      <w:r w:rsidRPr="00350026">
        <w:rPr>
          <w:rFonts w:ascii="微软雅黑" w:eastAsia="微软雅黑" w:hAnsi="微软雅黑"/>
          <w:lang w:eastAsia="zh-CN"/>
        </w:rPr>
        <w:t>心理学本硕，</w:t>
      </w:r>
      <w:r w:rsidR="004B3895">
        <w:rPr>
          <w:rFonts w:ascii="微软雅黑" w:eastAsia="微软雅黑" w:hAnsi="微软雅黑" w:hint="eastAsia"/>
          <w:lang w:eastAsia="zh-CN"/>
        </w:rPr>
        <w:t>浙江大学</w:t>
      </w:r>
      <w:r w:rsidRPr="00350026">
        <w:rPr>
          <w:rFonts w:ascii="微软雅黑" w:eastAsia="微软雅黑" w:hAnsi="微软雅黑"/>
          <w:lang w:eastAsia="zh-CN"/>
        </w:rPr>
        <w:t>思想政治教育专业博士在读。全国首部《大学生心理健康教育教程》数字教材</w:t>
      </w:r>
      <w:r w:rsidR="004B3895">
        <w:rPr>
          <w:rFonts w:ascii="微软雅黑" w:eastAsia="微软雅黑" w:hAnsi="微软雅黑" w:hint="eastAsia"/>
          <w:lang w:eastAsia="zh-CN"/>
        </w:rPr>
        <w:t xml:space="preserve"> </w:t>
      </w:r>
      <w:r w:rsidRPr="004B3895">
        <w:rPr>
          <w:rFonts w:ascii="微软雅黑" w:eastAsia="微软雅黑" w:hAnsi="微软雅黑"/>
          <w:b/>
          <w:bCs/>
          <w:lang w:eastAsia="zh-CN"/>
        </w:rPr>
        <w:t>副主编</w:t>
      </w:r>
      <w:r w:rsidRPr="00350026">
        <w:rPr>
          <w:rFonts w:ascii="微软雅黑" w:eastAsia="微软雅黑" w:hAnsi="微软雅黑"/>
          <w:lang w:eastAsia="zh-CN"/>
        </w:rPr>
        <w:t>，</w:t>
      </w:r>
      <w:proofErr w:type="gramStart"/>
      <w:r w:rsidRPr="00350026">
        <w:rPr>
          <w:rFonts w:ascii="微软雅黑" w:eastAsia="微软雅黑" w:hAnsi="微软雅黑"/>
          <w:lang w:eastAsia="zh-CN"/>
        </w:rPr>
        <w:t>强鹰</w:t>
      </w:r>
      <w:proofErr w:type="gramEnd"/>
      <w:r w:rsidRPr="00350026">
        <w:rPr>
          <w:rFonts w:ascii="微软雅黑" w:eastAsia="微软雅黑" w:hAnsi="微软雅黑"/>
          <w:lang w:eastAsia="zh-CN"/>
        </w:rPr>
        <w:t>2025机器人班入围者，主导开发“AI思政课一点通”“AI心理一点通”</w:t>
      </w:r>
      <w:r w:rsidR="004B3895" w:rsidRPr="004B3895">
        <w:rPr>
          <w:rFonts w:ascii="微软雅黑" w:eastAsia="微软雅黑" w:hAnsi="微软雅黑"/>
          <w:lang w:eastAsia="zh-CN"/>
        </w:rPr>
        <w:t xml:space="preserve"> </w:t>
      </w:r>
      <w:r w:rsidR="004B3895" w:rsidRPr="00350026">
        <w:rPr>
          <w:rFonts w:ascii="微软雅黑" w:eastAsia="微软雅黑" w:hAnsi="微软雅黑"/>
          <w:lang w:eastAsia="zh-CN"/>
        </w:rPr>
        <w:t>等项目</w:t>
      </w:r>
      <w:r w:rsidR="004B3895">
        <w:rPr>
          <w:rFonts w:ascii="微软雅黑" w:eastAsia="微软雅黑" w:hAnsi="微软雅黑" w:hint="eastAsia"/>
          <w:lang w:eastAsia="zh-CN"/>
        </w:rPr>
        <w:t>，参与</w:t>
      </w:r>
      <w:r w:rsidRPr="00350026">
        <w:rPr>
          <w:rFonts w:ascii="微软雅黑" w:eastAsia="微软雅黑" w:hAnsi="微软雅黑"/>
          <w:lang w:eastAsia="zh-CN"/>
        </w:rPr>
        <w:t>“陈行甲AI心理医生”</w:t>
      </w:r>
      <w:r w:rsidR="004B3895">
        <w:rPr>
          <w:rFonts w:ascii="微软雅黑" w:eastAsia="微软雅黑" w:hAnsi="微软雅黑" w:hint="eastAsia"/>
          <w:lang w:eastAsia="zh-CN"/>
        </w:rPr>
        <w:t>闭门技术攻坚</w:t>
      </w:r>
      <w:r w:rsidRPr="00350026">
        <w:rPr>
          <w:rFonts w:ascii="微软雅黑" w:eastAsia="微软雅黑" w:hAnsi="微软雅黑"/>
          <w:lang w:eastAsia="zh-CN"/>
        </w:rPr>
        <w:t>。专注于大模型调优、RAG系统、心理交互智能体与教育AIGC内容全流程设计。</w:t>
      </w:r>
    </w:p>
    <w:p w14:paraId="224031BC" w14:textId="77777777" w:rsidR="00C132C2" w:rsidRPr="00350026" w:rsidRDefault="00000000">
      <w:pPr>
        <w:pStyle w:val="21"/>
        <w:rPr>
          <w:rFonts w:ascii="微软雅黑" w:eastAsia="微软雅黑" w:hAnsi="微软雅黑"/>
          <w:lang w:eastAsia="zh-CN"/>
        </w:rPr>
      </w:pPr>
      <w:r w:rsidRPr="00350026">
        <w:rPr>
          <w:rFonts w:ascii="微软雅黑" w:eastAsia="微软雅黑" w:hAnsi="微软雅黑"/>
          <w:lang w:eastAsia="zh-CN"/>
        </w:rPr>
        <w:t>技术关键词</w:t>
      </w:r>
    </w:p>
    <w:p w14:paraId="13C0D131" w14:textId="77777777" w:rsidR="00C132C2" w:rsidRPr="00350026" w:rsidRDefault="00000000">
      <w:pPr>
        <w:rPr>
          <w:rFonts w:ascii="微软雅黑" w:eastAsia="微软雅黑" w:hAnsi="微软雅黑"/>
          <w:lang w:eastAsia="zh-CN"/>
        </w:rPr>
      </w:pPr>
      <w:r w:rsidRPr="00350026">
        <w:rPr>
          <w:rFonts w:ascii="微软雅黑" w:eastAsia="微软雅黑" w:hAnsi="微软雅黑"/>
          <w:lang w:eastAsia="zh-CN"/>
        </w:rPr>
        <w:t>垂直大模型</w:t>
      </w:r>
      <w:r w:rsidRPr="00350026">
        <w:rPr>
          <w:rFonts w:ascii="微软雅黑" w:eastAsia="微软雅黑" w:hAnsi="微软雅黑" w:cs="宋体" w:hint="eastAsia"/>
          <w:lang w:eastAsia="zh-CN"/>
        </w:rPr>
        <w:t>｜</w:t>
      </w:r>
      <w:r w:rsidRPr="00350026">
        <w:rPr>
          <w:rFonts w:ascii="微软雅黑" w:eastAsia="微软雅黑" w:hAnsi="微软雅黑"/>
          <w:lang w:eastAsia="zh-CN"/>
        </w:rPr>
        <w:t>RAG检索增强</w:t>
      </w:r>
      <w:r w:rsidRPr="00350026">
        <w:rPr>
          <w:rFonts w:ascii="微软雅黑" w:eastAsia="微软雅黑" w:hAnsi="微软雅黑" w:cs="宋体" w:hint="eastAsia"/>
          <w:lang w:eastAsia="zh-CN"/>
        </w:rPr>
        <w:t>｜</w:t>
      </w:r>
      <w:r w:rsidRPr="00350026">
        <w:rPr>
          <w:rFonts w:ascii="微软雅黑" w:eastAsia="微软雅黑" w:hAnsi="微软雅黑" w:cs="字魂白润体(商用需授权)" w:hint="eastAsia"/>
          <w:lang w:eastAsia="zh-CN"/>
        </w:rPr>
        <w:t>智能体构建</w:t>
      </w:r>
      <w:r w:rsidRPr="00350026">
        <w:rPr>
          <w:rFonts w:ascii="微软雅黑" w:eastAsia="微软雅黑" w:hAnsi="微软雅黑" w:cs="宋体" w:hint="eastAsia"/>
          <w:lang w:eastAsia="zh-CN"/>
        </w:rPr>
        <w:t>｜</w:t>
      </w:r>
      <w:r w:rsidRPr="00350026">
        <w:rPr>
          <w:rFonts w:ascii="微软雅黑" w:eastAsia="微软雅黑" w:hAnsi="微软雅黑"/>
          <w:lang w:eastAsia="zh-CN"/>
        </w:rPr>
        <w:t>Prompt工程</w:t>
      </w:r>
      <w:r w:rsidRPr="00350026">
        <w:rPr>
          <w:rFonts w:ascii="微软雅黑" w:eastAsia="微软雅黑" w:hAnsi="微软雅黑" w:cs="宋体" w:hint="eastAsia"/>
          <w:lang w:eastAsia="zh-CN"/>
        </w:rPr>
        <w:t>｜</w:t>
      </w:r>
      <w:r w:rsidRPr="00350026">
        <w:rPr>
          <w:rFonts w:ascii="微软雅黑" w:eastAsia="微软雅黑" w:hAnsi="微软雅黑" w:cs="字魂白润体(商用需授权)" w:hint="eastAsia"/>
          <w:lang w:eastAsia="zh-CN"/>
        </w:rPr>
        <w:t>心理</w:t>
      </w:r>
      <w:r w:rsidRPr="00350026">
        <w:rPr>
          <w:rFonts w:ascii="微软雅黑" w:eastAsia="微软雅黑" w:hAnsi="微软雅黑"/>
          <w:lang w:eastAsia="zh-CN"/>
        </w:rPr>
        <w:t>AI对话建模</w:t>
      </w:r>
      <w:r w:rsidRPr="00350026">
        <w:rPr>
          <w:rFonts w:ascii="微软雅黑" w:eastAsia="微软雅黑" w:hAnsi="微软雅黑" w:cs="宋体" w:hint="eastAsia"/>
          <w:lang w:eastAsia="zh-CN"/>
        </w:rPr>
        <w:t>｜</w:t>
      </w:r>
      <w:r w:rsidRPr="00350026">
        <w:rPr>
          <w:rFonts w:ascii="微软雅黑" w:eastAsia="微软雅黑" w:hAnsi="微软雅黑"/>
          <w:lang w:eastAsia="zh-CN"/>
        </w:rPr>
        <w:t>AIGC内容创作</w:t>
      </w:r>
      <w:r w:rsidRPr="00350026">
        <w:rPr>
          <w:rFonts w:ascii="微软雅黑" w:eastAsia="微软雅黑" w:hAnsi="微软雅黑" w:cs="宋体" w:hint="eastAsia"/>
          <w:lang w:eastAsia="zh-CN"/>
        </w:rPr>
        <w:t>｜</w:t>
      </w:r>
      <w:r w:rsidRPr="00350026">
        <w:rPr>
          <w:rFonts w:ascii="微软雅黑" w:eastAsia="微软雅黑" w:hAnsi="微软雅黑" w:cs="字魂白润体(商用需授权)" w:hint="eastAsia"/>
          <w:lang w:eastAsia="zh-CN"/>
        </w:rPr>
        <w:t>教育交互系统设计</w:t>
      </w:r>
    </w:p>
    <w:p w14:paraId="6725FABF" w14:textId="77777777" w:rsidR="00C132C2" w:rsidRPr="00350026" w:rsidRDefault="00000000">
      <w:pPr>
        <w:pStyle w:val="21"/>
        <w:rPr>
          <w:rFonts w:ascii="微软雅黑" w:eastAsia="微软雅黑" w:hAnsi="微软雅黑"/>
        </w:rPr>
      </w:pPr>
      <w:proofErr w:type="spellStart"/>
      <w:r w:rsidRPr="00350026">
        <w:rPr>
          <w:rFonts w:ascii="微软雅黑" w:eastAsia="微软雅黑" w:hAnsi="微软雅黑"/>
        </w:rPr>
        <w:t>推荐课程模块</w:t>
      </w:r>
      <w:proofErr w:type="spellEnd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224"/>
      </w:tblGrid>
      <w:tr w:rsidR="00C132C2" w:rsidRPr="00350026" w14:paraId="4C5454D7" w14:textId="77777777" w:rsidTr="00350026">
        <w:tc>
          <w:tcPr>
            <w:tcW w:w="3120" w:type="dxa"/>
          </w:tcPr>
          <w:p w14:paraId="37116933" w14:textId="77777777" w:rsidR="00C132C2" w:rsidRPr="00350026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350026">
              <w:rPr>
                <w:rFonts w:ascii="微软雅黑" w:eastAsia="微软雅黑" w:hAnsi="微软雅黑"/>
              </w:rPr>
              <w:t>课程名称</w:t>
            </w:r>
            <w:proofErr w:type="spellEnd"/>
          </w:p>
        </w:tc>
        <w:tc>
          <w:tcPr>
            <w:tcW w:w="3120" w:type="dxa"/>
          </w:tcPr>
          <w:p w14:paraId="31FD8E03" w14:textId="77777777" w:rsidR="00C132C2" w:rsidRPr="00350026" w:rsidRDefault="00000000">
            <w:pPr>
              <w:rPr>
                <w:rFonts w:ascii="微软雅黑" w:eastAsia="微软雅黑" w:hAnsi="微软雅黑"/>
              </w:rPr>
            </w:pPr>
            <w:r w:rsidRPr="00350026">
              <w:rPr>
                <w:rFonts w:ascii="微软雅黑" w:eastAsia="微软雅黑" w:hAnsi="微软雅黑"/>
              </w:rPr>
              <w:t>适配人群</w:t>
            </w:r>
          </w:p>
        </w:tc>
        <w:tc>
          <w:tcPr>
            <w:tcW w:w="3224" w:type="dxa"/>
          </w:tcPr>
          <w:p w14:paraId="673DE3AD" w14:textId="77777777" w:rsidR="00C132C2" w:rsidRPr="00350026" w:rsidRDefault="00000000">
            <w:pPr>
              <w:rPr>
                <w:rFonts w:ascii="微软雅黑" w:eastAsia="微软雅黑" w:hAnsi="微软雅黑"/>
              </w:rPr>
            </w:pPr>
            <w:r w:rsidRPr="00350026">
              <w:rPr>
                <w:rFonts w:ascii="微软雅黑" w:eastAsia="微软雅黑" w:hAnsi="微软雅黑"/>
              </w:rPr>
              <w:t>核心内容</w:t>
            </w:r>
          </w:p>
        </w:tc>
      </w:tr>
      <w:tr w:rsidR="00C132C2" w:rsidRPr="00350026" w14:paraId="64107067" w14:textId="77777777" w:rsidTr="00350026">
        <w:tc>
          <w:tcPr>
            <w:tcW w:w="3120" w:type="dxa"/>
          </w:tcPr>
          <w:p w14:paraId="5A4792A5" w14:textId="77777777" w:rsidR="00C132C2" w:rsidRPr="00350026" w:rsidRDefault="00000000">
            <w:pPr>
              <w:rPr>
                <w:rFonts w:ascii="微软雅黑" w:eastAsia="微软雅黑" w:hAnsi="微软雅黑"/>
                <w:lang w:eastAsia="zh-CN"/>
              </w:rPr>
            </w:pPr>
            <w:r w:rsidRPr="00350026">
              <w:rPr>
                <w:rFonts w:ascii="微软雅黑" w:eastAsia="微软雅黑" w:hAnsi="微软雅黑"/>
                <w:lang w:eastAsia="zh-CN"/>
              </w:rPr>
              <w:t>AIGC赋能基层宣传与短视频创作</w:t>
            </w:r>
          </w:p>
        </w:tc>
        <w:tc>
          <w:tcPr>
            <w:tcW w:w="3120" w:type="dxa"/>
          </w:tcPr>
          <w:p w14:paraId="06D1BC48" w14:textId="77777777" w:rsidR="00C132C2" w:rsidRPr="00350026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350026">
              <w:rPr>
                <w:rFonts w:ascii="微软雅黑" w:eastAsia="微软雅黑" w:hAnsi="微软雅黑"/>
              </w:rPr>
              <w:t>宣传干部</w:t>
            </w:r>
            <w:proofErr w:type="spellEnd"/>
            <w:r w:rsidRPr="00350026">
              <w:rPr>
                <w:rFonts w:ascii="微软雅黑" w:eastAsia="微软雅黑" w:hAnsi="微软雅黑"/>
              </w:rPr>
              <w:t>/</w:t>
            </w:r>
            <w:proofErr w:type="spellStart"/>
            <w:r w:rsidRPr="00350026">
              <w:rPr>
                <w:rFonts w:ascii="微软雅黑" w:eastAsia="微软雅黑" w:hAnsi="微软雅黑"/>
              </w:rPr>
              <w:t>党务工作者</w:t>
            </w:r>
            <w:proofErr w:type="spellEnd"/>
          </w:p>
        </w:tc>
        <w:tc>
          <w:tcPr>
            <w:tcW w:w="3224" w:type="dxa"/>
          </w:tcPr>
          <w:p w14:paraId="3730BEB1" w14:textId="77777777" w:rsidR="00C132C2" w:rsidRPr="00350026" w:rsidRDefault="00000000">
            <w:pPr>
              <w:rPr>
                <w:rFonts w:ascii="微软雅黑" w:eastAsia="微软雅黑" w:hAnsi="微软雅黑"/>
                <w:lang w:eastAsia="zh-CN"/>
              </w:rPr>
            </w:pPr>
            <w:r w:rsidRPr="00350026">
              <w:rPr>
                <w:rFonts w:ascii="微软雅黑" w:eastAsia="微软雅黑" w:hAnsi="微软雅黑"/>
                <w:lang w:eastAsia="zh-CN"/>
              </w:rPr>
              <w:t>掌握AI图文/短视频生成工具，党建宣传案例制作</w:t>
            </w:r>
          </w:p>
        </w:tc>
      </w:tr>
      <w:tr w:rsidR="00C132C2" w:rsidRPr="00350026" w14:paraId="2D636FB8" w14:textId="77777777" w:rsidTr="00350026">
        <w:tc>
          <w:tcPr>
            <w:tcW w:w="3120" w:type="dxa"/>
          </w:tcPr>
          <w:p w14:paraId="65B51308" w14:textId="77777777" w:rsidR="00C132C2" w:rsidRPr="00350026" w:rsidRDefault="00000000">
            <w:pPr>
              <w:rPr>
                <w:rFonts w:ascii="微软雅黑" w:eastAsia="微软雅黑" w:hAnsi="微软雅黑"/>
                <w:lang w:eastAsia="zh-CN"/>
              </w:rPr>
            </w:pPr>
            <w:r w:rsidRPr="00350026">
              <w:rPr>
                <w:rFonts w:ascii="微软雅黑" w:eastAsia="微软雅黑" w:hAnsi="微软雅黑"/>
                <w:lang w:eastAsia="zh-CN"/>
              </w:rPr>
              <w:t>AI智能体在党建与心理服务中的融合应用</w:t>
            </w:r>
          </w:p>
        </w:tc>
        <w:tc>
          <w:tcPr>
            <w:tcW w:w="3120" w:type="dxa"/>
          </w:tcPr>
          <w:p w14:paraId="6EA7FE28" w14:textId="77777777" w:rsidR="00C132C2" w:rsidRPr="00350026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350026">
              <w:rPr>
                <w:rFonts w:ascii="微软雅黑" w:eastAsia="微软雅黑" w:hAnsi="微软雅黑"/>
              </w:rPr>
              <w:t>政工心理双岗人员</w:t>
            </w:r>
            <w:proofErr w:type="spellEnd"/>
          </w:p>
        </w:tc>
        <w:tc>
          <w:tcPr>
            <w:tcW w:w="3224" w:type="dxa"/>
          </w:tcPr>
          <w:p w14:paraId="3DCE4615" w14:textId="77777777" w:rsidR="00C132C2" w:rsidRPr="00350026" w:rsidRDefault="00000000">
            <w:pPr>
              <w:rPr>
                <w:rFonts w:ascii="微软雅黑" w:eastAsia="微软雅黑" w:hAnsi="微软雅黑"/>
                <w:lang w:eastAsia="zh-CN"/>
              </w:rPr>
            </w:pPr>
            <w:r w:rsidRPr="00350026">
              <w:rPr>
                <w:rFonts w:ascii="微软雅黑" w:eastAsia="微软雅黑" w:hAnsi="微软雅黑"/>
                <w:lang w:eastAsia="zh-CN"/>
              </w:rPr>
              <w:t>构建本地问答系统，心理+政策知识双向调度</w:t>
            </w:r>
          </w:p>
        </w:tc>
      </w:tr>
      <w:tr w:rsidR="00350026" w:rsidRPr="00350026" w14:paraId="43F1B1A6" w14:textId="77777777" w:rsidTr="00350026">
        <w:tc>
          <w:tcPr>
            <w:tcW w:w="3120" w:type="dxa"/>
          </w:tcPr>
          <w:p w14:paraId="51BBE7D5" w14:textId="7F212555" w:rsidR="00350026" w:rsidRPr="00350026" w:rsidRDefault="00350026">
            <w:pPr>
              <w:rPr>
                <w:rFonts w:ascii="微软雅黑" w:eastAsia="微软雅黑" w:hAnsi="微软雅黑"/>
                <w:lang w:eastAsia="zh-CN"/>
              </w:rPr>
            </w:pPr>
            <w:r w:rsidRPr="00350026">
              <w:rPr>
                <w:rFonts w:ascii="微软雅黑" w:eastAsia="微软雅黑" w:hAnsi="微软雅黑"/>
                <w:lang w:eastAsia="zh-CN"/>
              </w:rPr>
              <w:t>AI</w:t>
            </w:r>
            <w:r>
              <w:rPr>
                <w:rFonts w:ascii="微软雅黑" w:eastAsia="微软雅黑" w:hAnsi="微软雅黑" w:hint="eastAsia"/>
                <w:lang w:eastAsia="zh-CN"/>
              </w:rPr>
              <w:t>在专业技术上的大模型调优及增强检索应用搭建实操</w:t>
            </w:r>
          </w:p>
        </w:tc>
        <w:tc>
          <w:tcPr>
            <w:tcW w:w="3120" w:type="dxa"/>
          </w:tcPr>
          <w:p w14:paraId="30B9C43A" w14:textId="29FA332C" w:rsidR="00350026" w:rsidRPr="00350026" w:rsidRDefault="00350026">
            <w:pPr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技术口/办公室</w:t>
            </w:r>
          </w:p>
        </w:tc>
        <w:tc>
          <w:tcPr>
            <w:tcW w:w="3224" w:type="dxa"/>
          </w:tcPr>
          <w:p w14:paraId="61A9A37C" w14:textId="515883D6" w:rsidR="00350026" w:rsidRPr="00350026" w:rsidRDefault="00350026">
            <w:pPr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构建专业增强大模型，大幅降低LLM幻觉/定制开发AI应用</w:t>
            </w:r>
          </w:p>
        </w:tc>
      </w:tr>
      <w:tr w:rsidR="00C132C2" w:rsidRPr="00350026" w14:paraId="216532BD" w14:textId="77777777" w:rsidTr="00350026">
        <w:tc>
          <w:tcPr>
            <w:tcW w:w="3120" w:type="dxa"/>
          </w:tcPr>
          <w:p w14:paraId="5AC1A262" w14:textId="77777777" w:rsidR="00C132C2" w:rsidRPr="00350026" w:rsidRDefault="00000000">
            <w:pPr>
              <w:rPr>
                <w:rFonts w:ascii="微软雅黑" w:eastAsia="微软雅黑" w:hAnsi="微软雅黑"/>
                <w:lang w:eastAsia="zh-CN"/>
              </w:rPr>
            </w:pPr>
            <w:r w:rsidRPr="00350026">
              <w:rPr>
                <w:rFonts w:ascii="微软雅黑" w:eastAsia="微软雅黑" w:hAnsi="微软雅黑"/>
                <w:lang w:eastAsia="zh-CN"/>
              </w:rPr>
              <w:t>AI辅助式教学系统设计与实操</w:t>
            </w:r>
          </w:p>
        </w:tc>
        <w:tc>
          <w:tcPr>
            <w:tcW w:w="3120" w:type="dxa"/>
          </w:tcPr>
          <w:p w14:paraId="517F80D0" w14:textId="77777777" w:rsidR="00C132C2" w:rsidRPr="00350026" w:rsidRDefault="00000000">
            <w:pPr>
              <w:rPr>
                <w:rFonts w:ascii="微软雅黑" w:eastAsia="微软雅黑" w:hAnsi="微软雅黑"/>
                <w:lang w:eastAsia="zh-CN"/>
              </w:rPr>
            </w:pPr>
            <w:r w:rsidRPr="00350026">
              <w:rPr>
                <w:rFonts w:ascii="微软雅黑" w:eastAsia="微软雅黑" w:hAnsi="微软雅黑"/>
                <w:lang w:eastAsia="zh-CN"/>
              </w:rPr>
              <w:t>基层</w:t>
            </w:r>
            <w:proofErr w:type="gramStart"/>
            <w:r w:rsidRPr="00350026">
              <w:rPr>
                <w:rFonts w:ascii="微软雅黑" w:eastAsia="微软雅黑" w:hAnsi="微软雅黑"/>
                <w:lang w:eastAsia="zh-CN"/>
              </w:rPr>
              <w:t>宣教员</w:t>
            </w:r>
            <w:proofErr w:type="gramEnd"/>
            <w:r w:rsidRPr="00350026">
              <w:rPr>
                <w:rFonts w:ascii="微软雅黑" w:eastAsia="微软雅黑" w:hAnsi="微软雅黑"/>
                <w:lang w:eastAsia="zh-CN"/>
              </w:rPr>
              <w:t>/教学负责人</w:t>
            </w:r>
          </w:p>
        </w:tc>
        <w:tc>
          <w:tcPr>
            <w:tcW w:w="3224" w:type="dxa"/>
          </w:tcPr>
          <w:p w14:paraId="237D8507" w14:textId="77777777" w:rsidR="00C132C2" w:rsidRPr="00350026" w:rsidRDefault="00000000">
            <w:pPr>
              <w:rPr>
                <w:rFonts w:ascii="微软雅黑" w:eastAsia="微软雅黑" w:hAnsi="微软雅黑"/>
                <w:lang w:eastAsia="zh-CN"/>
              </w:rPr>
            </w:pPr>
            <w:r w:rsidRPr="00350026">
              <w:rPr>
                <w:rFonts w:ascii="微软雅黑" w:eastAsia="微软雅黑" w:hAnsi="微软雅黑"/>
                <w:lang w:eastAsia="zh-CN"/>
              </w:rPr>
              <w:t>如何用AI做PPT/出题/答疑/定制化授课</w:t>
            </w:r>
          </w:p>
        </w:tc>
      </w:tr>
      <w:tr w:rsidR="00C132C2" w:rsidRPr="00350026" w14:paraId="4F8ACAD4" w14:textId="77777777" w:rsidTr="00350026">
        <w:tc>
          <w:tcPr>
            <w:tcW w:w="3120" w:type="dxa"/>
          </w:tcPr>
          <w:p w14:paraId="4258444B" w14:textId="77777777" w:rsidR="00C132C2" w:rsidRPr="00350026" w:rsidRDefault="00000000">
            <w:pPr>
              <w:rPr>
                <w:rFonts w:ascii="微软雅黑" w:eastAsia="微软雅黑" w:hAnsi="微软雅黑"/>
                <w:lang w:eastAsia="zh-CN"/>
              </w:rPr>
            </w:pPr>
            <w:r w:rsidRPr="00350026">
              <w:rPr>
                <w:rFonts w:ascii="微软雅黑" w:eastAsia="微软雅黑" w:hAnsi="微软雅黑"/>
                <w:lang w:eastAsia="zh-CN"/>
              </w:rPr>
              <w:t>心理健康AI系统构建原理与实训</w:t>
            </w:r>
          </w:p>
        </w:tc>
        <w:tc>
          <w:tcPr>
            <w:tcW w:w="3120" w:type="dxa"/>
          </w:tcPr>
          <w:p w14:paraId="4F40BD99" w14:textId="77777777" w:rsidR="00C132C2" w:rsidRPr="00350026" w:rsidRDefault="00000000">
            <w:pPr>
              <w:rPr>
                <w:rFonts w:ascii="微软雅黑" w:eastAsia="微软雅黑" w:hAnsi="微软雅黑"/>
              </w:rPr>
            </w:pPr>
            <w:proofErr w:type="spellStart"/>
            <w:r w:rsidRPr="00350026">
              <w:rPr>
                <w:rFonts w:ascii="微软雅黑" w:eastAsia="微软雅黑" w:hAnsi="微软雅黑"/>
              </w:rPr>
              <w:t>心理委员</w:t>
            </w:r>
            <w:proofErr w:type="spellEnd"/>
            <w:r w:rsidRPr="00350026">
              <w:rPr>
                <w:rFonts w:ascii="微软雅黑" w:eastAsia="微软雅黑" w:hAnsi="微软雅黑"/>
              </w:rPr>
              <w:t>/</w:t>
            </w:r>
            <w:proofErr w:type="spellStart"/>
            <w:r w:rsidRPr="00350026">
              <w:rPr>
                <w:rFonts w:ascii="微软雅黑" w:eastAsia="微软雅黑" w:hAnsi="微软雅黑"/>
              </w:rPr>
              <w:t>工会组织者</w:t>
            </w:r>
            <w:proofErr w:type="spellEnd"/>
          </w:p>
        </w:tc>
        <w:tc>
          <w:tcPr>
            <w:tcW w:w="3224" w:type="dxa"/>
          </w:tcPr>
          <w:p w14:paraId="01B673F2" w14:textId="77777777" w:rsidR="00C132C2" w:rsidRPr="00350026" w:rsidRDefault="00000000">
            <w:pPr>
              <w:rPr>
                <w:rFonts w:ascii="微软雅黑" w:eastAsia="微软雅黑" w:hAnsi="微软雅黑"/>
                <w:lang w:eastAsia="zh-CN"/>
              </w:rPr>
            </w:pPr>
            <w:r w:rsidRPr="00350026">
              <w:rPr>
                <w:rFonts w:ascii="微软雅黑" w:eastAsia="微软雅黑" w:hAnsi="微软雅黑"/>
                <w:lang w:eastAsia="zh-CN"/>
              </w:rPr>
              <w:t>危机初筛、共情对话、咨询流程模拟</w:t>
            </w:r>
          </w:p>
        </w:tc>
      </w:tr>
    </w:tbl>
    <w:p w14:paraId="1A93FE89" w14:textId="77777777" w:rsidR="006A7AF9" w:rsidRPr="00350026" w:rsidRDefault="006A7AF9">
      <w:pPr>
        <w:rPr>
          <w:rFonts w:ascii="微软雅黑" w:eastAsia="微软雅黑" w:hAnsi="微软雅黑"/>
          <w:lang w:eastAsia="zh-CN"/>
        </w:rPr>
      </w:pPr>
    </w:p>
    <w:sectPr w:rsidR="006A7AF9" w:rsidRPr="00350026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字魂白润体(商用需授权)">
    <w:panose1 w:val="00000500000000000000"/>
    <w:charset w:val="86"/>
    <w:family w:val="auto"/>
    <w:pitch w:val="variable"/>
    <w:sig w:usb0="A000006F" w:usb1="080F004A" w:usb2="00000012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973528">
    <w:abstractNumId w:val="8"/>
  </w:num>
  <w:num w:numId="2" w16cid:durableId="169491803">
    <w:abstractNumId w:val="6"/>
  </w:num>
  <w:num w:numId="3" w16cid:durableId="375008486">
    <w:abstractNumId w:val="5"/>
  </w:num>
  <w:num w:numId="4" w16cid:durableId="1450272484">
    <w:abstractNumId w:val="4"/>
  </w:num>
  <w:num w:numId="5" w16cid:durableId="1708986107">
    <w:abstractNumId w:val="7"/>
  </w:num>
  <w:num w:numId="6" w16cid:durableId="1528564972">
    <w:abstractNumId w:val="3"/>
  </w:num>
  <w:num w:numId="7" w16cid:durableId="1575776886">
    <w:abstractNumId w:val="2"/>
  </w:num>
  <w:num w:numId="8" w16cid:durableId="248540048">
    <w:abstractNumId w:val="1"/>
  </w:num>
  <w:num w:numId="9" w16cid:durableId="12748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026"/>
    <w:rsid w:val="004B3895"/>
    <w:rsid w:val="006A7AF9"/>
    <w:rsid w:val="00866FDD"/>
    <w:rsid w:val="00AA1D8D"/>
    <w:rsid w:val="00B47730"/>
    <w:rsid w:val="00C132C2"/>
    <w:rsid w:val="00CB0664"/>
    <w:rsid w:val="00E23822"/>
    <w:rsid w:val="00FB21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09E06"/>
  <w14:defaultImageDpi w14:val="300"/>
  <w15:docId w15:val="{8D397B62-F645-437C-8473-F7E47334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Vera Young</cp:lastModifiedBy>
  <cp:revision>4</cp:revision>
  <dcterms:created xsi:type="dcterms:W3CDTF">2013-12-23T23:15:00Z</dcterms:created>
  <dcterms:modified xsi:type="dcterms:W3CDTF">2025-04-21T03:06:00Z</dcterms:modified>
  <cp:category/>
</cp:coreProperties>
</file>