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6"/>
      </w:tblGrid>
      <w:tr w:rsidR="009D1D0A" w:rsidRPr="00481C8D" w:rsidTr="00FA3465">
        <w:trPr>
          <w:trHeight w:val="272"/>
        </w:trPr>
        <w:tc>
          <w:tcPr>
            <w:tcW w:w="9194" w:type="dxa"/>
          </w:tcPr>
          <w:tbl>
            <w:tblPr>
              <w:tblStyle w:val="Tabel-Gitter"/>
              <w:tblW w:w="94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00"/>
              <w:gridCol w:w="2570"/>
            </w:tblGrid>
            <w:tr w:rsidR="009D1D0A" w:rsidRPr="00481C8D" w:rsidTr="00B36F4D">
              <w:trPr>
                <w:trHeight w:val="594"/>
              </w:trPr>
              <w:tc>
                <w:tcPr>
                  <w:tcW w:w="6900" w:type="dxa"/>
                </w:tcPr>
                <w:p w:rsidR="009D1D0A" w:rsidRPr="00481C8D" w:rsidRDefault="009D1D0A" w:rsidP="006C2787">
                  <w:pPr>
                    <w:jc w:val="both"/>
                    <w:rPr>
                      <w:rFonts w:ascii="Arial" w:hAnsi="Arial" w:cs="Arial"/>
                      <w:szCs w:val="20"/>
                      <w:lang w:val="en-GB"/>
                    </w:rPr>
                  </w:pPr>
                </w:p>
              </w:tc>
              <w:tc>
                <w:tcPr>
                  <w:tcW w:w="2570" w:type="dxa"/>
                </w:tcPr>
                <w:p w:rsidR="009D1D0A" w:rsidRPr="00481C8D" w:rsidRDefault="00B36F4D" w:rsidP="003C77E4">
                  <w:pPr>
                    <w:tabs>
                      <w:tab w:val="left" w:pos="7230"/>
                    </w:tabs>
                    <w:spacing w:line="276" w:lineRule="auto"/>
                    <w:jc w:val="right"/>
                    <w:rPr>
                      <w:rFonts w:ascii="Arial" w:hAnsi="Arial" w:cs="Arial"/>
                      <w:color w:val="211A52"/>
                      <w:sz w:val="16"/>
                      <w:szCs w:val="16"/>
                      <w:lang w:val="en-GB"/>
                    </w:rPr>
                  </w:pPr>
                  <w:r w:rsidRPr="00481C8D">
                    <w:rPr>
                      <w:rFonts w:ascii="Arial" w:hAnsi="Arial" w:cs="Arial"/>
                      <w:color w:val="211A52"/>
                      <w:sz w:val="16"/>
                      <w:szCs w:val="16"/>
                      <w:lang w:val="en-GB"/>
                    </w:rPr>
                    <w:t>Dat</w:t>
                  </w:r>
                  <w:r w:rsidR="00481C8D" w:rsidRPr="00481C8D">
                    <w:rPr>
                      <w:rFonts w:ascii="Arial" w:hAnsi="Arial" w:cs="Arial"/>
                      <w:color w:val="211A52"/>
                      <w:sz w:val="16"/>
                      <w:szCs w:val="16"/>
                      <w:lang w:val="en-GB"/>
                    </w:rPr>
                    <w:t>e</w:t>
                  </w:r>
                  <w:r w:rsidR="00C82BB1">
                    <w:rPr>
                      <w:rFonts w:ascii="Arial" w:hAnsi="Arial" w:cs="Arial"/>
                      <w:color w:val="211A52"/>
                      <w:sz w:val="16"/>
                      <w:szCs w:val="16"/>
                      <w:lang w:val="en-GB"/>
                    </w:rPr>
                    <w:t>: 1</w:t>
                  </w:r>
                  <w:r w:rsidR="003C77E4">
                    <w:rPr>
                      <w:rFonts w:ascii="Arial" w:hAnsi="Arial" w:cs="Arial"/>
                      <w:color w:val="211A52"/>
                      <w:sz w:val="16"/>
                      <w:szCs w:val="16"/>
                      <w:lang w:val="en-GB"/>
                    </w:rPr>
                    <w:t>1-07-2017</w:t>
                  </w:r>
                </w:p>
              </w:tc>
            </w:tr>
          </w:tbl>
          <w:p w:rsidR="009D1D0A" w:rsidRPr="00481C8D" w:rsidRDefault="009D1D0A" w:rsidP="006C2787">
            <w:pPr>
              <w:tabs>
                <w:tab w:val="left" w:pos="7230"/>
              </w:tabs>
              <w:jc w:val="both"/>
              <w:rPr>
                <w:rFonts w:ascii="Arial" w:hAnsi="Arial" w:cs="Arial"/>
                <w:szCs w:val="20"/>
                <w:lang w:val="en-GB"/>
              </w:rPr>
            </w:pPr>
          </w:p>
        </w:tc>
      </w:tr>
    </w:tbl>
    <w:p w:rsidR="00FA3465" w:rsidRPr="00481C8D" w:rsidRDefault="00FA3465" w:rsidP="006C2787">
      <w:pPr>
        <w:pStyle w:val="Titel"/>
        <w:jc w:val="both"/>
        <w:rPr>
          <w:rFonts w:ascii="Arial" w:hAnsi="Arial" w:cs="Arial"/>
          <w:sz w:val="28"/>
          <w:szCs w:val="28"/>
        </w:rPr>
      </w:pPr>
      <w:r w:rsidRPr="00481C8D">
        <w:rPr>
          <w:rFonts w:ascii="Arial" w:hAnsi="Arial" w:cs="Arial"/>
          <w:sz w:val="28"/>
          <w:szCs w:val="28"/>
        </w:rPr>
        <w:t xml:space="preserve">Procedure for </w:t>
      </w:r>
      <w:r w:rsidR="00F77EA5">
        <w:rPr>
          <w:rFonts w:ascii="Arial" w:hAnsi="Arial" w:cs="Arial"/>
          <w:sz w:val="28"/>
          <w:szCs w:val="28"/>
        </w:rPr>
        <w:t xml:space="preserve">the </w:t>
      </w:r>
      <w:r w:rsidR="00481C8D" w:rsidRPr="00481C8D">
        <w:rPr>
          <w:rFonts w:ascii="Arial" w:hAnsi="Arial" w:cs="Arial"/>
          <w:sz w:val="28"/>
          <w:szCs w:val="28"/>
        </w:rPr>
        <w:t>Project Examination</w:t>
      </w:r>
      <w:r w:rsidRPr="00481C8D">
        <w:rPr>
          <w:rFonts w:ascii="Arial" w:hAnsi="Arial" w:cs="Arial"/>
          <w:sz w:val="28"/>
          <w:szCs w:val="28"/>
        </w:rPr>
        <w:t xml:space="preserve"> </w:t>
      </w:r>
      <w:r w:rsidR="00481C8D" w:rsidRPr="00481C8D">
        <w:rPr>
          <w:rFonts w:ascii="Arial" w:hAnsi="Arial" w:cs="Arial"/>
          <w:sz w:val="28"/>
          <w:szCs w:val="28"/>
        </w:rPr>
        <w:t>for S</w:t>
      </w:r>
      <w:r w:rsidR="00A5302B">
        <w:rPr>
          <w:rFonts w:ascii="Arial" w:hAnsi="Arial" w:cs="Arial"/>
          <w:sz w:val="28"/>
          <w:szCs w:val="28"/>
        </w:rPr>
        <w:t xml:space="preserve">tudents on </w:t>
      </w:r>
      <w:r w:rsidR="00481C8D">
        <w:rPr>
          <w:rFonts w:ascii="Arial" w:hAnsi="Arial" w:cs="Arial"/>
          <w:sz w:val="28"/>
          <w:szCs w:val="28"/>
        </w:rPr>
        <w:t xml:space="preserve">the </w:t>
      </w:r>
      <w:r w:rsidR="00481C8D" w:rsidRPr="00481C8D">
        <w:rPr>
          <w:rFonts w:ascii="Arial" w:hAnsi="Arial" w:cs="Arial"/>
          <w:sz w:val="28"/>
          <w:szCs w:val="28"/>
        </w:rPr>
        <w:t>Energy</w:t>
      </w:r>
      <w:r w:rsidR="00481C8D">
        <w:rPr>
          <w:rFonts w:ascii="Arial" w:hAnsi="Arial" w:cs="Arial"/>
          <w:sz w:val="28"/>
          <w:szCs w:val="28"/>
        </w:rPr>
        <w:t xml:space="preserve"> Study Programme</w:t>
      </w:r>
    </w:p>
    <w:p w:rsidR="00481C8D" w:rsidRDefault="00481C8D" w:rsidP="006C2787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This procedure is based on the project examination and the document “About the Project Examination - Guidelines for Students, Supervisors, Examiners and </w:t>
      </w:r>
      <w:r w:rsidR="006156A8">
        <w:rPr>
          <w:rFonts w:ascii="Arial" w:hAnsi="Arial" w:cs="Arial"/>
          <w:sz w:val="20"/>
          <w:szCs w:val="20"/>
          <w:lang w:val="en-GB"/>
        </w:rPr>
        <w:t>A</w:t>
      </w:r>
      <w:r>
        <w:rPr>
          <w:rFonts w:ascii="Arial" w:hAnsi="Arial" w:cs="Arial"/>
          <w:sz w:val="20"/>
          <w:szCs w:val="20"/>
          <w:lang w:val="en-GB"/>
        </w:rPr>
        <w:t xml:space="preserve">djudicators </w:t>
      </w:r>
      <w:r w:rsidR="006156A8">
        <w:rPr>
          <w:rFonts w:ascii="Arial" w:hAnsi="Arial" w:cs="Arial"/>
          <w:sz w:val="20"/>
          <w:szCs w:val="20"/>
          <w:lang w:val="en-GB"/>
        </w:rPr>
        <w:t>under</w:t>
      </w:r>
      <w:r>
        <w:rPr>
          <w:rFonts w:ascii="Arial" w:hAnsi="Arial" w:cs="Arial"/>
          <w:sz w:val="20"/>
          <w:szCs w:val="20"/>
          <w:lang w:val="en-GB"/>
        </w:rPr>
        <w:t xml:space="preserve"> The Faculty of Engineering and Science, Aalborg University”.</w:t>
      </w:r>
    </w:p>
    <w:p w:rsidR="006C2787" w:rsidRPr="00481C8D" w:rsidRDefault="006C2787" w:rsidP="006C2787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FA3465" w:rsidRPr="00481C8D" w:rsidRDefault="006156A8" w:rsidP="006C2787">
      <w:pPr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Stages of Project Examination</w:t>
      </w:r>
    </w:p>
    <w:p w:rsidR="006C2787" w:rsidRPr="00481C8D" w:rsidRDefault="006C2787" w:rsidP="006C2787">
      <w:pPr>
        <w:jc w:val="both"/>
        <w:rPr>
          <w:rFonts w:ascii="Arial" w:hAnsi="Arial" w:cs="Arial"/>
          <w:sz w:val="20"/>
          <w:szCs w:val="20"/>
          <w:u w:val="single"/>
          <w:lang w:val="en-GB"/>
        </w:rPr>
      </w:pPr>
    </w:p>
    <w:p w:rsidR="00FA3465" w:rsidRPr="00481C8D" w:rsidRDefault="005D072D" w:rsidP="00A72ADA">
      <w:pPr>
        <w:pStyle w:val="Listeafsni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Presentation</w:t>
      </w:r>
    </w:p>
    <w:p w:rsidR="006C2787" w:rsidRDefault="005D072D" w:rsidP="009049D7">
      <w:pPr>
        <w:pStyle w:val="Listeafsni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examination starts</w:t>
      </w:r>
      <w:r w:rsidRPr="005D072D">
        <w:rPr>
          <w:rFonts w:ascii="Arial" w:hAnsi="Arial" w:cs="Arial"/>
          <w:sz w:val="20"/>
          <w:szCs w:val="20"/>
        </w:rPr>
        <w:t xml:space="preserve"> with a presentation where each student presents one or more </w:t>
      </w:r>
      <w:r w:rsidR="00F77EA5">
        <w:rPr>
          <w:rFonts w:ascii="Arial" w:hAnsi="Arial" w:cs="Arial"/>
          <w:sz w:val="20"/>
          <w:szCs w:val="20"/>
        </w:rPr>
        <w:t>central</w:t>
      </w:r>
      <w:r w:rsidRPr="005D072D">
        <w:rPr>
          <w:rFonts w:ascii="Arial" w:hAnsi="Arial" w:cs="Arial"/>
          <w:sz w:val="20"/>
          <w:szCs w:val="20"/>
        </w:rPr>
        <w:t xml:space="preserve"> elements of the project or put</w:t>
      </w:r>
      <w:r w:rsidR="00F77EA5">
        <w:rPr>
          <w:rFonts w:ascii="Arial" w:hAnsi="Arial" w:cs="Arial"/>
          <w:sz w:val="20"/>
          <w:szCs w:val="20"/>
        </w:rPr>
        <w:t>s</w:t>
      </w:r>
      <w:r w:rsidRPr="005D072D">
        <w:rPr>
          <w:rFonts w:ascii="Arial" w:hAnsi="Arial" w:cs="Arial"/>
          <w:sz w:val="20"/>
          <w:szCs w:val="20"/>
        </w:rPr>
        <w:t xml:space="preserve"> them in perspective</w:t>
      </w:r>
      <w:r w:rsidR="00F77EA5">
        <w:rPr>
          <w:rFonts w:ascii="Arial" w:hAnsi="Arial" w:cs="Arial"/>
          <w:sz w:val="20"/>
          <w:szCs w:val="20"/>
        </w:rPr>
        <w:t xml:space="preserve"> with the project</w:t>
      </w:r>
      <w:r>
        <w:rPr>
          <w:rFonts w:ascii="Arial" w:hAnsi="Arial" w:cs="Arial"/>
          <w:sz w:val="20"/>
          <w:szCs w:val="20"/>
        </w:rPr>
        <w:t xml:space="preserve">. </w:t>
      </w:r>
      <w:r w:rsidR="009049D7">
        <w:rPr>
          <w:rFonts w:ascii="Arial" w:hAnsi="Arial" w:cs="Arial"/>
          <w:sz w:val="20"/>
          <w:szCs w:val="20"/>
        </w:rPr>
        <w:t xml:space="preserve">The </w:t>
      </w:r>
      <w:r w:rsidR="00F77EA5">
        <w:rPr>
          <w:rFonts w:ascii="Arial" w:hAnsi="Arial" w:cs="Arial"/>
          <w:sz w:val="20"/>
          <w:szCs w:val="20"/>
        </w:rPr>
        <w:t xml:space="preserve">individual </w:t>
      </w:r>
      <w:r w:rsidR="007F1F2A">
        <w:rPr>
          <w:rFonts w:ascii="Arial" w:hAnsi="Arial" w:cs="Arial"/>
          <w:sz w:val="20"/>
          <w:szCs w:val="20"/>
        </w:rPr>
        <w:t xml:space="preserve">presentation should complement each other so the total group presentation appears as a whole. However, </w:t>
      </w:r>
      <w:r w:rsidR="009049D7" w:rsidRPr="009049D7">
        <w:rPr>
          <w:rFonts w:ascii="Arial" w:hAnsi="Arial" w:cs="Arial"/>
          <w:sz w:val="20"/>
          <w:szCs w:val="20"/>
        </w:rPr>
        <w:t>responsibility for th</w:t>
      </w:r>
      <w:r w:rsidR="009049D7">
        <w:rPr>
          <w:rFonts w:ascii="Arial" w:hAnsi="Arial" w:cs="Arial"/>
          <w:sz w:val="20"/>
          <w:szCs w:val="20"/>
        </w:rPr>
        <w:t>e</w:t>
      </w:r>
      <w:r w:rsidR="009049D7" w:rsidRPr="009049D7">
        <w:rPr>
          <w:rFonts w:ascii="Arial" w:hAnsi="Arial" w:cs="Arial"/>
          <w:sz w:val="20"/>
          <w:szCs w:val="20"/>
        </w:rPr>
        <w:t xml:space="preserve"> </w:t>
      </w:r>
      <w:r w:rsidR="007F1F2A">
        <w:rPr>
          <w:rFonts w:ascii="Arial" w:hAnsi="Arial" w:cs="Arial"/>
          <w:sz w:val="20"/>
          <w:szCs w:val="20"/>
        </w:rPr>
        <w:t>individual presentation rests upon t</w:t>
      </w:r>
      <w:r w:rsidR="009049D7" w:rsidRPr="009049D7">
        <w:rPr>
          <w:rFonts w:ascii="Arial" w:hAnsi="Arial" w:cs="Arial"/>
          <w:sz w:val="20"/>
          <w:szCs w:val="20"/>
        </w:rPr>
        <w:t xml:space="preserve">he individual student. For </w:t>
      </w:r>
      <w:r w:rsidR="009049D7">
        <w:rPr>
          <w:rFonts w:ascii="Arial" w:hAnsi="Arial" w:cs="Arial"/>
          <w:sz w:val="20"/>
          <w:szCs w:val="20"/>
        </w:rPr>
        <w:t xml:space="preserve">the </w:t>
      </w:r>
      <w:r w:rsidR="009049D7" w:rsidRPr="009049D7">
        <w:rPr>
          <w:rFonts w:ascii="Arial" w:hAnsi="Arial" w:cs="Arial"/>
          <w:sz w:val="20"/>
          <w:szCs w:val="20"/>
        </w:rPr>
        <w:t xml:space="preserve">presentation </w:t>
      </w:r>
      <w:r w:rsidR="009049D7">
        <w:rPr>
          <w:rFonts w:ascii="Arial" w:hAnsi="Arial" w:cs="Arial"/>
          <w:sz w:val="20"/>
          <w:szCs w:val="20"/>
        </w:rPr>
        <w:t>the following applies</w:t>
      </w:r>
      <w:r w:rsidR="009049D7" w:rsidRPr="009049D7">
        <w:rPr>
          <w:rFonts w:ascii="Arial" w:hAnsi="Arial" w:cs="Arial"/>
          <w:sz w:val="20"/>
          <w:szCs w:val="20"/>
        </w:rPr>
        <w:t>:</w:t>
      </w:r>
    </w:p>
    <w:p w:rsidR="00962240" w:rsidRDefault="00962240" w:rsidP="009049D7">
      <w:pPr>
        <w:pStyle w:val="Listeafsnit"/>
        <w:jc w:val="both"/>
        <w:rPr>
          <w:rFonts w:ascii="Arial" w:hAnsi="Arial" w:cs="Arial"/>
          <w:sz w:val="20"/>
          <w:szCs w:val="20"/>
        </w:rPr>
      </w:pPr>
    </w:p>
    <w:p w:rsidR="009049D7" w:rsidRPr="00962240" w:rsidRDefault="00962240" w:rsidP="009049D7">
      <w:pPr>
        <w:pStyle w:val="Listeafsnit"/>
        <w:jc w:val="both"/>
        <w:rPr>
          <w:rFonts w:ascii="Arial" w:hAnsi="Arial" w:cs="Arial"/>
          <w:b/>
          <w:sz w:val="20"/>
          <w:szCs w:val="20"/>
        </w:rPr>
      </w:pPr>
      <w:r w:rsidRPr="00962240">
        <w:rPr>
          <w:rFonts w:ascii="Arial" w:hAnsi="Arial" w:cs="Arial"/>
          <w:b/>
          <w:sz w:val="20"/>
          <w:szCs w:val="20"/>
        </w:rPr>
        <w:t>Semester projects:</w:t>
      </w:r>
    </w:p>
    <w:p w:rsidR="00962240" w:rsidRDefault="00962240" w:rsidP="00210094">
      <w:pPr>
        <w:pStyle w:val="Listeafsnit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to</w:t>
      </w:r>
      <w:r w:rsidR="003C77E4">
        <w:rPr>
          <w:rFonts w:ascii="Arial" w:hAnsi="Arial" w:cs="Arial"/>
          <w:sz w:val="20"/>
          <w:szCs w:val="20"/>
        </w:rPr>
        <w:t xml:space="preserve"> 10 minutes per student for 5 - </w:t>
      </w:r>
      <w:r>
        <w:rPr>
          <w:rFonts w:ascii="Arial" w:hAnsi="Arial" w:cs="Arial"/>
          <w:sz w:val="20"/>
          <w:szCs w:val="20"/>
        </w:rPr>
        <w:t>10 ECTS projects</w:t>
      </w:r>
    </w:p>
    <w:p w:rsidR="00210094" w:rsidRDefault="00210094" w:rsidP="00210094">
      <w:pPr>
        <w:pStyle w:val="Listeafsnit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10094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to </w:t>
      </w:r>
      <w:r w:rsidRPr="00210094">
        <w:rPr>
          <w:rFonts w:ascii="Arial" w:hAnsi="Arial" w:cs="Arial"/>
          <w:sz w:val="20"/>
          <w:szCs w:val="20"/>
        </w:rPr>
        <w:t xml:space="preserve">10 minutes per student </w:t>
      </w:r>
      <w:r w:rsidR="00A761C3">
        <w:rPr>
          <w:rFonts w:ascii="Arial" w:hAnsi="Arial" w:cs="Arial"/>
          <w:sz w:val="20"/>
          <w:szCs w:val="20"/>
        </w:rPr>
        <w:t xml:space="preserve">for </w:t>
      </w:r>
      <w:r w:rsidRPr="00210094">
        <w:rPr>
          <w:rFonts w:ascii="Arial" w:hAnsi="Arial" w:cs="Arial"/>
          <w:sz w:val="20"/>
          <w:szCs w:val="20"/>
        </w:rPr>
        <w:t>1</w:t>
      </w:r>
      <w:r w:rsidR="00962240">
        <w:rPr>
          <w:rFonts w:ascii="Arial" w:hAnsi="Arial" w:cs="Arial"/>
          <w:sz w:val="20"/>
          <w:szCs w:val="20"/>
        </w:rPr>
        <w:t>5</w:t>
      </w:r>
      <w:r w:rsidRPr="00210094">
        <w:rPr>
          <w:rFonts w:ascii="Arial" w:hAnsi="Arial" w:cs="Arial"/>
          <w:sz w:val="20"/>
          <w:szCs w:val="20"/>
        </w:rPr>
        <w:t xml:space="preserve"> - </w:t>
      </w:r>
      <w:r w:rsidR="00962240">
        <w:rPr>
          <w:rFonts w:ascii="Arial" w:hAnsi="Arial" w:cs="Arial"/>
          <w:sz w:val="20"/>
          <w:szCs w:val="20"/>
        </w:rPr>
        <w:t>3</w:t>
      </w:r>
      <w:r w:rsidRPr="00210094">
        <w:rPr>
          <w:rFonts w:ascii="Arial" w:hAnsi="Arial" w:cs="Arial"/>
          <w:sz w:val="20"/>
          <w:szCs w:val="20"/>
        </w:rPr>
        <w:t>0 ECTS projects in groups</w:t>
      </w:r>
    </w:p>
    <w:p w:rsidR="00210094" w:rsidRDefault="00210094" w:rsidP="00210094">
      <w:pPr>
        <w:pStyle w:val="Listeafsnit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10094">
        <w:rPr>
          <w:rFonts w:ascii="Arial" w:hAnsi="Arial" w:cs="Arial"/>
          <w:sz w:val="20"/>
          <w:szCs w:val="20"/>
        </w:rPr>
        <w:t xml:space="preserve">15 minutes per student for individual projects </w:t>
      </w:r>
      <w:r>
        <w:rPr>
          <w:rFonts w:ascii="Arial" w:hAnsi="Arial" w:cs="Arial"/>
          <w:sz w:val="20"/>
          <w:szCs w:val="20"/>
        </w:rPr>
        <w:t>of</w:t>
      </w:r>
      <w:r w:rsidRPr="00210094">
        <w:rPr>
          <w:rFonts w:ascii="Arial" w:hAnsi="Arial" w:cs="Arial"/>
          <w:sz w:val="20"/>
          <w:szCs w:val="20"/>
        </w:rPr>
        <w:t xml:space="preserve"> 1</w:t>
      </w:r>
      <w:r w:rsidR="00962240">
        <w:rPr>
          <w:rFonts w:ascii="Arial" w:hAnsi="Arial" w:cs="Arial"/>
          <w:sz w:val="20"/>
          <w:szCs w:val="20"/>
        </w:rPr>
        <w:t>5</w:t>
      </w:r>
      <w:r w:rsidRPr="00210094">
        <w:rPr>
          <w:rFonts w:ascii="Arial" w:hAnsi="Arial" w:cs="Arial"/>
          <w:sz w:val="20"/>
          <w:szCs w:val="20"/>
        </w:rPr>
        <w:t xml:space="preserve"> - </w:t>
      </w:r>
      <w:r w:rsidR="00962240">
        <w:rPr>
          <w:rFonts w:ascii="Arial" w:hAnsi="Arial" w:cs="Arial"/>
          <w:sz w:val="20"/>
          <w:szCs w:val="20"/>
        </w:rPr>
        <w:t>3</w:t>
      </w:r>
      <w:r w:rsidRPr="00210094">
        <w:rPr>
          <w:rFonts w:ascii="Arial" w:hAnsi="Arial" w:cs="Arial"/>
          <w:sz w:val="20"/>
          <w:szCs w:val="20"/>
        </w:rPr>
        <w:t>0 ECTS</w:t>
      </w:r>
    </w:p>
    <w:p w:rsidR="00962240" w:rsidRPr="00962240" w:rsidRDefault="00962240" w:rsidP="00962240">
      <w:pPr>
        <w:ind w:firstLine="709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962240">
        <w:rPr>
          <w:rFonts w:ascii="Arial" w:hAnsi="Arial" w:cs="Arial"/>
          <w:b/>
          <w:sz w:val="20"/>
          <w:szCs w:val="20"/>
          <w:lang w:val="en-GB"/>
        </w:rPr>
        <w:t>Final projects (undergraduate, bachelor of engineering and postgraduate):</w:t>
      </w:r>
    </w:p>
    <w:p w:rsidR="003C77E4" w:rsidRDefault="003C77E4" w:rsidP="00210094">
      <w:pPr>
        <w:pStyle w:val="Listeafsnit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– 10 minutes per student for BSc projects of 15 ECTS in groups (This also applies for exchange students)</w:t>
      </w:r>
    </w:p>
    <w:p w:rsidR="00FA3465" w:rsidRPr="00210094" w:rsidRDefault="00210094" w:rsidP="00210094">
      <w:pPr>
        <w:pStyle w:val="Listeafsnit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10094">
        <w:rPr>
          <w:rFonts w:ascii="Arial" w:hAnsi="Arial" w:cs="Arial"/>
          <w:sz w:val="20"/>
          <w:szCs w:val="20"/>
        </w:rPr>
        <w:t xml:space="preserve">20 minutes per student for </w:t>
      </w:r>
      <w:r w:rsidR="007F1F2A">
        <w:rPr>
          <w:rFonts w:ascii="Arial" w:hAnsi="Arial" w:cs="Arial"/>
          <w:sz w:val="20"/>
          <w:szCs w:val="20"/>
        </w:rPr>
        <w:t xml:space="preserve">projects </w:t>
      </w:r>
      <w:r w:rsidR="00B806AD">
        <w:rPr>
          <w:rFonts w:ascii="Arial" w:hAnsi="Arial" w:cs="Arial"/>
          <w:sz w:val="20"/>
          <w:szCs w:val="20"/>
        </w:rPr>
        <w:t>of 15</w:t>
      </w:r>
      <w:r w:rsidRPr="00210094">
        <w:rPr>
          <w:rFonts w:ascii="Arial" w:hAnsi="Arial" w:cs="Arial"/>
          <w:sz w:val="20"/>
          <w:szCs w:val="20"/>
        </w:rPr>
        <w:t xml:space="preserve"> - 50 ECTS</w:t>
      </w:r>
      <w:r w:rsidR="00BF4E44">
        <w:rPr>
          <w:rFonts w:ascii="Arial" w:hAnsi="Arial" w:cs="Arial"/>
          <w:sz w:val="20"/>
          <w:szCs w:val="20"/>
        </w:rPr>
        <w:t xml:space="preserve"> (This also applies for</w:t>
      </w:r>
      <w:r w:rsidR="003C77E4">
        <w:rPr>
          <w:rFonts w:ascii="Arial" w:hAnsi="Arial" w:cs="Arial"/>
          <w:sz w:val="20"/>
          <w:szCs w:val="20"/>
        </w:rPr>
        <w:t xml:space="preserve"> MSc and BE students and BSc students </w:t>
      </w:r>
      <w:r w:rsidR="00F80078">
        <w:rPr>
          <w:rFonts w:ascii="Arial" w:hAnsi="Arial" w:cs="Arial"/>
          <w:sz w:val="20"/>
          <w:szCs w:val="20"/>
        </w:rPr>
        <w:t xml:space="preserve">as a one-person group. This also applies for </w:t>
      </w:r>
      <w:r w:rsidR="00BF4E44">
        <w:rPr>
          <w:rFonts w:ascii="Arial" w:hAnsi="Arial" w:cs="Arial"/>
          <w:sz w:val="20"/>
          <w:szCs w:val="20"/>
        </w:rPr>
        <w:t>exchange stu</w:t>
      </w:r>
      <w:r w:rsidR="00F80078">
        <w:rPr>
          <w:rFonts w:ascii="Arial" w:hAnsi="Arial" w:cs="Arial"/>
          <w:sz w:val="20"/>
          <w:szCs w:val="20"/>
        </w:rPr>
        <w:t xml:space="preserve">dents on </w:t>
      </w:r>
      <w:r w:rsidR="00BF4E44">
        <w:rPr>
          <w:rFonts w:ascii="Arial" w:hAnsi="Arial" w:cs="Arial"/>
          <w:sz w:val="20"/>
          <w:szCs w:val="20"/>
        </w:rPr>
        <w:t>10</w:t>
      </w:r>
      <w:r w:rsidR="00BF4E44" w:rsidRPr="00BF4E44">
        <w:rPr>
          <w:rFonts w:ascii="Arial" w:hAnsi="Arial" w:cs="Arial"/>
          <w:sz w:val="20"/>
          <w:szCs w:val="20"/>
          <w:vertAlign w:val="superscript"/>
        </w:rPr>
        <w:t>th</w:t>
      </w:r>
      <w:r w:rsidR="00BF4E44">
        <w:rPr>
          <w:rFonts w:ascii="Arial" w:hAnsi="Arial" w:cs="Arial"/>
          <w:sz w:val="20"/>
          <w:szCs w:val="20"/>
        </w:rPr>
        <w:t xml:space="preserve"> semester with external examina</w:t>
      </w:r>
      <w:r w:rsidR="005C3CF5">
        <w:rPr>
          <w:rFonts w:ascii="Arial" w:hAnsi="Arial" w:cs="Arial"/>
          <w:sz w:val="20"/>
          <w:szCs w:val="20"/>
        </w:rPr>
        <w:t>tion</w:t>
      </w:r>
      <w:r w:rsidR="00BF4E44">
        <w:rPr>
          <w:rFonts w:ascii="Arial" w:hAnsi="Arial" w:cs="Arial"/>
          <w:sz w:val="20"/>
          <w:szCs w:val="20"/>
        </w:rPr>
        <w:t>.</w:t>
      </w:r>
    </w:p>
    <w:p w:rsidR="00FA3465" w:rsidRPr="00481C8D" w:rsidRDefault="00FA3465" w:rsidP="006C2787">
      <w:pPr>
        <w:pStyle w:val="Listeafsnit"/>
        <w:ind w:left="1485"/>
        <w:jc w:val="both"/>
        <w:rPr>
          <w:rFonts w:ascii="Arial" w:hAnsi="Arial" w:cs="Arial"/>
          <w:sz w:val="20"/>
          <w:szCs w:val="20"/>
        </w:rPr>
      </w:pPr>
    </w:p>
    <w:p w:rsidR="00FC43ED" w:rsidRDefault="007F1F2A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t</w:t>
      </w:r>
      <w:r w:rsidR="00FC43ED">
        <w:rPr>
          <w:rFonts w:ascii="Arial" w:hAnsi="Arial" w:cs="Arial"/>
          <w:sz w:val="20"/>
          <w:szCs w:val="20"/>
        </w:rPr>
        <w:t>h</w:t>
      </w:r>
      <w:r w:rsidR="00FC43ED" w:rsidRPr="00FC43ED">
        <w:rPr>
          <w:rFonts w:ascii="Arial" w:hAnsi="Arial" w:cs="Arial"/>
          <w:sz w:val="20"/>
          <w:szCs w:val="20"/>
        </w:rPr>
        <w:t xml:space="preserve">e presentation </w:t>
      </w:r>
      <w:r>
        <w:rPr>
          <w:rFonts w:ascii="Arial" w:hAnsi="Arial" w:cs="Arial"/>
          <w:sz w:val="20"/>
          <w:szCs w:val="20"/>
        </w:rPr>
        <w:t>is</w:t>
      </w:r>
      <w:r w:rsidR="00FC43ED">
        <w:rPr>
          <w:rFonts w:ascii="Arial" w:hAnsi="Arial" w:cs="Arial"/>
          <w:sz w:val="20"/>
          <w:szCs w:val="20"/>
        </w:rPr>
        <w:t xml:space="preserve"> </w:t>
      </w:r>
      <w:r w:rsidR="00FC43ED" w:rsidRPr="00FC43ED">
        <w:rPr>
          <w:rFonts w:ascii="Arial" w:hAnsi="Arial" w:cs="Arial"/>
          <w:sz w:val="20"/>
          <w:szCs w:val="20"/>
        </w:rPr>
        <w:t>part of the exam</w:t>
      </w:r>
      <w:r>
        <w:rPr>
          <w:rFonts w:ascii="Arial" w:hAnsi="Arial" w:cs="Arial"/>
          <w:sz w:val="20"/>
          <w:szCs w:val="20"/>
        </w:rPr>
        <w:t>ination</w:t>
      </w:r>
      <w:r w:rsidR="00FC43ED" w:rsidRPr="00FC43ED">
        <w:rPr>
          <w:rFonts w:ascii="Arial" w:hAnsi="Arial" w:cs="Arial"/>
          <w:sz w:val="20"/>
          <w:szCs w:val="20"/>
        </w:rPr>
        <w:t xml:space="preserve">, students </w:t>
      </w:r>
      <w:r w:rsidR="00FC43ED">
        <w:rPr>
          <w:rFonts w:ascii="Arial" w:hAnsi="Arial" w:cs="Arial"/>
          <w:sz w:val="20"/>
          <w:szCs w:val="20"/>
        </w:rPr>
        <w:t>may</w:t>
      </w:r>
      <w:r w:rsidR="00FC43ED" w:rsidRPr="00FC43ED">
        <w:rPr>
          <w:rFonts w:ascii="Arial" w:hAnsi="Arial" w:cs="Arial"/>
          <w:sz w:val="20"/>
          <w:szCs w:val="20"/>
        </w:rPr>
        <w:t xml:space="preserve"> get questions to the presentation, but it is recommended that these </w:t>
      </w:r>
      <w:r w:rsidR="00FC43ED">
        <w:rPr>
          <w:rFonts w:ascii="Arial" w:hAnsi="Arial" w:cs="Arial"/>
          <w:sz w:val="20"/>
          <w:szCs w:val="20"/>
        </w:rPr>
        <w:t xml:space="preserve">questions </w:t>
      </w:r>
      <w:r w:rsidR="00FC43ED" w:rsidRPr="00FC43ED">
        <w:rPr>
          <w:rFonts w:ascii="Arial" w:hAnsi="Arial" w:cs="Arial"/>
          <w:sz w:val="20"/>
          <w:szCs w:val="20"/>
        </w:rPr>
        <w:t xml:space="preserve">are primarily of a clarifying nature and that </w:t>
      </w:r>
      <w:r w:rsidR="00FC43ED">
        <w:rPr>
          <w:rFonts w:ascii="Arial" w:hAnsi="Arial" w:cs="Arial"/>
          <w:sz w:val="20"/>
          <w:szCs w:val="20"/>
        </w:rPr>
        <w:t xml:space="preserve">they are </w:t>
      </w:r>
      <w:r w:rsidR="00277116">
        <w:rPr>
          <w:rFonts w:ascii="Arial" w:hAnsi="Arial" w:cs="Arial"/>
          <w:sz w:val="20"/>
          <w:szCs w:val="20"/>
        </w:rPr>
        <w:t>asked</w:t>
      </w:r>
      <w:r w:rsidR="00FC43ED">
        <w:rPr>
          <w:rFonts w:ascii="Arial" w:hAnsi="Arial" w:cs="Arial"/>
          <w:sz w:val="20"/>
          <w:szCs w:val="20"/>
        </w:rPr>
        <w:t xml:space="preserve"> only </w:t>
      </w:r>
      <w:r>
        <w:rPr>
          <w:rFonts w:ascii="Arial" w:hAnsi="Arial" w:cs="Arial"/>
          <w:sz w:val="20"/>
          <w:szCs w:val="20"/>
        </w:rPr>
        <w:t>after</w:t>
      </w:r>
      <w:r w:rsidR="00FC43ED">
        <w:rPr>
          <w:rFonts w:ascii="Arial" w:hAnsi="Arial" w:cs="Arial"/>
          <w:sz w:val="20"/>
          <w:szCs w:val="20"/>
        </w:rPr>
        <w:t xml:space="preserve"> t</w:t>
      </w:r>
      <w:r w:rsidR="00FC43ED" w:rsidRPr="00FC43ED">
        <w:rPr>
          <w:rFonts w:ascii="Arial" w:hAnsi="Arial" w:cs="Arial"/>
          <w:sz w:val="20"/>
          <w:szCs w:val="20"/>
        </w:rPr>
        <w:t xml:space="preserve">he </w:t>
      </w:r>
      <w:r w:rsidR="00FC43ED">
        <w:rPr>
          <w:rFonts w:ascii="Arial" w:hAnsi="Arial" w:cs="Arial"/>
          <w:sz w:val="20"/>
          <w:szCs w:val="20"/>
        </w:rPr>
        <w:t>entire</w:t>
      </w:r>
      <w:r w:rsidR="00FC43ED" w:rsidRPr="00FC43ED">
        <w:rPr>
          <w:rFonts w:ascii="Arial" w:hAnsi="Arial" w:cs="Arial"/>
          <w:sz w:val="20"/>
          <w:szCs w:val="20"/>
        </w:rPr>
        <w:t xml:space="preserve"> group has presented.</w:t>
      </w:r>
    </w:p>
    <w:p w:rsidR="00FC43ED" w:rsidRDefault="00FC43ED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</w:p>
    <w:p w:rsidR="00277116" w:rsidRDefault="00277116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Comments to </w:t>
      </w:r>
      <w:r w:rsidR="007F1F2A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individual presentation</w:t>
      </w:r>
      <w:r w:rsidRPr="002771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 w:rsidRPr="00277116">
        <w:rPr>
          <w:rFonts w:ascii="Arial" w:hAnsi="Arial" w:cs="Arial"/>
          <w:sz w:val="20"/>
          <w:szCs w:val="20"/>
        </w:rPr>
        <w:t xml:space="preserve"> also </w:t>
      </w:r>
      <w:r>
        <w:rPr>
          <w:rFonts w:ascii="Arial" w:hAnsi="Arial" w:cs="Arial"/>
          <w:sz w:val="20"/>
          <w:szCs w:val="20"/>
        </w:rPr>
        <w:t>be given</w:t>
      </w:r>
      <w:r w:rsidRPr="00277116">
        <w:rPr>
          <w:rFonts w:ascii="Arial" w:hAnsi="Arial" w:cs="Arial"/>
          <w:sz w:val="20"/>
          <w:szCs w:val="20"/>
        </w:rPr>
        <w:t xml:space="preserve"> after</w:t>
      </w:r>
      <w:r>
        <w:rPr>
          <w:rFonts w:ascii="Arial" w:hAnsi="Arial" w:cs="Arial"/>
          <w:sz w:val="20"/>
          <w:szCs w:val="20"/>
        </w:rPr>
        <w:t xml:space="preserve"> the </w:t>
      </w:r>
      <w:r w:rsidR="007F1F2A">
        <w:rPr>
          <w:rFonts w:ascii="Arial" w:hAnsi="Arial" w:cs="Arial"/>
          <w:sz w:val="20"/>
          <w:szCs w:val="20"/>
        </w:rPr>
        <w:t xml:space="preserve">total </w:t>
      </w:r>
      <w:r>
        <w:rPr>
          <w:rFonts w:ascii="Arial" w:hAnsi="Arial" w:cs="Arial"/>
          <w:sz w:val="20"/>
          <w:szCs w:val="20"/>
        </w:rPr>
        <w:t>presentation.</w:t>
      </w:r>
    </w:p>
    <w:p w:rsidR="00277116" w:rsidRDefault="00277116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</w:p>
    <w:p w:rsidR="00277116" w:rsidRDefault="00277116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needed, 10 minutes (in total) may be allotted to clarify </w:t>
      </w:r>
      <w:r w:rsidR="007F1F2A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questions and comments after the presentation.</w:t>
      </w:r>
    </w:p>
    <w:p w:rsidR="00FA3465" w:rsidRPr="0032396B" w:rsidRDefault="00FA3465" w:rsidP="00277116">
      <w:pPr>
        <w:jc w:val="both"/>
        <w:rPr>
          <w:rFonts w:ascii="Arial" w:hAnsi="Arial" w:cs="Arial"/>
          <w:sz w:val="20"/>
          <w:szCs w:val="20"/>
          <w:u w:val="single"/>
          <w:lang w:val="en-GB"/>
        </w:rPr>
      </w:pPr>
    </w:p>
    <w:p w:rsidR="006C2787" w:rsidRPr="00481C8D" w:rsidRDefault="008C7683" w:rsidP="00A72ADA">
      <w:pPr>
        <w:pStyle w:val="Listeafsni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Examination</w:t>
      </w:r>
    </w:p>
    <w:p w:rsidR="00051A88" w:rsidRDefault="008C7683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  <w:r w:rsidRPr="008C7683">
        <w:rPr>
          <w:rFonts w:ascii="Arial" w:hAnsi="Arial" w:cs="Arial"/>
          <w:sz w:val="20"/>
          <w:szCs w:val="20"/>
        </w:rPr>
        <w:t xml:space="preserve">The examination consists of one or more </w:t>
      </w:r>
      <w:r w:rsidR="003A4247">
        <w:rPr>
          <w:rFonts w:ascii="Arial" w:hAnsi="Arial" w:cs="Arial"/>
          <w:i/>
          <w:sz w:val="20"/>
          <w:szCs w:val="20"/>
        </w:rPr>
        <w:t>open</w:t>
      </w:r>
      <w:r w:rsidRPr="00550342">
        <w:rPr>
          <w:rFonts w:ascii="Arial" w:hAnsi="Arial" w:cs="Arial"/>
          <w:i/>
          <w:sz w:val="20"/>
          <w:szCs w:val="20"/>
        </w:rPr>
        <w:t xml:space="preserve"> discussion </w:t>
      </w:r>
      <w:r w:rsidR="00550342">
        <w:rPr>
          <w:rFonts w:ascii="Arial" w:hAnsi="Arial" w:cs="Arial"/>
          <w:i/>
          <w:sz w:val="20"/>
          <w:szCs w:val="20"/>
        </w:rPr>
        <w:t>sessions</w:t>
      </w:r>
      <w:r w:rsidRPr="008C7683">
        <w:rPr>
          <w:rFonts w:ascii="Arial" w:hAnsi="Arial" w:cs="Arial"/>
          <w:sz w:val="20"/>
          <w:szCs w:val="20"/>
        </w:rPr>
        <w:t xml:space="preserve"> and one or more </w:t>
      </w:r>
      <w:r w:rsidRPr="00550342">
        <w:rPr>
          <w:rFonts w:ascii="Arial" w:hAnsi="Arial" w:cs="Arial"/>
          <w:i/>
          <w:sz w:val="20"/>
          <w:szCs w:val="20"/>
        </w:rPr>
        <w:t>individually</w:t>
      </w:r>
      <w:r w:rsidR="0086231A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86231A">
        <w:rPr>
          <w:rFonts w:ascii="Arial" w:hAnsi="Arial" w:cs="Arial"/>
          <w:i/>
          <w:sz w:val="20"/>
          <w:szCs w:val="20"/>
        </w:rPr>
        <w:t>orien</w:t>
      </w:r>
      <w:proofErr w:type="spellEnd"/>
      <w:r w:rsidR="00E77375">
        <w:rPr>
          <w:rFonts w:ascii="Arial" w:hAnsi="Arial" w:cs="Arial"/>
          <w:i/>
          <w:sz w:val="20"/>
          <w:szCs w:val="20"/>
        </w:rPr>
        <w:t>-</w:t>
      </w:r>
      <w:r w:rsidRPr="00550342">
        <w:rPr>
          <w:rFonts w:ascii="Arial" w:hAnsi="Arial" w:cs="Arial"/>
          <w:i/>
          <w:sz w:val="20"/>
          <w:szCs w:val="20"/>
        </w:rPr>
        <w:t xml:space="preserve">ted </w:t>
      </w:r>
      <w:r w:rsidR="00550342">
        <w:rPr>
          <w:rFonts w:ascii="Arial" w:hAnsi="Arial" w:cs="Arial"/>
          <w:i/>
          <w:sz w:val="20"/>
          <w:szCs w:val="20"/>
        </w:rPr>
        <w:t>question</w:t>
      </w:r>
      <w:r w:rsidRPr="00550342">
        <w:rPr>
          <w:rFonts w:ascii="Arial" w:hAnsi="Arial" w:cs="Arial"/>
          <w:i/>
          <w:sz w:val="20"/>
          <w:szCs w:val="20"/>
        </w:rPr>
        <w:t xml:space="preserve"> </w:t>
      </w:r>
      <w:r w:rsidR="00550342">
        <w:rPr>
          <w:rFonts w:ascii="Arial" w:hAnsi="Arial" w:cs="Arial"/>
          <w:i/>
          <w:sz w:val="20"/>
          <w:szCs w:val="20"/>
        </w:rPr>
        <w:t>sessions</w:t>
      </w:r>
      <w:r w:rsidRPr="008C7683">
        <w:rPr>
          <w:rFonts w:ascii="Arial" w:hAnsi="Arial" w:cs="Arial"/>
          <w:sz w:val="20"/>
          <w:szCs w:val="20"/>
        </w:rPr>
        <w:t>.</w:t>
      </w:r>
      <w:r w:rsidR="00550342" w:rsidRPr="00550342">
        <w:t xml:space="preserve"> </w:t>
      </w:r>
      <w:r w:rsidR="00550342" w:rsidRPr="00550342">
        <w:rPr>
          <w:rFonts w:ascii="Arial" w:hAnsi="Arial" w:cs="Arial"/>
          <w:sz w:val="20"/>
          <w:szCs w:val="20"/>
        </w:rPr>
        <w:t xml:space="preserve">The purpose of this division is to ensure a consistent examination of </w:t>
      </w:r>
      <w:r w:rsidR="00550342">
        <w:rPr>
          <w:rFonts w:ascii="Arial" w:hAnsi="Arial" w:cs="Arial"/>
          <w:sz w:val="20"/>
          <w:szCs w:val="20"/>
        </w:rPr>
        <w:t xml:space="preserve">the </w:t>
      </w:r>
      <w:r w:rsidR="00550342" w:rsidRPr="00550342">
        <w:rPr>
          <w:rFonts w:ascii="Arial" w:hAnsi="Arial" w:cs="Arial"/>
          <w:sz w:val="20"/>
          <w:szCs w:val="20"/>
        </w:rPr>
        <w:t xml:space="preserve">project </w:t>
      </w:r>
      <w:r w:rsidR="00550342">
        <w:rPr>
          <w:rFonts w:ascii="Arial" w:hAnsi="Arial" w:cs="Arial"/>
          <w:sz w:val="20"/>
          <w:szCs w:val="20"/>
        </w:rPr>
        <w:t>group</w:t>
      </w:r>
      <w:r w:rsidR="00550342" w:rsidRPr="00550342">
        <w:rPr>
          <w:rFonts w:ascii="Arial" w:hAnsi="Arial" w:cs="Arial"/>
          <w:sz w:val="20"/>
          <w:szCs w:val="20"/>
        </w:rPr>
        <w:t xml:space="preserve"> members.</w:t>
      </w:r>
    </w:p>
    <w:p w:rsidR="008C7683" w:rsidRDefault="008C7683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</w:p>
    <w:p w:rsidR="008C7683" w:rsidRDefault="00550342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  <w:r w:rsidRPr="00550342">
        <w:rPr>
          <w:rFonts w:ascii="Arial" w:hAnsi="Arial" w:cs="Arial"/>
          <w:sz w:val="20"/>
          <w:szCs w:val="20"/>
        </w:rPr>
        <w:t xml:space="preserve">Since the course of the examination may typically be based on a chronological review of </w:t>
      </w:r>
      <w:r>
        <w:rPr>
          <w:rFonts w:ascii="Arial" w:hAnsi="Arial" w:cs="Arial"/>
          <w:sz w:val="20"/>
          <w:szCs w:val="20"/>
        </w:rPr>
        <w:t xml:space="preserve">the </w:t>
      </w:r>
      <w:r w:rsidRPr="00550342">
        <w:rPr>
          <w:rFonts w:ascii="Arial" w:hAnsi="Arial" w:cs="Arial"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 xml:space="preserve"> report</w:t>
      </w:r>
      <w:r w:rsidRPr="0055034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the </w:t>
      </w:r>
      <w:r w:rsidRPr="00550342">
        <w:rPr>
          <w:rFonts w:ascii="Arial" w:hAnsi="Arial" w:cs="Arial"/>
          <w:sz w:val="20"/>
          <w:szCs w:val="20"/>
        </w:rPr>
        <w:t xml:space="preserve">examination </w:t>
      </w:r>
      <w:r>
        <w:rPr>
          <w:rFonts w:ascii="Arial" w:hAnsi="Arial" w:cs="Arial"/>
          <w:sz w:val="20"/>
          <w:szCs w:val="20"/>
        </w:rPr>
        <w:t xml:space="preserve">will </w:t>
      </w:r>
      <w:r w:rsidRPr="00550342">
        <w:rPr>
          <w:rFonts w:ascii="Arial" w:hAnsi="Arial" w:cs="Arial"/>
          <w:sz w:val="20"/>
          <w:szCs w:val="20"/>
        </w:rPr>
        <w:t xml:space="preserve">thus typically change several times between the </w:t>
      </w:r>
      <w:r w:rsidR="003A4247" w:rsidRPr="003A4247">
        <w:rPr>
          <w:rFonts w:ascii="Arial" w:hAnsi="Arial" w:cs="Arial"/>
          <w:i/>
          <w:sz w:val="20"/>
          <w:szCs w:val="20"/>
        </w:rPr>
        <w:t>open</w:t>
      </w:r>
      <w:r w:rsidRPr="00550342">
        <w:rPr>
          <w:rFonts w:ascii="Arial" w:hAnsi="Arial" w:cs="Arial"/>
          <w:i/>
          <w:sz w:val="20"/>
          <w:szCs w:val="20"/>
        </w:rPr>
        <w:t xml:space="preserve"> discussion session</w:t>
      </w:r>
      <w:r>
        <w:rPr>
          <w:rFonts w:ascii="Arial" w:hAnsi="Arial" w:cs="Arial"/>
          <w:i/>
          <w:sz w:val="20"/>
          <w:szCs w:val="20"/>
        </w:rPr>
        <w:t>s</w:t>
      </w:r>
      <w:r w:rsidRPr="00550342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 xml:space="preserve">the </w:t>
      </w:r>
      <w:r w:rsidRPr="00550342">
        <w:rPr>
          <w:rFonts w:ascii="Arial" w:hAnsi="Arial" w:cs="Arial"/>
          <w:i/>
          <w:sz w:val="20"/>
          <w:szCs w:val="20"/>
        </w:rPr>
        <w:t>individually oriented question sessions</w:t>
      </w:r>
      <w:r>
        <w:rPr>
          <w:rFonts w:ascii="Arial" w:hAnsi="Arial" w:cs="Arial"/>
          <w:sz w:val="20"/>
          <w:szCs w:val="20"/>
        </w:rPr>
        <w:t>.</w:t>
      </w:r>
    </w:p>
    <w:p w:rsidR="00CE34CB" w:rsidRPr="00481C8D" w:rsidRDefault="007F1F2A" w:rsidP="006C2787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  <w:bookmarkStart w:id="0" w:name="_GoBack"/>
      <w:r>
        <w:rPr>
          <w:rFonts w:ascii="Arial" w:hAnsi="Arial" w:cs="Arial"/>
          <w:sz w:val="20"/>
          <w:szCs w:val="20"/>
          <w:lang w:val="en-GB"/>
        </w:rPr>
        <w:t xml:space="preserve">Students, </w:t>
      </w:r>
      <w:r w:rsidR="003A4247">
        <w:rPr>
          <w:rFonts w:ascii="Arial" w:hAnsi="Arial" w:cs="Arial"/>
          <w:sz w:val="20"/>
          <w:szCs w:val="20"/>
          <w:lang w:val="en-GB"/>
        </w:rPr>
        <w:t xml:space="preserve">the </w:t>
      </w:r>
      <w:r>
        <w:rPr>
          <w:rFonts w:ascii="Arial" w:hAnsi="Arial" w:cs="Arial"/>
          <w:sz w:val="20"/>
          <w:szCs w:val="20"/>
          <w:lang w:val="en-GB"/>
        </w:rPr>
        <w:t xml:space="preserve">examiner and the adjudicator </w:t>
      </w:r>
      <w:r w:rsidR="00550342" w:rsidRPr="00550342">
        <w:rPr>
          <w:rFonts w:ascii="Arial" w:hAnsi="Arial" w:cs="Arial"/>
          <w:sz w:val="20"/>
          <w:szCs w:val="20"/>
          <w:lang w:val="en-GB"/>
        </w:rPr>
        <w:t>are present throughout the examination process.</w:t>
      </w:r>
    </w:p>
    <w:bookmarkEnd w:id="0"/>
    <w:p w:rsidR="00FA3465" w:rsidRPr="00481C8D" w:rsidRDefault="00FA3465" w:rsidP="006C2787">
      <w:pPr>
        <w:pStyle w:val="Listeafsnit"/>
        <w:jc w:val="both"/>
        <w:rPr>
          <w:rFonts w:ascii="Arial" w:hAnsi="Arial" w:cs="Arial"/>
          <w:i/>
          <w:sz w:val="20"/>
          <w:szCs w:val="20"/>
        </w:rPr>
      </w:pPr>
      <w:r w:rsidRPr="00481C8D">
        <w:rPr>
          <w:rFonts w:ascii="Arial" w:hAnsi="Arial" w:cs="Arial"/>
          <w:i/>
          <w:sz w:val="20"/>
          <w:szCs w:val="20"/>
        </w:rPr>
        <w:lastRenderedPageBreak/>
        <w:t xml:space="preserve">2.1 </w:t>
      </w:r>
      <w:r w:rsidR="003A4247">
        <w:rPr>
          <w:rFonts w:ascii="Arial" w:hAnsi="Arial" w:cs="Arial"/>
          <w:i/>
          <w:sz w:val="20"/>
          <w:szCs w:val="20"/>
        </w:rPr>
        <w:t>Open</w:t>
      </w:r>
      <w:r w:rsidR="00550342">
        <w:rPr>
          <w:rFonts w:ascii="Arial" w:hAnsi="Arial" w:cs="Arial"/>
          <w:i/>
          <w:sz w:val="20"/>
          <w:szCs w:val="20"/>
        </w:rPr>
        <w:t xml:space="preserve"> Discussion Sessions</w:t>
      </w:r>
      <w:r w:rsidRPr="00481C8D">
        <w:rPr>
          <w:rFonts w:ascii="Arial" w:hAnsi="Arial" w:cs="Arial"/>
          <w:i/>
          <w:sz w:val="20"/>
          <w:szCs w:val="20"/>
        </w:rPr>
        <w:t>:</w:t>
      </w:r>
    </w:p>
    <w:p w:rsidR="00FA3465" w:rsidRPr="00180B6A" w:rsidRDefault="00ED1A91" w:rsidP="00180B6A">
      <w:pPr>
        <w:pStyle w:val="Listeafsnit"/>
        <w:jc w:val="both"/>
        <w:rPr>
          <w:rFonts w:ascii="Arial" w:hAnsi="Arial" w:cs="Arial"/>
          <w:sz w:val="20"/>
          <w:szCs w:val="20"/>
        </w:rPr>
      </w:pPr>
      <w:r w:rsidRPr="00ED1A91">
        <w:rPr>
          <w:rFonts w:ascii="Arial" w:hAnsi="Arial" w:cs="Arial"/>
          <w:sz w:val="20"/>
          <w:szCs w:val="20"/>
        </w:rPr>
        <w:t xml:space="preserve">In </w:t>
      </w:r>
      <w:r w:rsidR="003A4247">
        <w:rPr>
          <w:rFonts w:ascii="Arial" w:hAnsi="Arial" w:cs="Arial"/>
          <w:i/>
          <w:sz w:val="20"/>
          <w:szCs w:val="20"/>
        </w:rPr>
        <w:t>open</w:t>
      </w:r>
      <w:r w:rsidRPr="00ED1A91">
        <w:rPr>
          <w:rFonts w:ascii="Arial" w:hAnsi="Arial" w:cs="Arial"/>
          <w:i/>
          <w:sz w:val="20"/>
          <w:szCs w:val="20"/>
        </w:rPr>
        <w:t xml:space="preserve"> discussion sessions</w:t>
      </w:r>
      <w:r>
        <w:rPr>
          <w:rFonts w:ascii="Arial" w:hAnsi="Arial" w:cs="Arial"/>
          <w:sz w:val="20"/>
          <w:szCs w:val="20"/>
        </w:rPr>
        <w:t xml:space="preserve"> the project</w:t>
      </w:r>
      <w:r w:rsidRPr="00ED1A91">
        <w:rPr>
          <w:rFonts w:ascii="Arial" w:hAnsi="Arial" w:cs="Arial"/>
          <w:sz w:val="20"/>
          <w:szCs w:val="20"/>
        </w:rPr>
        <w:t xml:space="preserve"> group</w:t>
      </w:r>
      <w:r>
        <w:rPr>
          <w:rFonts w:ascii="Arial" w:hAnsi="Arial" w:cs="Arial"/>
          <w:sz w:val="20"/>
          <w:szCs w:val="20"/>
        </w:rPr>
        <w:t xml:space="preserve"> is </w:t>
      </w:r>
      <w:r w:rsidRPr="00ED1A91">
        <w:rPr>
          <w:rFonts w:ascii="Arial" w:hAnsi="Arial" w:cs="Arial"/>
          <w:sz w:val="20"/>
          <w:szCs w:val="20"/>
        </w:rPr>
        <w:t xml:space="preserve">asked </w:t>
      </w:r>
      <w:r>
        <w:rPr>
          <w:rFonts w:ascii="Arial" w:hAnsi="Arial" w:cs="Arial"/>
          <w:sz w:val="20"/>
          <w:szCs w:val="20"/>
        </w:rPr>
        <w:t xml:space="preserve">as a whole </w:t>
      </w:r>
      <w:r w:rsidRPr="00ED1A91">
        <w:rPr>
          <w:rFonts w:ascii="Arial" w:hAnsi="Arial" w:cs="Arial"/>
          <w:sz w:val="20"/>
          <w:szCs w:val="20"/>
        </w:rPr>
        <w:t xml:space="preserve">about </w:t>
      </w:r>
      <w:r>
        <w:rPr>
          <w:rFonts w:ascii="Arial" w:hAnsi="Arial" w:cs="Arial"/>
          <w:sz w:val="20"/>
          <w:szCs w:val="20"/>
        </w:rPr>
        <w:t xml:space="preserve">the </w:t>
      </w:r>
      <w:r w:rsidRPr="00ED1A91">
        <w:rPr>
          <w:rFonts w:ascii="Arial" w:hAnsi="Arial" w:cs="Arial"/>
          <w:sz w:val="20"/>
          <w:szCs w:val="20"/>
        </w:rPr>
        <w:t>problem formulation, the selected methods, strengths and limitations, perspectives and similar</w:t>
      </w:r>
      <w:r w:rsidR="007F1F2A">
        <w:rPr>
          <w:rFonts w:ascii="Arial" w:hAnsi="Arial" w:cs="Arial"/>
          <w:sz w:val="20"/>
          <w:szCs w:val="20"/>
        </w:rPr>
        <w:t>; which</w:t>
      </w:r>
      <w:r w:rsidRPr="00ED1A91">
        <w:rPr>
          <w:rFonts w:ascii="Arial" w:hAnsi="Arial" w:cs="Arial"/>
          <w:sz w:val="20"/>
          <w:szCs w:val="20"/>
        </w:rPr>
        <w:t xml:space="preserve"> are the competencies and skills that are needed in this particular project</w:t>
      </w:r>
      <w:r>
        <w:rPr>
          <w:rFonts w:ascii="Arial" w:hAnsi="Arial" w:cs="Arial"/>
          <w:sz w:val="20"/>
          <w:szCs w:val="20"/>
        </w:rPr>
        <w:t xml:space="preserve">. </w:t>
      </w:r>
      <w:r w:rsidRPr="00ED1A91">
        <w:rPr>
          <w:rFonts w:ascii="Arial" w:hAnsi="Arial" w:cs="Arial"/>
          <w:sz w:val="20"/>
          <w:szCs w:val="20"/>
        </w:rPr>
        <w:t xml:space="preserve">The whole group </w:t>
      </w:r>
      <w:r>
        <w:rPr>
          <w:rFonts w:ascii="Arial" w:hAnsi="Arial" w:cs="Arial"/>
          <w:sz w:val="20"/>
          <w:szCs w:val="20"/>
        </w:rPr>
        <w:t xml:space="preserve">is </w:t>
      </w:r>
      <w:r w:rsidRPr="00ED1A91">
        <w:rPr>
          <w:rFonts w:ascii="Arial" w:hAnsi="Arial" w:cs="Arial"/>
          <w:sz w:val="20"/>
          <w:szCs w:val="20"/>
        </w:rPr>
        <w:t xml:space="preserve">addressed together, and the examiner </w:t>
      </w:r>
      <w:r>
        <w:rPr>
          <w:rFonts w:ascii="Arial" w:hAnsi="Arial" w:cs="Arial"/>
          <w:sz w:val="20"/>
          <w:szCs w:val="20"/>
        </w:rPr>
        <w:t xml:space="preserve">and </w:t>
      </w:r>
      <w:r w:rsidR="00E7737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adjudicator </w:t>
      </w:r>
      <w:r w:rsidRPr="00ED1A91">
        <w:rPr>
          <w:rFonts w:ascii="Arial" w:hAnsi="Arial" w:cs="Arial"/>
          <w:sz w:val="20"/>
          <w:szCs w:val="20"/>
        </w:rPr>
        <w:t>assess who will contribute, and how good the contributions are</w:t>
      </w:r>
      <w:r>
        <w:rPr>
          <w:rFonts w:ascii="Arial" w:hAnsi="Arial" w:cs="Arial"/>
          <w:sz w:val="20"/>
          <w:szCs w:val="20"/>
        </w:rPr>
        <w:t>.</w:t>
      </w:r>
      <w:r w:rsidR="00180B6A">
        <w:rPr>
          <w:rFonts w:ascii="Arial" w:hAnsi="Arial" w:cs="Arial"/>
          <w:sz w:val="20"/>
          <w:szCs w:val="20"/>
        </w:rPr>
        <w:t xml:space="preserve"> </w:t>
      </w:r>
      <w:r w:rsidR="00180B6A" w:rsidRPr="00180B6A">
        <w:rPr>
          <w:rFonts w:ascii="Arial" w:hAnsi="Arial" w:cs="Arial"/>
          <w:sz w:val="20"/>
          <w:szCs w:val="20"/>
        </w:rPr>
        <w:t xml:space="preserve">There is also the possibility that individual students </w:t>
      </w:r>
      <w:r w:rsidR="007F1F2A">
        <w:rPr>
          <w:rFonts w:ascii="Arial" w:hAnsi="Arial" w:cs="Arial"/>
          <w:sz w:val="20"/>
          <w:szCs w:val="20"/>
        </w:rPr>
        <w:t>add</w:t>
      </w:r>
      <w:r w:rsidR="00180B6A" w:rsidRPr="00180B6A">
        <w:rPr>
          <w:rFonts w:ascii="Arial" w:hAnsi="Arial" w:cs="Arial"/>
          <w:sz w:val="20"/>
          <w:szCs w:val="20"/>
        </w:rPr>
        <w:t xml:space="preserve"> to each other's contributions.</w:t>
      </w:r>
      <w:r w:rsidR="00180B6A">
        <w:rPr>
          <w:rFonts w:ascii="Arial" w:hAnsi="Arial" w:cs="Arial"/>
          <w:sz w:val="20"/>
          <w:szCs w:val="20"/>
        </w:rPr>
        <w:t xml:space="preserve"> </w:t>
      </w:r>
      <w:r w:rsidR="00180B6A" w:rsidRPr="00180B6A">
        <w:rPr>
          <w:rFonts w:ascii="Arial" w:hAnsi="Arial" w:cs="Arial"/>
          <w:sz w:val="20"/>
          <w:szCs w:val="20"/>
        </w:rPr>
        <w:t xml:space="preserve">The questions </w:t>
      </w:r>
      <w:r w:rsidR="007F1F2A">
        <w:rPr>
          <w:rFonts w:ascii="Arial" w:hAnsi="Arial" w:cs="Arial"/>
          <w:sz w:val="20"/>
          <w:szCs w:val="20"/>
        </w:rPr>
        <w:t xml:space="preserve">here </w:t>
      </w:r>
      <w:r w:rsidR="00180B6A" w:rsidRPr="00180B6A">
        <w:rPr>
          <w:rFonts w:ascii="Arial" w:hAnsi="Arial" w:cs="Arial"/>
          <w:sz w:val="20"/>
          <w:szCs w:val="20"/>
        </w:rPr>
        <w:t>may be open</w:t>
      </w:r>
      <w:r w:rsidR="007F1F2A">
        <w:rPr>
          <w:rFonts w:ascii="Arial" w:hAnsi="Arial" w:cs="Arial"/>
          <w:sz w:val="20"/>
          <w:szCs w:val="20"/>
        </w:rPr>
        <w:t>-ended</w:t>
      </w:r>
      <w:r w:rsidR="00180B6A" w:rsidRPr="00180B6A">
        <w:rPr>
          <w:rFonts w:ascii="Arial" w:hAnsi="Arial" w:cs="Arial"/>
          <w:sz w:val="20"/>
          <w:szCs w:val="20"/>
        </w:rPr>
        <w:t>, i</w:t>
      </w:r>
      <w:r w:rsidR="00180B6A">
        <w:rPr>
          <w:rFonts w:ascii="Arial" w:hAnsi="Arial" w:cs="Arial"/>
          <w:sz w:val="20"/>
          <w:szCs w:val="20"/>
        </w:rPr>
        <w:t>.</w:t>
      </w:r>
      <w:r w:rsidR="00180B6A" w:rsidRPr="00180B6A">
        <w:rPr>
          <w:rFonts w:ascii="Arial" w:hAnsi="Arial" w:cs="Arial"/>
          <w:sz w:val="20"/>
          <w:szCs w:val="20"/>
        </w:rPr>
        <w:t xml:space="preserve">e. they are not necessarily of the type where examiner and </w:t>
      </w:r>
      <w:r w:rsidR="00180B6A">
        <w:rPr>
          <w:rFonts w:ascii="Arial" w:hAnsi="Arial" w:cs="Arial"/>
          <w:sz w:val="20"/>
          <w:szCs w:val="20"/>
        </w:rPr>
        <w:t>adjudicator</w:t>
      </w:r>
      <w:r w:rsidR="00180B6A" w:rsidRPr="00180B6A">
        <w:rPr>
          <w:rFonts w:ascii="Arial" w:hAnsi="Arial" w:cs="Arial"/>
          <w:sz w:val="20"/>
          <w:szCs w:val="20"/>
        </w:rPr>
        <w:t xml:space="preserve"> know the answers.</w:t>
      </w:r>
    </w:p>
    <w:p w:rsidR="00FA3465" w:rsidRPr="00481C8D" w:rsidRDefault="00FA3465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</w:p>
    <w:p w:rsidR="00FA3465" w:rsidRPr="00481C8D" w:rsidRDefault="00180B6A" w:rsidP="006C2787">
      <w:pPr>
        <w:pStyle w:val="Listeafsnit"/>
        <w:numPr>
          <w:ilvl w:val="1"/>
          <w:numId w:val="6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Individually Oriented Question Sessions</w:t>
      </w:r>
      <w:r w:rsidR="00FA3465" w:rsidRPr="00481C8D">
        <w:rPr>
          <w:rFonts w:ascii="Arial" w:hAnsi="Arial" w:cs="Arial"/>
          <w:i/>
          <w:sz w:val="20"/>
          <w:szCs w:val="20"/>
        </w:rPr>
        <w:t>:</w:t>
      </w:r>
    </w:p>
    <w:p w:rsidR="00180B6A" w:rsidRDefault="005B5CC0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</w:t>
      </w:r>
      <w:r w:rsidRPr="005B5CC0">
        <w:rPr>
          <w:rFonts w:ascii="Arial" w:hAnsi="Arial" w:cs="Arial"/>
          <w:sz w:val="20"/>
          <w:szCs w:val="20"/>
        </w:rPr>
        <w:t xml:space="preserve"> </w:t>
      </w:r>
      <w:r w:rsidRPr="005B5CC0">
        <w:rPr>
          <w:rFonts w:ascii="Arial" w:hAnsi="Arial" w:cs="Arial"/>
          <w:i/>
          <w:sz w:val="20"/>
          <w:szCs w:val="20"/>
        </w:rPr>
        <w:t>individually oriented question sessions</w:t>
      </w:r>
      <w:r>
        <w:rPr>
          <w:rFonts w:ascii="Arial" w:hAnsi="Arial" w:cs="Arial"/>
          <w:sz w:val="20"/>
          <w:szCs w:val="20"/>
        </w:rPr>
        <w:t xml:space="preserve"> the</w:t>
      </w:r>
      <w:r w:rsidRPr="005B5CC0">
        <w:rPr>
          <w:rFonts w:ascii="Arial" w:hAnsi="Arial" w:cs="Arial"/>
          <w:sz w:val="20"/>
          <w:szCs w:val="20"/>
        </w:rPr>
        <w:t xml:space="preserve"> individual student </w:t>
      </w:r>
      <w:r>
        <w:rPr>
          <w:rFonts w:ascii="Arial" w:hAnsi="Arial" w:cs="Arial"/>
          <w:sz w:val="20"/>
          <w:szCs w:val="20"/>
        </w:rPr>
        <w:t xml:space="preserve">is asked </w:t>
      </w:r>
      <w:r w:rsidR="00DD7A6D">
        <w:rPr>
          <w:rFonts w:ascii="Arial" w:hAnsi="Arial" w:cs="Arial"/>
          <w:sz w:val="20"/>
          <w:szCs w:val="20"/>
        </w:rPr>
        <w:t xml:space="preserve">detailed </w:t>
      </w:r>
      <w:r w:rsidRPr="005B5CC0">
        <w:rPr>
          <w:rFonts w:ascii="Arial" w:hAnsi="Arial" w:cs="Arial"/>
          <w:sz w:val="20"/>
          <w:szCs w:val="20"/>
        </w:rPr>
        <w:t xml:space="preserve">questions to </w:t>
      </w:r>
      <w:r w:rsidR="00710C21">
        <w:rPr>
          <w:rFonts w:ascii="Arial" w:hAnsi="Arial" w:cs="Arial"/>
          <w:sz w:val="20"/>
          <w:szCs w:val="20"/>
        </w:rPr>
        <w:t>determine</w:t>
      </w:r>
      <w:r w:rsidRPr="005B5CC0">
        <w:rPr>
          <w:rFonts w:ascii="Arial" w:hAnsi="Arial" w:cs="Arial"/>
          <w:sz w:val="20"/>
          <w:szCs w:val="20"/>
        </w:rPr>
        <w:t xml:space="preserve"> his/her knowledge and skills.</w:t>
      </w:r>
    </w:p>
    <w:p w:rsidR="00180B6A" w:rsidRDefault="00180B6A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</w:p>
    <w:p w:rsidR="005B5CC0" w:rsidRDefault="005B5CC0" w:rsidP="006C2787">
      <w:pPr>
        <w:pStyle w:val="Listeafsni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</w:t>
      </w:r>
      <w:r w:rsidRPr="005B5CC0">
        <w:rPr>
          <w:rFonts w:ascii="Arial" w:hAnsi="Arial" w:cs="Arial"/>
          <w:sz w:val="20"/>
          <w:szCs w:val="20"/>
        </w:rPr>
        <w:t xml:space="preserve"> the </w:t>
      </w:r>
      <w:r w:rsidRPr="005B5CC0">
        <w:rPr>
          <w:rFonts w:ascii="Arial" w:hAnsi="Arial" w:cs="Arial"/>
          <w:i/>
          <w:sz w:val="20"/>
          <w:szCs w:val="20"/>
        </w:rPr>
        <w:t>individually oriented question sessions</w:t>
      </w:r>
      <w:r w:rsidRPr="005B5C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examiner </w:t>
      </w:r>
      <w:r w:rsidR="00710C21">
        <w:rPr>
          <w:rFonts w:ascii="Arial" w:hAnsi="Arial" w:cs="Arial"/>
          <w:sz w:val="20"/>
          <w:szCs w:val="20"/>
        </w:rPr>
        <w:t>specifies</w:t>
      </w:r>
      <w:r>
        <w:rPr>
          <w:rFonts w:ascii="Arial" w:hAnsi="Arial" w:cs="Arial"/>
          <w:sz w:val="20"/>
          <w:szCs w:val="20"/>
        </w:rPr>
        <w:t xml:space="preserve"> </w:t>
      </w:r>
      <w:r w:rsidRPr="005B5CC0">
        <w:rPr>
          <w:rFonts w:ascii="Arial" w:hAnsi="Arial" w:cs="Arial"/>
          <w:sz w:val="20"/>
          <w:szCs w:val="20"/>
        </w:rPr>
        <w:t xml:space="preserve">the student who </w:t>
      </w:r>
      <w:r>
        <w:rPr>
          <w:rFonts w:ascii="Arial" w:hAnsi="Arial" w:cs="Arial"/>
          <w:sz w:val="20"/>
          <w:szCs w:val="20"/>
        </w:rPr>
        <w:t xml:space="preserve">is going to answer the </w:t>
      </w:r>
      <w:r w:rsidRPr="005B5CC0">
        <w:rPr>
          <w:rFonts w:ascii="Arial" w:hAnsi="Arial" w:cs="Arial"/>
          <w:sz w:val="20"/>
          <w:szCs w:val="20"/>
        </w:rPr>
        <w:t>question</w:t>
      </w:r>
      <w:r>
        <w:rPr>
          <w:rFonts w:ascii="Arial" w:hAnsi="Arial" w:cs="Arial"/>
          <w:sz w:val="20"/>
          <w:szCs w:val="20"/>
        </w:rPr>
        <w:t xml:space="preserve">. </w:t>
      </w:r>
      <w:r w:rsidRPr="005B5CC0">
        <w:rPr>
          <w:rFonts w:ascii="Arial" w:hAnsi="Arial" w:cs="Arial"/>
          <w:sz w:val="20"/>
          <w:szCs w:val="20"/>
        </w:rPr>
        <w:t>The examiner may choose to let the other students help with answers if the student</w:t>
      </w:r>
      <w:r>
        <w:rPr>
          <w:rFonts w:ascii="Arial" w:hAnsi="Arial" w:cs="Arial"/>
          <w:sz w:val="20"/>
          <w:szCs w:val="20"/>
        </w:rPr>
        <w:t>,</w:t>
      </w:r>
      <w:r w:rsidRPr="005B5CC0">
        <w:rPr>
          <w:rFonts w:ascii="Arial" w:hAnsi="Arial" w:cs="Arial"/>
          <w:sz w:val="20"/>
          <w:szCs w:val="20"/>
        </w:rPr>
        <w:t xml:space="preserve"> who</w:t>
      </w:r>
      <w:r w:rsidR="00710C21">
        <w:rPr>
          <w:rFonts w:ascii="Arial" w:hAnsi="Arial" w:cs="Arial"/>
          <w:sz w:val="20"/>
          <w:szCs w:val="20"/>
        </w:rPr>
        <w:t xml:space="preserve"> was</w:t>
      </w:r>
      <w:r w:rsidRPr="005B5CC0">
        <w:rPr>
          <w:rFonts w:ascii="Arial" w:hAnsi="Arial" w:cs="Arial"/>
          <w:sz w:val="20"/>
          <w:szCs w:val="20"/>
        </w:rPr>
        <w:t xml:space="preserve"> initially </w:t>
      </w:r>
      <w:r>
        <w:rPr>
          <w:rFonts w:ascii="Arial" w:hAnsi="Arial" w:cs="Arial"/>
          <w:sz w:val="20"/>
          <w:szCs w:val="20"/>
        </w:rPr>
        <w:t>questioned</w:t>
      </w:r>
      <w:r w:rsidRPr="005B5CC0">
        <w:rPr>
          <w:rFonts w:ascii="Arial" w:hAnsi="Arial" w:cs="Arial"/>
          <w:sz w:val="20"/>
          <w:szCs w:val="20"/>
        </w:rPr>
        <w:t xml:space="preserve">, </w:t>
      </w:r>
      <w:r w:rsidR="00E707C4" w:rsidRPr="00E707C4">
        <w:rPr>
          <w:rFonts w:ascii="Arial" w:hAnsi="Arial" w:cs="Arial"/>
          <w:sz w:val="20"/>
          <w:szCs w:val="20"/>
        </w:rPr>
        <w:t>respond</w:t>
      </w:r>
      <w:r w:rsidR="00E707C4">
        <w:rPr>
          <w:rFonts w:ascii="Arial" w:hAnsi="Arial" w:cs="Arial"/>
          <w:sz w:val="20"/>
          <w:szCs w:val="20"/>
        </w:rPr>
        <w:t>s</w:t>
      </w:r>
      <w:r w:rsidR="00E707C4" w:rsidRPr="00E707C4">
        <w:rPr>
          <w:rFonts w:ascii="Arial" w:hAnsi="Arial" w:cs="Arial"/>
          <w:sz w:val="20"/>
          <w:szCs w:val="20"/>
        </w:rPr>
        <w:t xml:space="preserve"> inadequately</w:t>
      </w:r>
      <w:r w:rsidRPr="005B5CC0">
        <w:rPr>
          <w:rFonts w:ascii="Arial" w:hAnsi="Arial" w:cs="Arial"/>
          <w:sz w:val="20"/>
          <w:szCs w:val="20"/>
        </w:rPr>
        <w:t>.</w:t>
      </w:r>
    </w:p>
    <w:p w:rsidR="00E707C4" w:rsidRDefault="00E707C4" w:rsidP="006C2787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E707C4">
        <w:rPr>
          <w:rFonts w:ascii="Arial" w:hAnsi="Arial" w:cs="Arial"/>
          <w:sz w:val="20"/>
          <w:szCs w:val="20"/>
          <w:lang w:val="en-GB"/>
        </w:rPr>
        <w:t xml:space="preserve">This is an "excavation of knowledge" for </w:t>
      </w:r>
      <w:r>
        <w:rPr>
          <w:rFonts w:ascii="Arial" w:hAnsi="Arial" w:cs="Arial"/>
          <w:sz w:val="20"/>
          <w:szCs w:val="20"/>
          <w:lang w:val="en-GB"/>
        </w:rPr>
        <w:t>the individual</w:t>
      </w:r>
      <w:r w:rsidRPr="00E707C4">
        <w:rPr>
          <w:rFonts w:ascii="Arial" w:hAnsi="Arial" w:cs="Arial"/>
          <w:sz w:val="20"/>
          <w:szCs w:val="20"/>
          <w:lang w:val="en-GB"/>
        </w:rPr>
        <w:t xml:space="preserve"> student.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22198A" w:rsidRPr="0022198A">
        <w:rPr>
          <w:rFonts w:ascii="Arial" w:hAnsi="Arial" w:cs="Arial"/>
          <w:sz w:val="20"/>
          <w:szCs w:val="20"/>
          <w:lang w:val="en-GB"/>
        </w:rPr>
        <w:t xml:space="preserve">It is to be examined here, how well </w:t>
      </w:r>
      <w:r w:rsidR="0022198A">
        <w:rPr>
          <w:rFonts w:ascii="Arial" w:hAnsi="Arial" w:cs="Arial"/>
          <w:sz w:val="20"/>
          <w:szCs w:val="20"/>
          <w:lang w:val="en-GB"/>
        </w:rPr>
        <w:t>the individual</w:t>
      </w:r>
      <w:r w:rsidR="0022198A" w:rsidRPr="0022198A">
        <w:rPr>
          <w:rFonts w:ascii="Arial" w:hAnsi="Arial" w:cs="Arial"/>
          <w:sz w:val="20"/>
          <w:szCs w:val="20"/>
          <w:lang w:val="en-GB"/>
        </w:rPr>
        <w:t xml:space="preserve"> student can explain the theories and methods and techniques that have been used in the project.</w:t>
      </w:r>
    </w:p>
    <w:p w:rsidR="00E707C4" w:rsidRDefault="00E707C4" w:rsidP="006C2787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FA3465" w:rsidRDefault="00F86DCF" w:rsidP="006C2787">
      <w:pPr>
        <w:ind w:firstLine="720"/>
        <w:jc w:val="both"/>
        <w:rPr>
          <w:rFonts w:ascii="Arial" w:hAnsi="Arial" w:cs="Arial"/>
          <w:sz w:val="20"/>
          <w:szCs w:val="20"/>
          <w:u w:val="single"/>
          <w:lang w:val="en-GB"/>
        </w:rPr>
      </w:pPr>
      <w:r>
        <w:rPr>
          <w:rFonts w:ascii="Arial" w:hAnsi="Arial" w:cs="Arial"/>
          <w:sz w:val="20"/>
          <w:szCs w:val="20"/>
          <w:u w:val="single"/>
          <w:lang w:val="en-GB"/>
        </w:rPr>
        <w:t>Total time consumption for sections 2.1 and 2.2.</w:t>
      </w:r>
      <w:r w:rsidR="007839D8" w:rsidRPr="00481C8D">
        <w:rPr>
          <w:rFonts w:ascii="Arial" w:hAnsi="Arial" w:cs="Arial"/>
          <w:sz w:val="20"/>
          <w:szCs w:val="20"/>
          <w:u w:val="single"/>
          <w:lang w:val="en-GB"/>
        </w:rPr>
        <w:t xml:space="preserve"> </w:t>
      </w:r>
    </w:p>
    <w:p w:rsidR="00D6274E" w:rsidRDefault="00D6274E" w:rsidP="006C2787">
      <w:pPr>
        <w:ind w:firstLine="720"/>
        <w:jc w:val="both"/>
        <w:rPr>
          <w:rFonts w:ascii="Arial" w:hAnsi="Arial" w:cs="Arial"/>
          <w:sz w:val="20"/>
          <w:szCs w:val="20"/>
          <w:u w:val="single"/>
          <w:lang w:val="en-GB"/>
        </w:rPr>
      </w:pPr>
    </w:p>
    <w:p w:rsidR="007839D8" w:rsidRPr="00D6274E" w:rsidRDefault="00D6274E" w:rsidP="006C2787">
      <w:pPr>
        <w:ind w:firstLine="720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D6274E">
        <w:rPr>
          <w:rFonts w:ascii="Arial" w:hAnsi="Arial" w:cs="Arial"/>
          <w:b/>
          <w:sz w:val="20"/>
          <w:szCs w:val="20"/>
          <w:lang w:val="en-GB"/>
        </w:rPr>
        <w:t>Semester projects:</w:t>
      </w:r>
    </w:p>
    <w:p w:rsidR="007839D8" w:rsidRPr="00481C8D" w:rsidRDefault="00FA3465" w:rsidP="00FA691F">
      <w:pPr>
        <w:pStyle w:val="Listeafsnit"/>
        <w:numPr>
          <w:ilvl w:val="0"/>
          <w:numId w:val="4"/>
        </w:numPr>
        <w:spacing w:after="0"/>
        <w:ind w:left="1560" w:hanging="284"/>
        <w:jc w:val="both"/>
        <w:rPr>
          <w:rFonts w:ascii="Arial" w:hAnsi="Arial" w:cs="Arial"/>
          <w:sz w:val="20"/>
          <w:szCs w:val="20"/>
        </w:rPr>
      </w:pPr>
      <w:r w:rsidRPr="00481C8D">
        <w:rPr>
          <w:rFonts w:ascii="Arial" w:hAnsi="Arial" w:cs="Arial"/>
          <w:sz w:val="20"/>
          <w:szCs w:val="20"/>
        </w:rPr>
        <w:t xml:space="preserve">20 </w:t>
      </w:r>
      <w:r w:rsidR="00F86DCF">
        <w:rPr>
          <w:rFonts w:ascii="Arial" w:hAnsi="Arial" w:cs="Arial"/>
          <w:sz w:val="20"/>
          <w:szCs w:val="20"/>
        </w:rPr>
        <w:t>minutes</w:t>
      </w:r>
      <w:r w:rsidRPr="00481C8D">
        <w:rPr>
          <w:rFonts w:ascii="Arial" w:hAnsi="Arial" w:cs="Arial"/>
          <w:sz w:val="20"/>
          <w:szCs w:val="20"/>
        </w:rPr>
        <w:t xml:space="preserve"> per </w:t>
      </w:r>
      <w:r w:rsidR="00F86DCF">
        <w:rPr>
          <w:rFonts w:ascii="Arial" w:hAnsi="Arial" w:cs="Arial"/>
          <w:sz w:val="20"/>
          <w:szCs w:val="20"/>
        </w:rPr>
        <w:t xml:space="preserve">student </w:t>
      </w:r>
      <w:r w:rsidR="00A761C3">
        <w:rPr>
          <w:rFonts w:ascii="Arial" w:hAnsi="Arial" w:cs="Arial"/>
          <w:sz w:val="20"/>
          <w:szCs w:val="20"/>
        </w:rPr>
        <w:t>for</w:t>
      </w:r>
      <w:r w:rsidRPr="00481C8D">
        <w:rPr>
          <w:rFonts w:ascii="Arial" w:hAnsi="Arial" w:cs="Arial"/>
          <w:sz w:val="20"/>
          <w:szCs w:val="20"/>
        </w:rPr>
        <w:t xml:space="preserve"> </w:t>
      </w:r>
      <w:r w:rsidR="00D6274E">
        <w:rPr>
          <w:rFonts w:ascii="Arial" w:hAnsi="Arial" w:cs="Arial"/>
          <w:sz w:val="20"/>
          <w:szCs w:val="20"/>
        </w:rPr>
        <w:t xml:space="preserve">5 - </w:t>
      </w:r>
      <w:r w:rsidRPr="00481C8D">
        <w:rPr>
          <w:rFonts w:ascii="Arial" w:hAnsi="Arial" w:cs="Arial"/>
          <w:sz w:val="20"/>
          <w:szCs w:val="20"/>
        </w:rPr>
        <w:t xml:space="preserve">10 ECTS </w:t>
      </w:r>
      <w:r w:rsidR="00F86DCF">
        <w:rPr>
          <w:rFonts w:ascii="Arial" w:hAnsi="Arial" w:cs="Arial"/>
          <w:sz w:val="20"/>
          <w:szCs w:val="20"/>
        </w:rPr>
        <w:t>projects</w:t>
      </w:r>
    </w:p>
    <w:p w:rsidR="00FA3465" w:rsidRDefault="00FA3465" w:rsidP="00FA691F">
      <w:pPr>
        <w:pStyle w:val="Listeafsnit"/>
        <w:numPr>
          <w:ilvl w:val="0"/>
          <w:numId w:val="4"/>
        </w:numPr>
        <w:spacing w:after="0"/>
        <w:ind w:left="1560" w:hanging="284"/>
        <w:jc w:val="both"/>
        <w:rPr>
          <w:rFonts w:ascii="Arial" w:hAnsi="Arial" w:cs="Arial"/>
          <w:sz w:val="20"/>
          <w:szCs w:val="20"/>
        </w:rPr>
      </w:pPr>
      <w:r w:rsidRPr="00481C8D">
        <w:rPr>
          <w:rFonts w:ascii="Arial" w:hAnsi="Arial" w:cs="Arial"/>
          <w:sz w:val="20"/>
          <w:szCs w:val="20"/>
        </w:rPr>
        <w:t xml:space="preserve">25 </w:t>
      </w:r>
      <w:r w:rsidR="00F86DCF">
        <w:rPr>
          <w:rFonts w:ascii="Arial" w:hAnsi="Arial" w:cs="Arial"/>
          <w:sz w:val="20"/>
          <w:szCs w:val="20"/>
        </w:rPr>
        <w:t xml:space="preserve">minutes per student for individual projects of </w:t>
      </w:r>
      <w:r w:rsidRPr="00481C8D">
        <w:rPr>
          <w:rFonts w:ascii="Arial" w:hAnsi="Arial" w:cs="Arial"/>
          <w:sz w:val="20"/>
          <w:szCs w:val="20"/>
        </w:rPr>
        <w:t>1</w:t>
      </w:r>
      <w:r w:rsidR="00B703FD">
        <w:rPr>
          <w:rFonts w:ascii="Arial" w:hAnsi="Arial" w:cs="Arial"/>
          <w:sz w:val="20"/>
          <w:szCs w:val="20"/>
        </w:rPr>
        <w:t>5</w:t>
      </w:r>
      <w:r w:rsidR="007839D8" w:rsidRPr="00481C8D">
        <w:rPr>
          <w:rFonts w:ascii="Arial" w:hAnsi="Arial" w:cs="Arial"/>
          <w:sz w:val="20"/>
          <w:szCs w:val="20"/>
        </w:rPr>
        <w:t xml:space="preserve"> </w:t>
      </w:r>
      <w:r w:rsidRPr="00481C8D">
        <w:rPr>
          <w:rFonts w:ascii="Arial" w:hAnsi="Arial" w:cs="Arial"/>
          <w:sz w:val="20"/>
          <w:szCs w:val="20"/>
        </w:rPr>
        <w:t>-</w:t>
      </w:r>
      <w:r w:rsidR="007839D8" w:rsidRPr="00481C8D">
        <w:rPr>
          <w:rFonts w:ascii="Arial" w:hAnsi="Arial" w:cs="Arial"/>
          <w:sz w:val="20"/>
          <w:szCs w:val="20"/>
        </w:rPr>
        <w:t xml:space="preserve"> </w:t>
      </w:r>
      <w:r w:rsidR="00B703FD">
        <w:rPr>
          <w:rFonts w:ascii="Arial" w:hAnsi="Arial" w:cs="Arial"/>
          <w:sz w:val="20"/>
          <w:szCs w:val="20"/>
        </w:rPr>
        <w:t>3</w:t>
      </w:r>
      <w:r w:rsidRPr="00481C8D">
        <w:rPr>
          <w:rFonts w:ascii="Arial" w:hAnsi="Arial" w:cs="Arial"/>
          <w:sz w:val="20"/>
          <w:szCs w:val="20"/>
        </w:rPr>
        <w:t>0 ECTS</w:t>
      </w:r>
    </w:p>
    <w:p w:rsidR="00A761C3" w:rsidRDefault="00A761C3" w:rsidP="00A761C3">
      <w:pPr>
        <w:pStyle w:val="Listeafsnit"/>
        <w:numPr>
          <w:ilvl w:val="0"/>
          <w:numId w:val="4"/>
        </w:numPr>
        <w:ind w:left="1560" w:hanging="284"/>
        <w:rPr>
          <w:rFonts w:ascii="Arial" w:hAnsi="Arial" w:cs="Arial"/>
          <w:sz w:val="20"/>
          <w:szCs w:val="20"/>
        </w:rPr>
      </w:pPr>
      <w:r w:rsidRPr="00A761C3">
        <w:rPr>
          <w:rFonts w:ascii="Arial" w:hAnsi="Arial" w:cs="Arial"/>
          <w:sz w:val="20"/>
          <w:szCs w:val="20"/>
        </w:rPr>
        <w:t>3</w:t>
      </w:r>
      <w:r w:rsidR="00B703FD">
        <w:rPr>
          <w:rFonts w:ascii="Arial" w:hAnsi="Arial" w:cs="Arial"/>
          <w:sz w:val="20"/>
          <w:szCs w:val="20"/>
        </w:rPr>
        <w:t>0 minutes per student for 15 - 3</w:t>
      </w:r>
      <w:r w:rsidRPr="00A761C3">
        <w:rPr>
          <w:rFonts w:ascii="Arial" w:hAnsi="Arial" w:cs="Arial"/>
          <w:sz w:val="20"/>
          <w:szCs w:val="20"/>
        </w:rPr>
        <w:t xml:space="preserve">0 ECTS projects in groups </w:t>
      </w:r>
    </w:p>
    <w:p w:rsidR="00B703FD" w:rsidRPr="00B703FD" w:rsidRDefault="00B703FD" w:rsidP="00B703FD">
      <w:pPr>
        <w:ind w:firstLine="709"/>
        <w:rPr>
          <w:rFonts w:ascii="Arial" w:hAnsi="Arial" w:cs="Arial"/>
          <w:b/>
          <w:sz w:val="20"/>
          <w:szCs w:val="20"/>
          <w:lang w:val="en-GB"/>
        </w:rPr>
      </w:pPr>
      <w:r w:rsidRPr="00B703FD">
        <w:rPr>
          <w:rFonts w:ascii="Arial" w:hAnsi="Arial" w:cs="Arial"/>
          <w:b/>
          <w:sz w:val="20"/>
          <w:szCs w:val="20"/>
          <w:lang w:val="en-GB"/>
        </w:rPr>
        <w:t>Final projects (undergraduate, bachelor of engineering and postgraduate):</w:t>
      </w:r>
    </w:p>
    <w:p w:rsidR="00FA3465" w:rsidRPr="005C3CF5" w:rsidRDefault="00FA3465" w:rsidP="00B703FD">
      <w:pPr>
        <w:pStyle w:val="Listeafsnit"/>
        <w:numPr>
          <w:ilvl w:val="0"/>
          <w:numId w:val="4"/>
        </w:numPr>
        <w:ind w:left="1560" w:hanging="284"/>
        <w:jc w:val="both"/>
        <w:rPr>
          <w:rFonts w:ascii="Arial" w:hAnsi="Arial" w:cs="Arial"/>
          <w:sz w:val="20"/>
          <w:szCs w:val="20"/>
          <w:u w:val="single"/>
        </w:rPr>
      </w:pPr>
      <w:r w:rsidRPr="00B703FD">
        <w:rPr>
          <w:rFonts w:ascii="Arial" w:hAnsi="Arial" w:cs="Arial"/>
          <w:sz w:val="20"/>
          <w:szCs w:val="20"/>
        </w:rPr>
        <w:t xml:space="preserve">35 </w:t>
      </w:r>
      <w:r w:rsidR="00F86DCF" w:rsidRPr="00B703FD">
        <w:rPr>
          <w:rFonts w:ascii="Arial" w:hAnsi="Arial" w:cs="Arial"/>
          <w:sz w:val="20"/>
          <w:szCs w:val="20"/>
        </w:rPr>
        <w:t>minutes per student for projects of</w:t>
      </w:r>
      <w:r w:rsidR="00331148" w:rsidRPr="00B703FD">
        <w:rPr>
          <w:rFonts w:ascii="Arial" w:hAnsi="Arial" w:cs="Arial"/>
          <w:sz w:val="20"/>
          <w:szCs w:val="20"/>
        </w:rPr>
        <w:t xml:space="preserve"> </w:t>
      </w:r>
      <w:r w:rsidR="00B703FD" w:rsidRPr="00B703FD">
        <w:rPr>
          <w:rFonts w:ascii="Arial" w:hAnsi="Arial" w:cs="Arial"/>
          <w:sz w:val="20"/>
          <w:szCs w:val="20"/>
        </w:rPr>
        <w:t>15</w:t>
      </w:r>
      <w:r w:rsidR="007839D8" w:rsidRPr="00B703FD">
        <w:rPr>
          <w:rFonts w:ascii="Arial" w:hAnsi="Arial" w:cs="Arial"/>
          <w:sz w:val="20"/>
          <w:szCs w:val="20"/>
        </w:rPr>
        <w:t xml:space="preserve"> </w:t>
      </w:r>
      <w:r w:rsidRPr="00B703FD">
        <w:rPr>
          <w:rFonts w:ascii="Arial" w:hAnsi="Arial" w:cs="Arial"/>
          <w:sz w:val="20"/>
          <w:szCs w:val="20"/>
        </w:rPr>
        <w:t>-</w:t>
      </w:r>
      <w:r w:rsidR="007839D8" w:rsidRPr="00B703FD">
        <w:rPr>
          <w:rFonts w:ascii="Arial" w:hAnsi="Arial" w:cs="Arial"/>
          <w:sz w:val="20"/>
          <w:szCs w:val="20"/>
        </w:rPr>
        <w:t xml:space="preserve"> </w:t>
      </w:r>
      <w:r w:rsidRPr="00B703FD">
        <w:rPr>
          <w:rFonts w:ascii="Arial" w:hAnsi="Arial" w:cs="Arial"/>
          <w:sz w:val="20"/>
          <w:szCs w:val="20"/>
        </w:rPr>
        <w:t>50 ECTS</w:t>
      </w:r>
      <w:r w:rsidR="00B703FD" w:rsidRPr="00B703FD">
        <w:rPr>
          <w:rFonts w:ascii="Arial" w:hAnsi="Arial" w:cs="Arial"/>
          <w:sz w:val="20"/>
          <w:szCs w:val="20"/>
        </w:rPr>
        <w:t xml:space="preserve"> (This also ap</w:t>
      </w:r>
      <w:r w:rsidR="005C3CF5">
        <w:rPr>
          <w:rFonts w:ascii="Arial" w:hAnsi="Arial" w:cs="Arial"/>
          <w:sz w:val="20"/>
          <w:szCs w:val="20"/>
        </w:rPr>
        <w:t xml:space="preserve">plies for exchange students on </w:t>
      </w:r>
      <w:r w:rsidR="00B703FD" w:rsidRPr="00B703FD">
        <w:rPr>
          <w:rFonts w:ascii="Arial" w:hAnsi="Arial" w:cs="Arial"/>
          <w:sz w:val="20"/>
          <w:szCs w:val="20"/>
        </w:rPr>
        <w:t>10</w:t>
      </w:r>
      <w:r w:rsidR="00533738" w:rsidRPr="00533738">
        <w:rPr>
          <w:rFonts w:ascii="Arial" w:hAnsi="Arial" w:cs="Arial"/>
          <w:sz w:val="20"/>
          <w:szCs w:val="20"/>
          <w:vertAlign w:val="superscript"/>
        </w:rPr>
        <w:t>th</w:t>
      </w:r>
      <w:r w:rsidR="00533738">
        <w:rPr>
          <w:rFonts w:ascii="Arial" w:hAnsi="Arial" w:cs="Arial"/>
          <w:sz w:val="20"/>
          <w:szCs w:val="20"/>
        </w:rPr>
        <w:t xml:space="preserve"> </w:t>
      </w:r>
      <w:r w:rsidR="00B703FD" w:rsidRPr="00B703FD">
        <w:rPr>
          <w:rFonts w:ascii="Arial" w:hAnsi="Arial" w:cs="Arial"/>
          <w:sz w:val="20"/>
          <w:szCs w:val="20"/>
        </w:rPr>
        <w:t>semester</w:t>
      </w:r>
      <w:r w:rsidR="005C3CF5">
        <w:rPr>
          <w:rFonts w:ascii="Arial" w:hAnsi="Arial" w:cs="Arial"/>
          <w:sz w:val="20"/>
          <w:szCs w:val="20"/>
        </w:rPr>
        <w:t xml:space="preserve"> with external examination)</w:t>
      </w:r>
    </w:p>
    <w:p w:rsidR="005C3CF5" w:rsidRPr="00B703FD" w:rsidRDefault="005C3CF5" w:rsidP="00B703FD">
      <w:pPr>
        <w:pStyle w:val="Listeafsnit"/>
        <w:numPr>
          <w:ilvl w:val="0"/>
          <w:numId w:val="4"/>
        </w:numPr>
        <w:ind w:left="1560" w:hanging="284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45 minutes per student for BSc project of 15 ECTS in groups and for exchange students in the groups, if any</w:t>
      </w:r>
    </w:p>
    <w:p w:rsidR="00FA3465" w:rsidRDefault="00F86DCF" w:rsidP="006C2787">
      <w:pPr>
        <w:ind w:left="720"/>
        <w:jc w:val="both"/>
        <w:rPr>
          <w:rFonts w:ascii="Arial" w:hAnsi="Arial" w:cs="Arial"/>
          <w:sz w:val="20"/>
          <w:szCs w:val="20"/>
          <w:u w:val="single"/>
          <w:lang w:val="en-GB"/>
        </w:rPr>
      </w:pPr>
      <w:r>
        <w:rPr>
          <w:rFonts w:ascii="Arial" w:hAnsi="Arial" w:cs="Arial"/>
          <w:sz w:val="20"/>
          <w:szCs w:val="20"/>
          <w:u w:val="single"/>
          <w:lang w:val="en-GB"/>
        </w:rPr>
        <w:t>Total maximum time consumption for the entire examination process</w:t>
      </w:r>
    </w:p>
    <w:p w:rsidR="00533738" w:rsidRDefault="00533738" w:rsidP="006C2787">
      <w:pPr>
        <w:ind w:left="720"/>
        <w:jc w:val="both"/>
        <w:rPr>
          <w:rFonts w:ascii="Arial" w:hAnsi="Arial" w:cs="Arial"/>
          <w:sz w:val="20"/>
          <w:szCs w:val="20"/>
          <w:u w:val="single"/>
          <w:lang w:val="en-GB"/>
        </w:rPr>
      </w:pPr>
    </w:p>
    <w:p w:rsidR="00F332F7" w:rsidRPr="00192806" w:rsidRDefault="00533738" w:rsidP="006C2787">
      <w:pPr>
        <w:ind w:left="720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192806">
        <w:rPr>
          <w:rFonts w:ascii="Arial" w:hAnsi="Arial" w:cs="Arial"/>
          <w:b/>
          <w:sz w:val="20"/>
          <w:szCs w:val="20"/>
          <w:lang w:val="en-GB"/>
        </w:rPr>
        <w:t>Semester projects:</w:t>
      </w:r>
    </w:p>
    <w:p w:rsidR="00192806" w:rsidRDefault="00192806" w:rsidP="00E0148C">
      <w:pPr>
        <w:pStyle w:val="Listeafsnit"/>
        <w:numPr>
          <w:ilvl w:val="2"/>
          <w:numId w:val="5"/>
        </w:numPr>
        <w:spacing w:after="0" w:line="240" w:lineRule="auto"/>
        <w:ind w:left="1560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minutes per student for projects of 5</w:t>
      </w:r>
      <w:r w:rsidR="00331B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- 10 ECTS</w:t>
      </w:r>
    </w:p>
    <w:p w:rsidR="00E0148C" w:rsidRPr="00481C8D" w:rsidRDefault="00E0148C" w:rsidP="00E0148C">
      <w:pPr>
        <w:pStyle w:val="Listeafsnit"/>
        <w:numPr>
          <w:ilvl w:val="2"/>
          <w:numId w:val="5"/>
        </w:numPr>
        <w:spacing w:after="0" w:line="240" w:lineRule="auto"/>
        <w:ind w:left="1560" w:hanging="426"/>
        <w:jc w:val="both"/>
        <w:rPr>
          <w:rFonts w:ascii="Arial" w:hAnsi="Arial" w:cs="Arial"/>
          <w:sz w:val="20"/>
          <w:szCs w:val="20"/>
        </w:rPr>
      </w:pPr>
      <w:r w:rsidRPr="00481C8D">
        <w:rPr>
          <w:rFonts w:ascii="Arial" w:hAnsi="Arial" w:cs="Arial"/>
          <w:sz w:val="20"/>
          <w:szCs w:val="20"/>
        </w:rPr>
        <w:t xml:space="preserve">45 </w:t>
      </w:r>
      <w:r w:rsidR="00F86DCF">
        <w:rPr>
          <w:rFonts w:ascii="Arial" w:hAnsi="Arial" w:cs="Arial"/>
          <w:sz w:val="20"/>
          <w:szCs w:val="20"/>
        </w:rPr>
        <w:t>minutes for individual projects of</w:t>
      </w:r>
      <w:r w:rsidRPr="00481C8D">
        <w:rPr>
          <w:rFonts w:ascii="Arial" w:hAnsi="Arial" w:cs="Arial"/>
          <w:sz w:val="20"/>
          <w:szCs w:val="20"/>
        </w:rPr>
        <w:t xml:space="preserve"> 1</w:t>
      </w:r>
      <w:r w:rsidR="00192806">
        <w:rPr>
          <w:rFonts w:ascii="Arial" w:hAnsi="Arial" w:cs="Arial"/>
          <w:sz w:val="20"/>
          <w:szCs w:val="20"/>
        </w:rPr>
        <w:t>5</w:t>
      </w:r>
      <w:r w:rsidRPr="00481C8D">
        <w:rPr>
          <w:rFonts w:ascii="Arial" w:hAnsi="Arial" w:cs="Arial"/>
          <w:sz w:val="20"/>
          <w:szCs w:val="20"/>
        </w:rPr>
        <w:t xml:space="preserve"> </w:t>
      </w:r>
      <w:r w:rsidR="00F251C9">
        <w:rPr>
          <w:rFonts w:ascii="Arial" w:hAnsi="Arial" w:cs="Arial"/>
          <w:sz w:val="20"/>
          <w:szCs w:val="20"/>
        </w:rPr>
        <w:t xml:space="preserve">- </w:t>
      </w:r>
      <w:r w:rsidR="00192806">
        <w:rPr>
          <w:rFonts w:ascii="Arial" w:hAnsi="Arial" w:cs="Arial"/>
          <w:sz w:val="20"/>
          <w:szCs w:val="20"/>
        </w:rPr>
        <w:t>3</w:t>
      </w:r>
      <w:r w:rsidRPr="00481C8D">
        <w:rPr>
          <w:rFonts w:ascii="Arial" w:hAnsi="Arial" w:cs="Arial"/>
          <w:sz w:val="20"/>
          <w:szCs w:val="20"/>
        </w:rPr>
        <w:t>0 ECTS</w:t>
      </w:r>
    </w:p>
    <w:p w:rsidR="00FA3465" w:rsidRPr="00481C8D" w:rsidRDefault="00FA3465" w:rsidP="00FA691F">
      <w:pPr>
        <w:pStyle w:val="Listeafsnit"/>
        <w:numPr>
          <w:ilvl w:val="2"/>
          <w:numId w:val="5"/>
        </w:numPr>
        <w:spacing w:after="0" w:line="240" w:lineRule="auto"/>
        <w:ind w:left="1560" w:hanging="426"/>
        <w:jc w:val="both"/>
        <w:rPr>
          <w:rFonts w:ascii="Arial" w:hAnsi="Arial" w:cs="Arial"/>
          <w:sz w:val="20"/>
          <w:szCs w:val="20"/>
        </w:rPr>
      </w:pPr>
      <w:r w:rsidRPr="00481C8D">
        <w:rPr>
          <w:rFonts w:ascii="Arial" w:hAnsi="Arial" w:cs="Arial"/>
          <w:sz w:val="20"/>
          <w:szCs w:val="20"/>
        </w:rPr>
        <w:t xml:space="preserve">4 </w:t>
      </w:r>
      <w:r w:rsidR="00F86DCF">
        <w:rPr>
          <w:rFonts w:ascii="Arial" w:hAnsi="Arial" w:cs="Arial"/>
          <w:sz w:val="20"/>
          <w:szCs w:val="20"/>
        </w:rPr>
        <w:t xml:space="preserve">hours </w:t>
      </w:r>
      <w:r w:rsidR="00F251C9">
        <w:rPr>
          <w:rFonts w:ascii="Arial" w:hAnsi="Arial" w:cs="Arial"/>
          <w:sz w:val="20"/>
          <w:szCs w:val="20"/>
        </w:rPr>
        <w:t>for</w:t>
      </w:r>
      <w:r w:rsidRPr="00481C8D">
        <w:rPr>
          <w:rFonts w:ascii="Arial" w:hAnsi="Arial" w:cs="Arial"/>
          <w:sz w:val="20"/>
          <w:szCs w:val="20"/>
        </w:rPr>
        <w:t xml:space="preserve"> </w:t>
      </w:r>
      <w:r w:rsidR="00192806">
        <w:rPr>
          <w:rFonts w:ascii="Arial" w:hAnsi="Arial" w:cs="Arial"/>
          <w:sz w:val="20"/>
          <w:szCs w:val="20"/>
        </w:rPr>
        <w:t xml:space="preserve">5 - </w:t>
      </w:r>
      <w:r w:rsidRPr="00481C8D">
        <w:rPr>
          <w:rFonts w:ascii="Arial" w:hAnsi="Arial" w:cs="Arial"/>
          <w:sz w:val="20"/>
          <w:szCs w:val="20"/>
        </w:rPr>
        <w:t xml:space="preserve">10 ECTS </w:t>
      </w:r>
      <w:r w:rsidR="00F86DCF">
        <w:rPr>
          <w:rFonts w:ascii="Arial" w:hAnsi="Arial" w:cs="Arial"/>
          <w:sz w:val="20"/>
          <w:szCs w:val="20"/>
        </w:rPr>
        <w:t>projects in groups</w:t>
      </w:r>
    </w:p>
    <w:p w:rsidR="00FA3465" w:rsidRDefault="00790145" w:rsidP="00FA691F">
      <w:pPr>
        <w:pStyle w:val="Listeafsnit"/>
        <w:numPr>
          <w:ilvl w:val="2"/>
          <w:numId w:val="5"/>
        </w:numPr>
        <w:spacing w:after="0" w:line="240" w:lineRule="auto"/>
        <w:ind w:left="1560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45 minutes per student, however maximum of </w:t>
      </w:r>
      <w:r w:rsidR="00FA3465" w:rsidRPr="00481C8D">
        <w:rPr>
          <w:rFonts w:ascii="Arial" w:hAnsi="Arial" w:cs="Arial"/>
          <w:sz w:val="20"/>
          <w:szCs w:val="20"/>
        </w:rPr>
        <w:t xml:space="preserve">5 </w:t>
      </w:r>
      <w:r w:rsidR="00F86DCF">
        <w:rPr>
          <w:rFonts w:ascii="Arial" w:hAnsi="Arial" w:cs="Arial"/>
          <w:sz w:val="20"/>
          <w:szCs w:val="20"/>
        </w:rPr>
        <w:t xml:space="preserve">hours </w:t>
      </w:r>
      <w:r w:rsidR="00F251C9">
        <w:rPr>
          <w:rFonts w:ascii="Arial" w:hAnsi="Arial" w:cs="Arial"/>
          <w:sz w:val="20"/>
          <w:szCs w:val="20"/>
        </w:rPr>
        <w:t>for</w:t>
      </w:r>
      <w:r w:rsidR="00F332F7" w:rsidRPr="00481C8D">
        <w:rPr>
          <w:rFonts w:ascii="Arial" w:hAnsi="Arial" w:cs="Arial"/>
          <w:sz w:val="20"/>
          <w:szCs w:val="20"/>
        </w:rPr>
        <w:t xml:space="preserve"> 15 - 20 ECTS </w:t>
      </w:r>
      <w:r w:rsidR="00F86DCF">
        <w:rPr>
          <w:rFonts w:ascii="Arial" w:hAnsi="Arial" w:cs="Arial"/>
          <w:sz w:val="20"/>
          <w:szCs w:val="20"/>
        </w:rPr>
        <w:t>projects in groups</w:t>
      </w:r>
    </w:p>
    <w:p w:rsidR="00533738" w:rsidRPr="003C77E4" w:rsidRDefault="00533738" w:rsidP="00533738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533738" w:rsidRPr="00533738" w:rsidRDefault="00533738" w:rsidP="00533738">
      <w:pPr>
        <w:ind w:firstLine="709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533738">
        <w:rPr>
          <w:rFonts w:ascii="Arial" w:hAnsi="Arial" w:cs="Arial"/>
          <w:b/>
          <w:sz w:val="20"/>
          <w:szCs w:val="20"/>
          <w:lang w:val="en-GB"/>
        </w:rPr>
        <w:t>Final projects (undergraduate, bachelor of engineering and postgraduate):</w:t>
      </w:r>
    </w:p>
    <w:p w:rsidR="00533738" w:rsidRPr="00533738" w:rsidRDefault="00533738" w:rsidP="00533738">
      <w:pPr>
        <w:pStyle w:val="Listeafsnit"/>
        <w:numPr>
          <w:ilvl w:val="0"/>
          <w:numId w:val="8"/>
        </w:numPr>
        <w:ind w:left="1560" w:hanging="426"/>
        <w:jc w:val="both"/>
        <w:rPr>
          <w:rFonts w:ascii="Arial" w:hAnsi="Arial" w:cs="Arial"/>
          <w:sz w:val="20"/>
          <w:szCs w:val="20"/>
        </w:rPr>
      </w:pPr>
      <w:r w:rsidRPr="00533738">
        <w:rPr>
          <w:rFonts w:ascii="Arial" w:hAnsi="Arial" w:cs="Arial"/>
          <w:sz w:val="20"/>
          <w:szCs w:val="20"/>
        </w:rPr>
        <w:t>1 hour per student for projects</w:t>
      </w:r>
      <w:r w:rsidR="00192806">
        <w:rPr>
          <w:rFonts w:ascii="Arial" w:hAnsi="Arial" w:cs="Arial"/>
          <w:sz w:val="20"/>
          <w:szCs w:val="20"/>
        </w:rPr>
        <w:t xml:space="preserve"> of 15 </w:t>
      </w:r>
      <w:r w:rsidRPr="00533738">
        <w:rPr>
          <w:rFonts w:ascii="Arial" w:hAnsi="Arial" w:cs="Arial"/>
          <w:sz w:val="20"/>
          <w:szCs w:val="20"/>
        </w:rPr>
        <w:t>- 50 ECTS</w:t>
      </w:r>
    </w:p>
    <w:p w:rsidR="00AF5059" w:rsidRPr="00481C8D" w:rsidRDefault="00AF5059" w:rsidP="00AF5059">
      <w:pPr>
        <w:pStyle w:val="Listeafsnit"/>
        <w:spacing w:after="0" w:line="240" w:lineRule="auto"/>
        <w:ind w:left="2880"/>
        <w:jc w:val="both"/>
        <w:rPr>
          <w:rFonts w:ascii="Arial" w:hAnsi="Arial" w:cs="Arial"/>
          <w:sz w:val="20"/>
          <w:szCs w:val="20"/>
        </w:rPr>
      </w:pPr>
    </w:p>
    <w:p w:rsidR="000E5227" w:rsidRDefault="004A1AC7" w:rsidP="006C2787">
      <w:pPr>
        <w:ind w:firstLine="72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Hereof</w:t>
      </w:r>
      <w:r w:rsidRPr="004A1AC7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approx.</w:t>
      </w:r>
      <w:r w:rsidRPr="004A1AC7">
        <w:rPr>
          <w:rFonts w:ascii="Arial" w:hAnsi="Arial" w:cs="Arial"/>
          <w:sz w:val="20"/>
          <w:szCs w:val="20"/>
          <w:lang w:val="en-GB"/>
        </w:rPr>
        <w:t xml:space="preserve"> 5 minutes per student for </w:t>
      </w:r>
      <w:r>
        <w:rPr>
          <w:rFonts w:ascii="Arial" w:hAnsi="Arial" w:cs="Arial"/>
          <w:sz w:val="20"/>
          <w:szCs w:val="20"/>
          <w:lang w:val="en-GB"/>
        </w:rPr>
        <w:t xml:space="preserve">the </w:t>
      </w:r>
      <w:r w:rsidRPr="004A1AC7">
        <w:rPr>
          <w:rFonts w:ascii="Arial" w:hAnsi="Arial" w:cs="Arial"/>
          <w:sz w:val="20"/>
          <w:szCs w:val="20"/>
          <w:lang w:val="en-GB"/>
        </w:rPr>
        <w:t>grading process.</w:t>
      </w:r>
    </w:p>
    <w:p w:rsidR="00331148" w:rsidRPr="00481C8D" w:rsidRDefault="00331148" w:rsidP="00A5302B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331148" w:rsidRPr="00481C8D" w:rsidRDefault="0027723E" w:rsidP="0027723E">
      <w:pPr>
        <w:pStyle w:val="Listeafsni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27723E">
        <w:rPr>
          <w:rFonts w:ascii="Arial" w:hAnsi="Arial" w:cs="Arial"/>
          <w:sz w:val="20"/>
          <w:szCs w:val="20"/>
          <w:u w:val="single"/>
        </w:rPr>
        <w:t>Completion of Examination</w:t>
      </w:r>
    </w:p>
    <w:p w:rsidR="00FA3465" w:rsidRPr="00481C8D" w:rsidRDefault="009D6F9E" w:rsidP="00A5302B">
      <w:pPr>
        <w:pStyle w:val="Listeafsnit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</w:t>
      </w:r>
      <w:r w:rsidRPr="009D6F9E">
        <w:rPr>
          <w:rFonts w:ascii="Arial" w:hAnsi="Arial" w:cs="Arial"/>
          <w:sz w:val="20"/>
          <w:szCs w:val="20"/>
        </w:rPr>
        <w:t xml:space="preserve"> the assessment is made, each individual student </w:t>
      </w:r>
      <w:r>
        <w:rPr>
          <w:rFonts w:ascii="Arial" w:hAnsi="Arial" w:cs="Arial"/>
          <w:sz w:val="20"/>
          <w:szCs w:val="20"/>
        </w:rPr>
        <w:t>is told</w:t>
      </w:r>
      <w:r w:rsidRPr="009D6F9E">
        <w:rPr>
          <w:rFonts w:ascii="Arial" w:hAnsi="Arial" w:cs="Arial"/>
          <w:sz w:val="20"/>
          <w:szCs w:val="20"/>
        </w:rPr>
        <w:t xml:space="preserve"> his</w:t>
      </w:r>
      <w:r w:rsidR="00DD7A6D">
        <w:rPr>
          <w:rFonts w:ascii="Arial" w:hAnsi="Arial" w:cs="Arial"/>
          <w:sz w:val="20"/>
          <w:szCs w:val="20"/>
        </w:rPr>
        <w:t>/h</w:t>
      </w:r>
      <w:r>
        <w:rPr>
          <w:rFonts w:ascii="Arial" w:hAnsi="Arial" w:cs="Arial"/>
          <w:sz w:val="20"/>
          <w:szCs w:val="20"/>
        </w:rPr>
        <w:t xml:space="preserve">er grade. </w:t>
      </w:r>
      <w:r w:rsidRPr="009D6F9E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student</w:t>
      </w:r>
      <w:r w:rsidRPr="009D6F9E">
        <w:rPr>
          <w:rFonts w:ascii="Arial" w:hAnsi="Arial" w:cs="Arial"/>
          <w:sz w:val="20"/>
          <w:szCs w:val="20"/>
        </w:rPr>
        <w:t xml:space="preserve"> has the right to be told his/her grade and the reasoning for it in private.</w:t>
      </w:r>
      <w:r>
        <w:rPr>
          <w:rFonts w:ascii="Arial" w:hAnsi="Arial" w:cs="Arial"/>
          <w:sz w:val="20"/>
          <w:szCs w:val="20"/>
        </w:rPr>
        <w:t xml:space="preserve"> </w:t>
      </w:r>
      <w:r w:rsidRPr="009D6F9E">
        <w:rPr>
          <w:rFonts w:ascii="Arial" w:hAnsi="Arial" w:cs="Arial"/>
          <w:sz w:val="20"/>
          <w:szCs w:val="20"/>
        </w:rPr>
        <w:t xml:space="preserve">Subsequently, the entire project group receives </w:t>
      </w:r>
      <w:r>
        <w:rPr>
          <w:rFonts w:ascii="Arial" w:hAnsi="Arial" w:cs="Arial"/>
          <w:sz w:val="20"/>
          <w:szCs w:val="20"/>
        </w:rPr>
        <w:t xml:space="preserve">a joint </w:t>
      </w:r>
      <w:r w:rsidRPr="009D6F9E">
        <w:rPr>
          <w:rFonts w:ascii="Arial" w:hAnsi="Arial" w:cs="Arial"/>
          <w:sz w:val="20"/>
          <w:szCs w:val="20"/>
        </w:rPr>
        <w:t xml:space="preserve">feedback from the </w:t>
      </w:r>
      <w:r>
        <w:rPr>
          <w:rFonts w:ascii="Arial" w:hAnsi="Arial" w:cs="Arial"/>
          <w:sz w:val="20"/>
          <w:szCs w:val="20"/>
        </w:rPr>
        <w:t xml:space="preserve">examiner and </w:t>
      </w:r>
      <w:r w:rsidR="003A4247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adjudicator</w:t>
      </w:r>
      <w:r w:rsidRPr="009D6F9E">
        <w:rPr>
          <w:rFonts w:ascii="Arial" w:hAnsi="Arial" w:cs="Arial"/>
          <w:sz w:val="20"/>
          <w:szCs w:val="20"/>
        </w:rPr>
        <w:t xml:space="preserve"> on the project report, the presentation and the rest of the </w:t>
      </w:r>
      <w:r>
        <w:rPr>
          <w:rFonts w:ascii="Arial" w:hAnsi="Arial" w:cs="Arial"/>
          <w:sz w:val="20"/>
          <w:szCs w:val="20"/>
        </w:rPr>
        <w:t>examination</w:t>
      </w:r>
      <w:r w:rsidRPr="009D6F9E">
        <w:rPr>
          <w:rFonts w:ascii="Arial" w:hAnsi="Arial" w:cs="Arial"/>
          <w:sz w:val="20"/>
          <w:szCs w:val="20"/>
        </w:rPr>
        <w:t xml:space="preserve"> process.</w:t>
      </w:r>
    </w:p>
    <w:p w:rsidR="00011445" w:rsidRPr="00926EE5" w:rsidRDefault="00BB17DB" w:rsidP="006C2787">
      <w:pPr>
        <w:jc w:val="both"/>
        <w:rPr>
          <w:rFonts w:ascii="Arial" w:hAnsi="Arial" w:cs="Arial"/>
          <w:sz w:val="20"/>
          <w:szCs w:val="20"/>
          <w:lang w:val="en-GB"/>
        </w:rPr>
      </w:pPr>
      <w:r w:rsidRPr="00BB17DB">
        <w:rPr>
          <w:rFonts w:ascii="Arial" w:hAnsi="Arial" w:cs="Arial"/>
          <w:sz w:val="20"/>
          <w:szCs w:val="20"/>
          <w:lang w:val="en-GB"/>
        </w:rPr>
        <w:lastRenderedPageBreak/>
        <w:t xml:space="preserve">The Faculty of Engineering and Science has made a film regarding </w:t>
      </w:r>
      <w:r>
        <w:rPr>
          <w:rFonts w:ascii="Arial" w:hAnsi="Arial" w:cs="Arial"/>
          <w:sz w:val="20"/>
          <w:szCs w:val="20"/>
          <w:lang w:val="en-GB"/>
        </w:rPr>
        <w:t xml:space="preserve">the </w:t>
      </w:r>
      <w:r w:rsidRPr="00BB17DB">
        <w:rPr>
          <w:rFonts w:ascii="Arial" w:hAnsi="Arial" w:cs="Arial"/>
          <w:sz w:val="20"/>
          <w:szCs w:val="20"/>
          <w:lang w:val="en-GB"/>
        </w:rPr>
        <w:t xml:space="preserve">project examination. You can find it here: </w:t>
      </w:r>
      <w:hyperlink r:id="rId8" w:history="1">
        <w:r w:rsidRPr="00080237">
          <w:rPr>
            <w:rStyle w:val="Hyperlink"/>
            <w:rFonts w:ascii="Arial" w:hAnsi="Arial" w:cs="Arial"/>
            <w:sz w:val="20"/>
            <w:szCs w:val="20"/>
            <w:lang w:val="en-GB"/>
          </w:rPr>
          <w:t>http://youtu.be/-uhQMY07Cw8</w:t>
        </w:r>
      </w:hyperlink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sectPr w:rsidR="00011445" w:rsidRPr="00926EE5" w:rsidSect="00A548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041" w:right="1021" w:bottom="426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D17" w:rsidRDefault="00B02D17">
      <w:r>
        <w:separator/>
      </w:r>
    </w:p>
  </w:endnote>
  <w:endnote w:type="continuationSeparator" w:id="0">
    <w:p w:rsidR="00B02D17" w:rsidRDefault="00B0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4E2" w:rsidRDefault="00EE74E2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EE74E2" w:rsidRDefault="00EE74E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0825460"/>
      <w:docPartObj>
        <w:docPartGallery w:val="Page Numbers (Bottom of Page)"/>
        <w:docPartUnique/>
      </w:docPartObj>
    </w:sdtPr>
    <w:sdtEndPr/>
    <w:sdtContent>
      <w:p w:rsidR="00EE74E2" w:rsidRDefault="00EE74E2">
        <w:pPr>
          <w:pStyle w:val="Sidefod"/>
          <w:jc w:val="right"/>
        </w:pPr>
        <w:r w:rsidRPr="006E7C2F">
          <w:rPr>
            <w:rFonts w:ascii="Arial" w:hAnsi="Arial" w:cs="Arial"/>
            <w:sz w:val="20"/>
            <w:szCs w:val="20"/>
          </w:rPr>
          <w:fldChar w:fldCharType="begin"/>
        </w:r>
        <w:r w:rsidRPr="006E7C2F">
          <w:rPr>
            <w:rFonts w:ascii="Arial" w:hAnsi="Arial" w:cs="Arial"/>
            <w:sz w:val="20"/>
            <w:szCs w:val="20"/>
          </w:rPr>
          <w:instrText>PAGE   \* MERGEFORMAT</w:instrText>
        </w:r>
        <w:r w:rsidRPr="006E7C2F">
          <w:rPr>
            <w:rFonts w:ascii="Arial" w:hAnsi="Arial" w:cs="Arial"/>
            <w:sz w:val="20"/>
            <w:szCs w:val="20"/>
          </w:rPr>
          <w:fldChar w:fldCharType="separate"/>
        </w:r>
        <w:r w:rsidR="00A54891">
          <w:rPr>
            <w:rFonts w:ascii="Arial" w:hAnsi="Arial" w:cs="Arial"/>
            <w:noProof/>
            <w:sz w:val="20"/>
            <w:szCs w:val="20"/>
          </w:rPr>
          <w:t>1</w:t>
        </w:r>
        <w:r w:rsidRPr="006E7C2F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EE74E2" w:rsidRPr="00A8096E" w:rsidRDefault="00EE74E2" w:rsidP="00A8096E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4E2" w:rsidRDefault="00EE74E2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D17" w:rsidRDefault="00B02D17">
      <w:r>
        <w:separator/>
      </w:r>
    </w:p>
  </w:footnote>
  <w:footnote w:type="continuationSeparator" w:id="0">
    <w:p w:rsidR="00B02D17" w:rsidRDefault="00B02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4E2" w:rsidRDefault="00EE74E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4E2" w:rsidRDefault="00EE74E2" w:rsidP="009D1D0A">
    <w:pPr>
      <w:pStyle w:val="Sidehoved"/>
      <w:jc w:val="right"/>
    </w:pPr>
    <w:r>
      <w:rPr>
        <w:noProof/>
      </w:rPr>
      <w:drawing>
        <wp:inline distT="0" distB="0" distL="0" distR="0" wp14:anchorId="24FBEDB3" wp14:editId="6FDAABF0">
          <wp:extent cx="1709931" cy="1203962"/>
          <wp:effectExtent l="0" t="0" r="0" b="0"/>
          <wp:docPr id="8" name="Billede 1" descr="AAU_LOGO_RGB_U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U_LOGO_RGB_U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9931" cy="1203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4E2" w:rsidRDefault="00EE74E2" w:rsidP="007E4129">
    <w:pPr>
      <w:pStyle w:val="Sidehoved"/>
      <w:tabs>
        <w:tab w:val="clear" w:pos="4819"/>
        <w:tab w:val="clear" w:pos="9638"/>
        <w:tab w:val="right" w:pos="1021"/>
      </w:tabs>
      <w:ind w:right="-18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149"/>
    <w:multiLevelType w:val="hybridMultilevel"/>
    <w:tmpl w:val="FB4E872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A774F"/>
    <w:multiLevelType w:val="multilevel"/>
    <w:tmpl w:val="0C5223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5AC01B3"/>
    <w:multiLevelType w:val="hybridMultilevel"/>
    <w:tmpl w:val="AF2A7E70"/>
    <w:lvl w:ilvl="0" w:tplc="040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" w15:restartNumberingAfterBreak="0">
    <w:nsid w:val="31CE6E04"/>
    <w:multiLevelType w:val="multilevel"/>
    <w:tmpl w:val="317EFB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51C41DCD"/>
    <w:multiLevelType w:val="hybridMultilevel"/>
    <w:tmpl w:val="A87C3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40F7D"/>
    <w:multiLevelType w:val="hybridMultilevel"/>
    <w:tmpl w:val="D4067330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204CDF"/>
    <w:multiLevelType w:val="hybridMultilevel"/>
    <w:tmpl w:val="973418D0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F42773F"/>
    <w:multiLevelType w:val="hybridMultilevel"/>
    <w:tmpl w:val="1D3A94F8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06"/>
    <w:rsid w:val="00011445"/>
    <w:rsid w:val="000243A1"/>
    <w:rsid w:val="00051A88"/>
    <w:rsid w:val="00093CF4"/>
    <w:rsid w:val="000E5227"/>
    <w:rsid w:val="00135FCF"/>
    <w:rsid w:val="00180B6A"/>
    <w:rsid w:val="00192806"/>
    <w:rsid w:val="001C5E61"/>
    <w:rsid w:val="00210094"/>
    <w:rsid w:val="0022198A"/>
    <w:rsid w:val="0026785E"/>
    <w:rsid w:val="00277116"/>
    <w:rsid w:val="0027723E"/>
    <w:rsid w:val="002E6E35"/>
    <w:rsid w:val="00307B1D"/>
    <w:rsid w:val="0032396B"/>
    <w:rsid w:val="00331148"/>
    <w:rsid w:val="00331BF5"/>
    <w:rsid w:val="0033628B"/>
    <w:rsid w:val="00356061"/>
    <w:rsid w:val="00384AF7"/>
    <w:rsid w:val="003A4247"/>
    <w:rsid w:val="003B363E"/>
    <w:rsid w:val="003C77E4"/>
    <w:rsid w:val="003C78DF"/>
    <w:rsid w:val="003D48EE"/>
    <w:rsid w:val="003F7D73"/>
    <w:rsid w:val="004102F3"/>
    <w:rsid w:val="004435EB"/>
    <w:rsid w:val="0048143B"/>
    <w:rsid w:val="00481C8D"/>
    <w:rsid w:val="004A1AC7"/>
    <w:rsid w:val="00501A5F"/>
    <w:rsid w:val="00533738"/>
    <w:rsid w:val="00550342"/>
    <w:rsid w:val="0056019D"/>
    <w:rsid w:val="00594308"/>
    <w:rsid w:val="005A53CA"/>
    <w:rsid w:val="005A7AB0"/>
    <w:rsid w:val="005B5CC0"/>
    <w:rsid w:val="005C3CF5"/>
    <w:rsid w:val="005C76C6"/>
    <w:rsid w:val="005D072D"/>
    <w:rsid w:val="005E69D7"/>
    <w:rsid w:val="006156A8"/>
    <w:rsid w:val="006866CC"/>
    <w:rsid w:val="00694396"/>
    <w:rsid w:val="006C2787"/>
    <w:rsid w:val="006E7C2F"/>
    <w:rsid w:val="00710C21"/>
    <w:rsid w:val="00780C5F"/>
    <w:rsid w:val="007839D8"/>
    <w:rsid w:val="00790145"/>
    <w:rsid w:val="007A3913"/>
    <w:rsid w:val="007E4129"/>
    <w:rsid w:val="007F1F2A"/>
    <w:rsid w:val="00834D6A"/>
    <w:rsid w:val="008553CB"/>
    <w:rsid w:val="00856E08"/>
    <w:rsid w:val="0086231A"/>
    <w:rsid w:val="008A03E3"/>
    <w:rsid w:val="008C7683"/>
    <w:rsid w:val="008E1994"/>
    <w:rsid w:val="009049D7"/>
    <w:rsid w:val="009156E6"/>
    <w:rsid w:val="00926EE5"/>
    <w:rsid w:val="00962240"/>
    <w:rsid w:val="009B2BB4"/>
    <w:rsid w:val="009B3E1C"/>
    <w:rsid w:val="009D1D0A"/>
    <w:rsid w:val="009D6F9E"/>
    <w:rsid w:val="00A004A8"/>
    <w:rsid w:val="00A20D41"/>
    <w:rsid w:val="00A3293B"/>
    <w:rsid w:val="00A453AF"/>
    <w:rsid w:val="00A50DF3"/>
    <w:rsid w:val="00A5302B"/>
    <w:rsid w:val="00A54891"/>
    <w:rsid w:val="00A72ADA"/>
    <w:rsid w:val="00A73588"/>
    <w:rsid w:val="00A761C3"/>
    <w:rsid w:val="00A8096E"/>
    <w:rsid w:val="00AD797E"/>
    <w:rsid w:val="00AE0DAD"/>
    <w:rsid w:val="00AF5059"/>
    <w:rsid w:val="00B02D17"/>
    <w:rsid w:val="00B07726"/>
    <w:rsid w:val="00B36F4D"/>
    <w:rsid w:val="00B528DE"/>
    <w:rsid w:val="00B52BFB"/>
    <w:rsid w:val="00B65E67"/>
    <w:rsid w:val="00B703FD"/>
    <w:rsid w:val="00B806AD"/>
    <w:rsid w:val="00BB17DB"/>
    <w:rsid w:val="00BF4BFF"/>
    <w:rsid w:val="00BF4E44"/>
    <w:rsid w:val="00C24D46"/>
    <w:rsid w:val="00C47B22"/>
    <w:rsid w:val="00C82BB1"/>
    <w:rsid w:val="00CB7094"/>
    <w:rsid w:val="00CE34CB"/>
    <w:rsid w:val="00D31206"/>
    <w:rsid w:val="00D6274E"/>
    <w:rsid w:val="00D65071"/>
    <w:rsid w:val="00D778BF"/>
    <w:rsid w:val="00DD7A6D"/>
    <w:rsid w:val="00E0148C"/>
    <w:rsid w:val="00E1699A"/>
    <w:rsid w:val="00E62B1C"/>
    <w:rsid w:val="00E707C4"/>
    <w:rsid w:val="00E77375"/>
    <w:rsid w:val="00E84029"/>
    <w:rsid w:val="00E90D1B"/>
    <w:rsid w:val="00EA3CE8"/>
    <w:rsid w:val="00EB6D2C"/>
    <w:rsid w:val="00EC252A"/>
    <w:rsid w:val="00ED1A91"/>
    <w:rsid w:val="00EE15D8"/>
    <w:rsid w:val="00EE74E2"/>
    <w:rsid w:val="00EF0A98"/>
    <w:rsid w:val="00F251C9"/>
    <w:rsid w:val="00F332F7"/>
    <w:rsid w:val="00F57FA7"/>
    <w:rsid w:val="00F77EA5"/>
    <w:rsid w:val="00F80078"/>
    <w:rsid w:val="00F86DCF"/>
    <w:rsid w:val="00F97075"/>
    <w:rsid w:val="00FA307D"/>
    <w:rsid w:val="00FA3465"/>
    <w:rsid w:val="00FA691F"/>
    <w:rsid w:val="00FB0784"/>
    <w:rsid w:val="00FB2E30"/>
    <w:rsid w:val="00FC43ED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0405139-6726-42DC-B6E0-8CABF3AC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97075"/>
    <w:pPr>
      <w:keepNext/>
      <w:spacing w:before="120" w:after="120"/>
      <w:outlineLvl w:val="0"/>
    </w:pPr>
    <w:rPr>
      <w:rFonts w:ascii="Arial" w:hAnsi="Arial" w:cs="Arial"/>
      <w:b/>
      <w:bCs/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pPr>
      <w:tabs>
        <w:tab w:val="center" w:pos="4819"/>
        <w:tab w:val="right" w:pos="9638"/>
      </w:tabs>
    </w:pPr>
  </w:style>
  <w:style w:type="paragraph" w:styleId="Brdtekst">
    <w:name w:val="Body Text"/>
    <w:basedOn w:val="Normal"/>
    <w:semiHidden/>
    <w:rPr>
      <w:color w:val="003366"/>
    </w:rPr>
  </w:style>
  <w:style w:type="character" w:styleId="Sidetal">
    <w:name w:val="page number"/>
    <w:basedOn w:val="Standardskrifttypeiafsni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rdtekst2">
    <w:name w:val="Body Text 2"/>
    <w:basedOn w:val="Normal"/>
    <w:semiHidden/>
    <w:rPr>
      <w:rFonts w:ascii="Arial" w:hAnsi="Arial" w:cs="Arial"/>
      <w:sz w:val="20"/>
    </w:rPr>
  </w:style>
  <w:style w:type="character" w:customStyle="1" w:styleId="Overskrift1Tegn">
    <w:name w:val="Overskrift 1 Tegn"/>
    <w:link w:val="Overskrift1"/>
    <w:uiPriority w:val="9"/>
    <w:rsid w:val="00F97075"/>
    <w:rPr>
      <w:rFonts w:ascii="Arial" w:hAnsi="Arial" w:cs="Arial"/>
      <w:b/>
      <w:bCs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C78D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3C78DF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9D1D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FA34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zh-CN"/>
    </w:rPr>
  </w:style>
  <w:style w:type="character" w:customStyle="1" w:styleId="TitelTegn">
    <w:name w:val="Titel Tegn"/>
    <w:basedOn w:val="Standardskrifttypeiafsnit"/>
    <w:link w:val="Titel"/>
    <w:uiPriority w:val="10"/>
    <w:rsid w:val="00FA34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zh-CN"/>
    </w:rPr>
  </w:style>
  <w:style w:type="paragraph" w:styleId="Listeafsnit">
    <w:name w:val="List Paragraph"/>
    <w:basedOn w:val="Normal"/>
    <w:uiPriority w:val="34"/>
    <w:qFormat/>
    <w:rsid w:val="00FA346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character" w:customStyle="1" w:styleId="SidefodTegn">
    <w:name w:val="Sidefod Tegn"/>
    <w:basedOn w:val="Standardskrifttypeiafsnit"/>
    <w:link w:val="Sidefod"/>
    <w:uiPriority w:val="99"/>
    <w:rsid w:val="006E7C2F"/>
    <w:rPr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65E6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65E67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65E67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65E6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65E67"/>
    <w:rPr>
      <w:b/>
      <w:bCs/>
    </w:rPr>
  </w:style>
  <w:style w:type="paragraph" w:styleId="Korrektur">
    <w:name w:val="Revision"/>
    <w:hidden/>
    <w:uiPriority w:val="99"/>
    <w:semiHidden/>
    <w:rsid w:val="00E77375"/>
    <w:rPr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BF4B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9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0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408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53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51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60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9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1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923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9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61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41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0C0C0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92611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89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04313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133445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1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0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5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5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16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3382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-uhQMY07Cw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c\Downloads\_media_3629_brev_en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C8E01-27F6-4B17-8A3F-355267CA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_media_3629_brev_en.dot</Template>
  <TotalTime>1</TotalTime>
  <Pages>3</Pages>
  <Words>750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Indsæt navn, adresse mv</vt:lpstr>
      <vt:lpstr>Indsæt navn, adresse mv</vt:lpstr>
    </vt:vector>
  </TitlesOfParts>
  <Company>Aalborg Universitets Administration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Indsæt navn, adresse mv</dc:title>
  <dc:creator>Gitte Hageman Christensen</dc:creator>
  <cp:lastModifiedBy>Jesper Kloster</cp:lastModifiedBy>
  <cp:revision>2</cp:revision>
  <cp:lastPrinted>2017-07-11T11:40:00Z</cp:lastPrinted>
  <dcterms:created xsi:type="dcterms:W3CDTF">2018-11-29T10:51:00Z</dcterms:created>
  <dcterms:modified xsi:type="dcterms:W3CDTF">2018-11-29T10:51:00Z</dcterms:modified>
</cp:coreProperties>
</file>