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2A88" w:rsidRDefault="00AE2A88" w:rsidP="00AE2A88">
      <w:pPr>
        <w:jc w:val="both"/>
        <w:rPr>
          <w:rFonts w:asciiTheme="minorHAnsi" w:hAnsiTheme="minorHAnsi" w:cstheme="minorHAnsi"/>
          <w:b/>
          <w:sz w:val="36"/>
          <w:szCs w:val="36"/>
          <w:lang w:val="en-US"/>
        </w:rPr>
      </w:pPr>
      <w:r w:rsidRPr="00AE2A88">
        <w:rPr>
          <w:rFonts w:asciiTheme="minorHAnsi" w:hAnsiTheme="minorHAnsi" w:cstheme="minorHAnsi"/>
          <w:b/>
          <w:noProof/>
          <w:sz w:val="36"/>
          <w:szCs w:val="36"/>
          <w:lang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2971165</wp:posOffset>
            </wp:positionH>
            <wp:positionV relativeFrom="paragraph">
              <wp:posOffset>66675</wp:posOffset>
            </wp:positionV>
            <wp:extent cx="2828925" cy="739140"/>
            <wp:effectExtent l="19050" t="0" r="9525" b="0"/>
            <wp:wrapSquare wrapText="bothSides"/>
            <wp:docPr id="3" name="Picture 1" descr="http://et.intranet.aau.dk/GetAsset.action?contentId=3954861&amp;assetId=4843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t.intranet.aau.dk/GetAsset.action?contentId=3954861&amp;assetId=484330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739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E2A88">
        <w:rPr>
          <w:rFonts w:asciiTheme="minorHAnsi" w:hAnsiTheme="minorHAnsi" w:cstheme="minorHAnsi"/>
          <w:b/>
          <w:sz w:val="36"/>
          <w:szCs w:val="36"/>
          <w:lang w:val="en-US"/>
        </w:rPr>
        <w:t>EPSH1</w:t>
      </w:r>
      <w:r>
        <w:rPr>
          <w:rFonts w:asciiTheme="minorHAnsi" w:hAnsiTheme="minorHAnsi" w:cstheme="minorHAnsi"/>
          <w:b/>
          <w:sz w:val="36"/>
          <w:szCs w:val="36"/>
          <w:lang w:val="en-US"/>
        </w:rPr>
        <w:t>/PED1</w:t>
      </w:r>
      <w:r w:rsidRPr="00AE2A88">
        <w:rPr>
          <w:rFonts w:asciiTheme="minorHAnsi" w:hAnsiTheme="minorHAnsi" w:cstheme="minorHAnsi"/>
          <w:b/>
          <w:sz w:val="36"/>
          <w:szCs w:val="36"/>
          <w:lang w:val="en-US"/>
        </w:rPr>
        <w:t>/WPS1</w:t>
      </w:r>
    </w:p>
    <w:p w:rsidR="00AE2A88" w:rsidRPr="00AE2A88" w:rsidRDefault="000C1B1B" w:rsidP="00AE2A88">
      <w:pPr>
        <w:jc w:val="both"/>
        <w:rPr>
          <w:rFonts w:asciiTheme="minorHAnsi" w:hAnsiTheme="minorHAnsi" w:cstheme="minorHAnsi"/>
          <w:b/>
          <w:sz w:val="36"/>
          <w:szCs w:val="36"/>
          <w:lang w:val="en-US"/>
        </w:rPr>
      </w:pPr>
      <w:r>
        <w:rPr>
          <w:rFonts w:asciiTheme="minorHAnsi" w:hAnsiTheme="minorHAnsi" w:cstheme="minorHAnsi"/>
          <w:b/>
          <w:sz w:val="36"/>
          <w:szCs w:val="36"/>
          <w:lang w:val="en-US"/>
        </w:rPr>
        <w:t>2012</w:t>
      </w:r>
    </w:p>
    <w:p w:rsidR="00AE2A88" w:rsidRPr="00AE2A88" w:rsidRDefault="000C1B1B" w:rsidP="00AE2A88">
      <w:pPr>
        <w:jc w:val="both"/>
        <w:rPr>
          <w:rFonts w:asciiTheme="minorHAnsi" w:hAnsiTheme="minorHAnsi" w:cstheme="minorHAnsi"/>
          <w:b/>
          <w:sz w:val="36"/>
          <w:szCs w:val="36"/>
          <w:lang w:val="en-US"/>
        </w:rPr>
      </w:pPr>
      <w:r>
        <w:rPr>
          <w:rFonts w:asciiTheme="minorHAnsi" w:hAnsiTheme="minorHAnsi" w:cstheme="minorHAnsi"/>
          <w:b/>
          <w:sz w:val="36"/>
          <w:szCs w:val="36"/>
          <w:lang w:val="en-US"/>
        </w:rPr>
        <w:t>May</w:t>
      </w:r>
      <w:r w:rsidR="00C5697F">
        <w:rPr>
          <w:rFonts w:asciiTheme="minorHAnsi" w:hAnsiTheme="minorHAnsi" w:cstheme="minorHAnsi"/>
          <w:b/>
          <w:sz w:val="36"/>
          <w:szCs w:val="36"/>
          <w:lang w:val="en-US"/>
        </w:rPr>
        <w:t xml:space="preserve"> 2012</w:t>
      </w:r>
      <w:r w:rsidR="00AE2A88" w:rsidRPr="00AE2A88">
        <w:rPr>
          <w:rFonts w:asciiTheme="minorHAnsi" w:hAnsiTheme="minorHAnsi" w:cstheme="minorHAnsi"/>
          <w:b/>
          <w:sz w:val="36"/>
          <w:szCs w:val="36"/>
          <w:lang w:val="en-US"/>
        </w:rPr>
        <w:t>/CL</w:t>
      </w:r>
      <w:r w:rsidR="00135A4C">
        <w:rPr>
          <w:rFonts w:asciiTheme="minorHAnsi" w:hAnsiTheme="minorHAnsi" w:cstheme="minorHAnsi"/>
          <w:b/>
          <w:sz w:val="36"/>
          <w:szCs w:val="36"/>
          <w:lang w:val="en-US"/>
        </w:rPr>
        <w:t>B/SMN</w:t>
      </w:r>
    </w:p>
    <w:p w:rsidR="00AE2A88" w:rsidRPr="00AE2A88" w:rsidRDefault="00AE2A88" w:rsidP="00AE2A88">
      <w:pPr>
        <w:jc w:val="both"/>
        <w:rPr>
          <w:rFonts w:asciiTheme="minorHAnsi" w:hAnsiTheme="minorHAnsi" w:cstheme="minorHAnsi"/>
          <w:b/>
          <w:sz w:val="36"/>
          <w:szCs w:val="36"/>
          <w:lang w:val="en-US"/>
        </w:rPr>
      </w:pPr>
    </w:p>
    <w:p w:rsidR="00AE2A88" w:rsidRPr="00AE2A88" w:rsidRDefault="00AE2A88" w:rsidP="00AE2A88">
      <w:pPr>
        <w:jc w:val="both"/>
        <w:rPr>
          <w:rFonts w:asciiTheme="minorHAnsi" w:hAnsiTheme="minorHAnsi" w:cstheme="minorHAnsi"/>
          <w:b/>
          <w:sz w:val="36"/>
          <w:szCs w:val="36"/>
          <w:lang w:val="en-US"/>
        </w:rPr>
      </w:pPr>
    </w:p>
    <w:p w:rsidR="00AE2A88" w:rsidRPr="00AE2A88" w:rsidRDefault="00AE2A88" w:rsidP="00AE2A88">
      <w:pPr>
        <w:jc w:val="both"/>
        <w:rPr>
          <w:rFonts w:asciiTheme="minorHAnsi" w:hAnsiTheme="minorHAnsi" w:cstheme="minorHAnsi"/>
          <w:b/>
          <w:sz w:val="36"/>
          <w:szCs w:val="36"/>
          <w:lang w:val="en-US"/>
        </w:rPr>
      </w:pPr>
    </w:p>
    <w:p w:rsidR="00AE2A88" w:rsidRPr="00AE2A88" w:rsidRDefault="00AE2A88" w:rsidP="00AE2A88">
      <w:pPr>
        <w:jc w:val="both"/>
        <w:rPr>
          <w:rFonts w:asciiTheme="minorHAnsi" w:hAnsiTheme="minorHAnsi" w:cstheme="minorHAnsi"/>
          <w:b/>
          <w:sz w:val="36"/>
          <w:szCs w:val="36"/>
          <w:lang w:val="en-US"/>
        </w:rPr>
      </w:pPr>
    </w:p>
    <w:p w:rsidR="00AE2A88" w:rsidRPr="00AE2A88" w:rsidRDefault="00AE2A88" w:rsidP="00AE2A88">
      <w:pPr>
        <w:jc w:val="both"/>
        <w:rPr>
          <w:rFonts w:asciiTheme="minorHAnsi" w:hAnsiTheme="minorHAnsi" w:cstheme="minorHAnsi"/>
          <w:b/>
          <w:sz w:val="36"/>
          <w:szCs w:val="36"/>
          <w:lang w:val="en-US"/>
        </w:rPr>
      </w:pPr>
    </w:p>
    <w:p w:rsidR="00AE2A88" w:rsidRPr="00AE2A88" w:rsidRDefault="00AE2A88" w:rsidP="00AE2A88">
      <w:pPr>
        <w:jc w:val="both"/>
        <w:rPr>
          <w:rFonts w:asciiTheme="minorHAnsi" w:hAnsiTheme="minorHAnsi" w:cstheme="minorHAnsi"/>
          <w:b/>
          <w:sz w:val="36"/>
          <w:szCs w:val="36"/>
          <w:lang w:val="en-US"/>
        </w:rPr>
      </w:pPr>
    </w:p>
    <w:p w:rsidR="00AE2A88" w:rsidRPr="00AE2A88" w:rsidRDefault="00AE2A88" w:rsidP="00AE2A88">
      <w:pPr>
        <w:jc w:val="center"/>
        <w:rPr>
          <w:rFonts w:asciiTheme="minorHAnsi" w:hAnsiTheme="minorHAnsi" w:cstheme="minorHAnsi"/>
          <w:b/>
          <w:sz w:val="36"/>
          <w:szCs w:val="36"/>
          <w:lang w:val="en-US"/>
        </w:rPr>
      </w:pPr>
      <w:r w:rsidRPr="00AE2A88">
        <w:rPr>
          <w:rFonts w:asciiTheme="minorHAnsi" w:hAnsiTheme="minorHAnsi" w:cstheme="minorHAnsi"/>
          <w:b/>
          <w:sz w:val="36"/>
          <w:szCs w:val="36"/>
          <w:lang w:val="en-US"/>
        </w:rPr>
        <w:t xml:space="preserve">Written </w:t>
      </w:r>
      <w:r w:rsidR="002F4E13">
        <w:rPr>
          <w:rFonts w:asciiTheme="minorHAnsi" w:hAnsiTheme="minorHAnsi" w:cstheme="minorHAnsi"/>
          <w:b/>
          <w:sz w:val="36"/>
          <w:szCs w:val="36"/>
          <w:lang w:val="en-US"/>
        </w:rPr>
        <w:t xml:space="preserve">EXTRAORDINARY </w:t>
      </w:r>
      <w:r w:rsidR="00B65917">
        <w:rPr>
          <w:rFonts w:asciiTheme="minorHAnsi" w:hAnsiTheme="minorHAnsi" w:cstheme="minorHAnsi"/>
          <w:b/>
          <w:sz w:val="36"/>
          <w:szCs w:val="36"/>
          <w:lang w:val="en-US"/>
        </w:rPr>
        <w:t>re-</w:t>
      </w:r>
      <w:r w:rsidRPr="00AE2A88">
        <w:rPr>
          <w:rFonts w:asciiTheme="minorHAnsi" w:hAnsiTheme="minorHAnsi" w:cstheme="minorHAnsi"/>
          <w:b/>
          <w:sz w:val="36"/>
          <w:szCs w:val="36"/>
          <w:lang w:val="en-US"/>
        </w:rPr>
        <w:t>examination in</w:t>
      </w:r>
    </w:p>
    <w:p w:rsidR="00AE2A88" w:rsidRPr="00AE2A88" w:rsidRDefault="00AE2A88" w:rsidP="00AE2A88">
      <w:pPr>
        <w:jc w:val="center"/>
        <w:rPr>
          <w:rFonts w:asciiTheme="minorHAnsi" w:hAnsiTheme="minorHAnsi" w:cstheme="minorHAnsi"/>
          <w:b/>
          <w:sz w:val="36"/>
          <w:szCs w:val="36"/>
          <w:lang w:val="en-GB"/>
        </w:rPr>
      </w:pPr>
    </w:p>
    <w:p w:rsidR="00AE2A88" w:rsidRPr="00AE2A88" w:rsidRDefault="00AE2A88" w:rsidP="00AE2A88">
      <w:pPr>
        <w:jc w:val="center"/>
        <w:rPr>
          <w:rFonts w:asciiTheme="minorHAnsi" w:hAnsiTheme="minorHAnsi" w:cstheme="minorHAnsi"/>
          <w:b/>
          <w:bCs/>
          <w:sz w:val="36"/>
          <w:szCs w:val="36"/>
          <w:lang w:val="en-GB"/>
        </w:rPr>
      </w:pPr>
      <w:r w:rsidRPr="00AE2A88">
        <w:rPr>
          <w:rFonts w:asciiTheme="minorHAnsi" w:hAnsiTheme="minorHAnsi" w:cstheme="minorHAnsi"/>
          <w:b/>
          <w:bCs/>
          <w:sz w:val="36"/>
          <w:szCs w:val="36"/>
          <w:lang w:val="en-GB"/>
        </w:rPr>
        <w:t>High Voltage Engineering and Design of Switch Mode Converters</w:t>
      </w:r>
    </w:p>
    <w:p w:rsidR="00AE2A88" w:rsidRPr="00AE2A88" w:rsidRDefault="00AE2A88" w:rsidP="00AE2A88">
      <w:pPr>
        <w:jc w:val="center"/>
        <w:rPr>
          <w:rFonts w:asciiTheme="minorHAnsi" w:hAnsiTheme="minorHAnsi" w:cstheme="minorHAnsi"/>
          <w:b/>
          <w:sz w:val="36"/>
          <w:szCs w:val="36"/>
          <w:lang w:val="en-GB"/>
        </w:rPr>
      </w:pPr>
    </w:p>
    <w:p w:rsidR="00AE2A88" w:rsidRPr="00AE2A88" w:rsidRDefault="00AE2A88" w:rsidP="00AE2A88">
      <w:pPr>
        <w:jc w:val="center"/>
        <w:rPr>
          <w:rFonts w:asciiTheme="minorHAnsi" w:hAnsiTheme="minorHAnsi" w:cstheme="minorHAnsi"/>
          <w:b/>
          <w:sz w:val="36"/>
          <w:szCs w:val="36"/>
          <w:lang w:val="en-US"/>
        </w:rPr>
      </w:pPr>
      <w:proofErr w:type="spellStart"/>
      <w:proofErr w:type="gramStart"/>
      <w:r>
        <w:rPr>
          <w:rFonts w:asciiTheme="minorHAnsi" w:hAnsiTheme="minorHAnsi" w:cstheme="minorHAnsi"/>
          <w:b/>
          <w:sz w:val="36"/>
          <w:szCs w:val="36"/>
          <w:lang w:val="en-US"/>
        </w:rPr>
        <w:t>xxx</w:t>
      </w:r>
      <w:r w:rsidRPr="00AE2A88">
        <w:rPr>
          <w:rFonts w:asciiTheme="minorHAnsi" w:hAnsiTheme="minorHAnsi" w:cstheme="minorHAnsi"/>
          <w:b/>
          <w:sz w:val="36"/>
          <w:szCs w:val="36"/>
          <w:lang w:val="en-US"/>
        </w:rPr>
        <w:t>day</w:t>
      </w:r>
      <w:proofErr w:type="spellEnd"/>
      <w:r w:rsidRPr="00AE2A88">
        <w:rPr>
          <w:rFonts w:asciiTheme="minorHAnsi" w:hAnsiTheme="minorHAnsi" w:cstheme="minorHAnsi"/>
          <w:b/>
          <w:sz w:val="36"/>
          <w:szCs w:val="36"/>
          <w:lang w:val="en-US"/>
        </w:rPr>
        <w:t xml:space="preserve">  </w:t>
      </w:r>
      <w:proofErr w:type="spellStart"/>
      <w:r>
        <w:rPr>
          <w:rFonts w:asciiTheme="minorHAnsi" w:hAnsiTheme="minorHAnsi" w:cstheme="minorHAnsi"/>
          <w:b/>
          <w:sz w:val="36"/>
          <w:szCs w:val="36"/>
          <w:lang w:val="en-US"/>
        </w:rPr>
        <w:t>X</w:t>
      </w:r>
      <w:r w:rsidRPr="00AE2A88">
        <w:rPr>
          <w:rFonts w:asciiTheme="minorHAnsi" w:hAnsiTheme="minorHAnsi" w:cstheme="minorHAnsi"/>
          <w:b/>
          <w:sz w:val="36"/>
          <w:szCs w:val="36"/>
          <w:vertAlign w:val="superscript"/>
          <w:lang w:val="en-US"/>
        </w:rPr>
        <w:t>th</w:t>
      </w:r>
      <w:proofErr w:type="spellEnd"/>
      <w:proofErr w:type="gramEnd"/>
      <w:r w:rsidRPr="00AE2A88">
        <w:rPr>
          <w:rFonts w:asciiTheme="minorHAnsi" w:hAnsiTheme="minorHAnsi" w:cstheme="minorHAnsi"/>
          <w:b/>
          <w:sz w:val="36"/>
          <w:szCs w:val="36"/>
          <w:lang w:val="en-US"/>
        </w:rPr>
        <w:t xml:space="preserve">  </w:t>
      </w:r>
      <w:proofErr w:type="spellStart"/>
      <w:r>
        <w:rPr>
          <w:rFonts w:asciiTheme="minorHAnsi" w:hAnsiTheme="minorHAnsi" w:cstheme="minorHAnsi"/>
          <w:b/>
          <w:sz w:val="36"/>
          <w:szCs w:val="36"/>
          <w:lang w:val="en-US"/>
        </w:rPr>
        <w:t>yyyy</w:t>
      </w:r>
      <w:proofErr w:type="spellEnd"/>
      <w:r>
        <w:rPr>
          <w:rFonts w:asciiTheme="minorHAnsi" w:hAnsiTheme="minorHAnsi" w:cstheme="minorHAnsi"/>
          <w:b/>
          <w:sz w:val="36"/>
          <w:szCs w:val="36"/>
          <w:lang w:val="en-US"/>
        </w:rPr>
        <w:t xml:space="preserve"> 2011</w:t>
      </w:r>
    </w:p>
    <w:p w:rsidR="00AE2A88" w:rsidRPr="00AE2A88" w:rsidRDefault="00AE2A88" w:rsidP="00AE2A88">
      <w:pPr>
        <w:jc w:val="center"/>
        <w:rPr>
          <w:rFonts w:asciiTheme="minorHAnsi" w:hAnsiTheme="minorHAnsi" w:cstheme="minorHAnsi"/>
          <w:b/>
          <w:sz w:val="36"/>
          <w:szCs w:val="36"/>
          <w:lang w:val="en-US"/>
        </w:rPr>
      </w:pPr>
    </w:p>
    <w:p w:rsidR="00AE2A88" w:rsidRPr="00AE2A88" w:rsidRDefault="00AE2A88" w:rsidP="00AE2A88">
      <w:pPr>
        <w:jc w:val="center"/>
        <w:rPr>
          <w:rFonts w:asciiTheme="minorHAnsi" w:hAnsiTheme="minorHAnsi" w:cstheme="minorHAnsi"/>
          <w:b/>
          <w:sz w:val="36"/>
          <w:szCs w:val="36"/>
          <w:lang w:val="en-GB"/>
        </w:rPr>
      </w:pPr>
      <w:r w:rsidRPr="00AE2A88">
        <w:rPr>
          <w:rFonts w:asciiTheme="minorHAnsi" w:hAnsiTheme="minorHAnsi" w:cstheme="minorHAnsi"/>
          <w:b/>
          <w:sz w:val="36"/>
          <w:szCs w:val="36"/>
          <w:lang w:val="en-GB"/>
        </w:rPr>
        <w:t xml:space="preserve"> 09.00 – </w:t>
      </w:r>
      <w:proofErr w:type="gramStart"/>
      <w:r w:rsidRPr="00AE2A88">
        <w:rPr>
          <w:rFonts w:asciiTheme="minorHAnsi" w:hAnsiTheme="minorHAnsi" w:cstheme="minorHAnsi"/>
          <w:b/>
          <w:sz w:val="36"/>
          <w:szCs w:val="36"/>
          <w:lang w:val="en-GB"/>
        </w:rPr>
        <w:t>1</w:t>
      </w:r>
      <w:r>
        <w:rPr>
          <w:rFonts w:asciiTheme="minorHAnsi" w:hAnsiTheme="minorHAnsi" w:cstheme="minorHAnsi"/>
          <w:b/>
          <w:sz w:val="36"/>
          <w:szCs w:val="36"/>
          <w:lang w:val="en-GB"/>
        </w:rPr>
        <w:t>3</w:t>
      </w:r>
      <w:r w:rsidRPr="00AE2A88">
        <w:rPr>
          <w:rFonts w:asciiTheme="minorHAnsi" w:hAnsiTheme="minorHAnsi" w:cstheme="minorHAnsi"/>
          <w:b/>
          <w:sz w:val="36"/>
          <w:szCs w:val="36"/>
          <w:lang w:val="en-GB"/>
        </w:rPr>
        <w:t>.00  (</w:t>
      </w:r>
      <w:proofErr w:type="gramEnd"/>
      <w:r>
        <w:rPr>
          <w:rFonts w:asciiTheme="minorHAnsi" w:hAnsiTheme="minorHAnsi" w:cstheme="minorHAnsi"/>
          <w:b/>
          <w:sz w:val="36"/>
          <w:szCs w:val="36"/>
          <w:lang w:val="en-GB"/>
        </w:rPr>
        <w:t>4</w:t>
      </w:r>
      <w:r w:rsidRPr="00AE2A88">
        <w:rPr>
          <w:rFonts w:asciiTheme="minorHAnsi" w:hAnsiTheme="minorHAnsi" w:cstheme="minorHAnsi"/>
          <w:b/>
          <w:sz w:val="36"/>
          <w:szCs w:val="36"/>
          <w:lang w:val="en-GB"/>
        </w:rPr>
        <w:t xml:space="preserve"> hours)</w:t>
      </w:r>
    </w:p>
    <w:p w:rsidR="00AE2A88" w:rsidRPr="00AE2A88" w:rsidRDefault="00AE2A88" w:rsidP="00AE2A88">
      <w:pPr>
        <w:jc w:val="center"/>
        <w:rPr>
          <w:rFonts w:asciiTheme="minorHAnsi" w:hAnsiTheme="minorHAnsi" w:cstheme="minorHAnsi"/>
          <w:b/>
          <w:sz w:val="36"/>
          <w:szCs w:val="36"/>
          <w:lang w:val="en-GB"/>
        </w:rPr>
      </w:pPr>
    </w:p>
    <w:p w:rsidR="00AE2A88" w:rsidRPr="00AE2A88" w:rsidRDefault="00AE2A88" w:rsidP="00AE2A88">
      <w:pPr>
        <w:jc w:val="both"/>
        <w:rPr>
          <w:rFonts w:asciiTheme="minorHAnsi" w:hAnsiTheme="minorHAnsi" w:cstheme="minorHAnsi"/>
          <w:sz w:val="36"/>
          <w:szCs w:val="36"/>
          <w:lang w:val="en-GB"/>
        </w:rPr>
      </w:pPr>
    </w:p>
    <w:p w:rsidR="00AE2A88" w:rsidRPr="00AE2A88" w:rsidRDefault="00AE2A88" w:rsidP="00AE2A88">
      <w:pPr>
        <w:jc w:val="both"/>
        <w:rPr>
          <w:rFonts w:asciiTheme="minorHAnsi" w:hAnsiTheme="minorHAnsi" w:cstheme="minorHAnsi"/>
          <w:sz w:val="36"/>
          <w:szCs w:val="36"/>
          <w:lang w:val="en-GB"/>
        </w:rPr>
      </w:pPr>
    </w:p>
    <w:p w:rsidR="00135A4C" w:rsidRDefault="00AE2A88" w:rsidP="00AE2A88">
      <w:pPr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AE2A88">
        <w:rPr>
          <w:rFonts w:asciiTheme="minorHAnsi" w:hAnsiTheme="minorHAnsi" w:cstheme="minorHAnsi"/>
          <w:sz w:val="28"/>
          <w:szCs w:val="28"/>
          <w:lang w:val="en-US"/>
        </w:rPr>
        <w:t>Please provide sufficient text description and reference to textbook and equations so your method of solution is clear and easy to follow.</w:t>
      </w:r>
      <w:r w:rsidR="00135A4C">
        <w:rPr>
          <w:rFonts w:asciiTheme="minorHAnsi" w:hAnsiTheme="minorHAnsi" w:cstheme="minorHAnsi"/>
          <w:sz w:val="28"/>
          <w:szCs w:val="28"/>
          <w:lang w:val="en-US"/>
        </w:rPr>
        <w:t xml:space="preserve"> Statements and results will only give credit if explained thoroughly.</w:t>
      </w:r>
    </w:p>
    <w:p w:rsidR="00135A4C" w:rsidRDefault="00135A4C" w:rsidP="00AE2A88">
      <w:pPr>
        <w:jc w:val="both"/>
        <w:rPr>
          <w:rFonts w:asciiTheme="minorHAnsi" w:hAnsiTheme="minorHAnsi" w:cstheme="minorHAnsi"/>
          <w:sz w:val="28"/>
          <w:szCs w:val="28"/>
          <w:lang w:val="en-US"/>
        </w:rPr>
      </w:pPr>
    </w:p>
    <w:p w:rsidR="00135A4C" w:rsidRDefault="00135A4C" w:rsidP="00AE2A88">
      <w:pPr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Both exercises in HV and SMC individually have to be passed in order to pass the course. This means that at least 50 % of both the HV exercise and the SMC exercise have to be correctly answered.</w:t>
      </w:r>
    </w:p>
    <w:p w:rsidR="00135A4C" w:rsidRDefault="00135A4C" w:rsidP="00AE2A88">
      <w:pPr>
        <w:jc w:val="both"/>
        <w:rPr>
          <w:rFonts w:asciiTheme="minorHAnsi" w:hAnsiTheme="minorHAnsi" w:cstheme="minorHAnsi"/>
          <w:sz w:val="28"/>
          <w:szCs w:val="28"/>
          <w:lang w:val="en-US"/>
        </w:rPr>
      </w:pPr>
    </w:p>
    <w:p w:rsidR="00135A4C" w:rsidRDefault="00135A4C" w:rsidP="00AE2A88">
      <w:pPr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The HV exercise and the SMC exercise have the same weight.</w:t>
      </w:r>
    </w:p>
    <w:p w:rsidR="00E834E0" w:rsidRDefault="00E834E0" w:rsidP="00AE2A88">
      <w:pPr>
        <w:jc w:val="both"/>
        <w:rPr>
          <w:rFonts w:asciiTheme="minorHAnsi" w:hAnsiTheme="minorHAnsi" w:cstheme="minorHAnsi"/>
          <w:sz w:val="28"/>
          <w:szCs w:val="28"/>
          <w:lang w:val="en-US"/>
        </w:rPr>
      </w:pPr>
    </w:p>
    <w:p w:rsidR="00135A4C" w:rsidRPr="002C4509" w:rsidRDefault="00E834E0" w:rsidP="00AE2A88">
      <w:pPr>
        <w:jc w:val="both"/>
        <w:rPr>
          <w:rFonts w:asciiTheme="minorHAnsi" w:hAnsiTheme="minorHAnsi" w:cstheme="minorHAnsi"/>
          <w:b/>
          <w:i/>
          <w:sz w:val="28"/>
          <w:szCs w:val="28"/>
          <w:lang w:val="en-US"/>
        </w:rPr>
      </w:pPr>
      <w:r w:rsidRPr="002C4509">
        <w:rPr>
          <w:rFonts w:asciiTheme="minorHAnsi" w:hAnsiTheme="minorHAnsi" w:cstheme="minorHAnsi"/>
          <w:b/>
          <w:i/>
          <w:sz w:val="28"/>
          <w:szCs w:val="28"/>
          <w:lang w:val="en-US"/>
        </w:rPr>
        <w:t>A laptop with MATLAB or similar should be used for solving the HV exercise</w:t>
      </w:r>
      <w:r w:rsidR="00C47A99" w:rsidRPr="002C4509">
        <w:rPr>
          <w:rFonts w:asciiTheme="minorHAnsi" w:hAnsiTheme="minorHAnsi" w:cstheme="minorHAnsi"/>
          <w:b/>
          <w:i/>
          <w:sz w:val="28"/>
          <w:szCs w:val="28"/>
          <w:lang w:val="en-US"/>
        </w:rPr>
        <w:t xml:space="preserve"> 1</w:t>
      </w:r>
      <w:r w:rsidRPr="002C4509">
        <w:rPr>
          <w:rFonts w:asciiTheme="minorHAnsi" w:hAnsiTheme="minorHAnsi" w:cstheme="minorHAnsi"/>
          <w:b/>
          <w:i/>
          <w:sz w:val="28"/>
          <w:szCs w:val="28"/>
          <w:lang w:val="en-US"/>
        </w:rPr>
        <w:t xml:space="preserve">. Results </w:t>
      </w:r>
      <w:r w:rsidR="002C4509" w:rsidRPr="002C4509">
        <w:rPr>
          <w:rFonts w:asciiTheme="minorHAnsi" w:hAnsiTheme="minorHAnsi" w:cstheme="minorHAnsi"/>
          <w:b/>
          <w:i/>
          <w:sz w:val="28"/>
          <w:szCs w:val="28"/>
          <w:lang w:val="en-US"/>
        </w:rPr>
        <w:t xml:space="preserve">(graphics and MATLAB file) </w:t>
      </w:r>
      <w:r w:rsidRPr="002C4509">
        <w:rPr>
          <w:rFonts w:asciiTheme="minorHAnsi" w:hAnsiTheme="minorHAnsi" w:cstheme="minorHAnsi"/>
          <w:b/>
          <w:i/>
          <w:sz w:val="28"/>
          <w:szCs w:val="28"/>
          <w:lang w:val="en-US"/>
        </w:rPr>
        <w:t>from th</w:t>
      </w:r>
      <w:r w:rsidR="002C4509" w:rsidRPr="002C4509">
        <w:rPr>
          <w:rFonts w:asciiTheme="minorHAnsi" w:hAnsiTheme="minorHAnsi" w:cstheme="minorHAnsi"/>
          <w:b/>
          <w:i/>
          <w:sz w:val="28"/>
          <w:szCs w:val="28"/>
          <w:lang w:val="en-US"/>
        </w:rPr>
        <w:t>is should be printed</w:t>
      </w:r>
      <w:r w:rsidRPr="002C4509">
        <w:rPr>
          <w:rFonts w:asciiTheme="minorHAnsi" w:hAnsiTheme="minorHAnsi" w:cstheme="minorHAnsi"/>
          <w:b/>
          <w:i/>
          <w:sz w:val="28"/>
          <w:szCs w:val="28"/>
          <w:lang w:val="en-US"/>
        </w:rPr>
        <w:t xml:space="preserve"> and handed in together with written parts of solution </w:t>
      </w:r>
      <w:r w:rsidR="002C4509" w:rsidRPr="002C4509">
        <w:rPr>
          <w:rFonts w:asciiTheme="minorHAnsi" w:hAnsiTheme="minorHAnsi" w:cstheme="minorHAnsi"/>
          <w:b/>
          <w:i/>
          <w:sz w:val="28"/>
          <w:szCs w:val="28"/>
          <w:lang w:val="en-US"/>
        </w:rPr>
        <w:t xml:space="preserve">and the complete exam exercise set. </w:t>
      </w:r>
    </w:p>
    <w:p w:rsidR="00AE2A88" w:rsidRPr="00AE2A88" w:rsidRDefault="00AE2A88" w:rsidP="00AE2A88">
      <w:pPr>
        <w:jc w:val="both"/>
        <w:rPr>
          <w:rFonts w:asciiTheme="minorHAnsi" w:hAnsiTheme="minorHAnsi" w:cstheme="minorHAnsi"/>
          <w:lang w:val="en-US"/>
        </w:rPr>
      </w:pPr>
    </w:p>
    <w:p w:rsidR="00AE2A88" w:rsidRPr="00AE2A88" w:rsidRDefault="00AE2A88" w:rsidP="00AE2A88">
      <w:pPr>
        <w:jc w:val="both"/>
        <w:rPr>
          <w:rFonts w:asciiTheme="minorHAnsi" w:hAnsiTheme="minorHAnsi" w:cstheme="minorHAnsi"/>
          <w:lang w:val="en-US"/>
        </w:rPr>
      </w:pPr>
    </w:p>
    <w:p w:rsidR="00AE2A88" w:rsidRPr="00AE2A88" w:rsidRDefault="00AE2A88" w:rsidP="00AE2A88">
      <w:pPr>
        <w:jc w:val="both"/>
        <w:rPr>
          <w:rFonts w:asciiTheme="minorHAnsi" w:hAnsiTheme="minorHAnsi" w:cstheme="minorHAnsi"/>
          <w:lang w:val="en-US"/>
        </w:rPr>
      </w:pPr>
    </w:p>
    <w:p w:rsidR="00AE2A88" w:rsidRDefault="00AE2A88" w:rsidP="00AE2A88">
      <w:pPr>
        <w:jc w:val="both"/>
        <w:rPr>
          <w:rFonts w:asciiTheme="minorHAnsi" w:hAnsiTheme="minorHAnsi" w:cstheme="minorHAnsi"/>
          <w:lang w:val="en-US"/>
        </w:rPr>
      </w:pPr>
    </w:p>
    <w:p w:rsidR="00AE2A88" w:rsidRDefault="00AE2A88" w:rsidP="00AE2A88">
      <w:pPr>
        <w:jc w:val="both"/>
        <w:rPr>
          <w:rFonts w:asciiTheme="minorHAnsi" w:hAnsiTheme="minorHAnsi" w:cstheme="minorHAnsi"/>
          <w:lang w:val="en-US"/>
        </w:rPr>
      </w:pPr>
      <w:bookmarkStart w:id="0" w:name="OLE_LINK1"/>
      <w:r>
        <w:rPr>
          <w:rFonts w:asciiTheme="minorHAnsi" w:hAnsiTheme="minorHAnsi" w:cstheme="minorHAnsi"/>
          <w:b/>
          <w:sz w:val="28"/>
          <w:lang w:val="en-US"/>
        </w:rPr>
        <w:lastRenderedPageBreak/>
        <w:t>Exercise 1 (</w:t>
      </w:r>
      <w:r w:rsidR="004C4E81">
        <w:rPr>
          <w:rFonts w:asciiTheme="minorHAnsi" w:hAnsiTheme="minorHAnsi" w:cstheme="minorHAnsi"/>
          <w:b/>
          <w:sz w:val="28"/>
          <w:lang w:val="en-US"/>
        </w:rPr>
        <w:t>33</w:t>
      </w:r>
      <w:r w:rsidR="009713E2">
        <w:rPr>
          <w:rFonts w:asciiTheme="minorHAnsi" w:hAnsiTheme="minorHAnsi" w:cstheme="minorHAnsi"/>
          <w:b/>
          <w:sz w:val="28"/>
          <w:lang w:val="en-US"/>
        </w:rPr>
        <w:t xml:space="preserve"> % </w:t>
      </w:r>
      <w:r>
        <w:rPr>
          <w:rFonts w:asciiTheme="minorHAnsi" w:hAnsiTheme="minorHAnsi" w:cstheme="minorHAnsi"/>
          <w:b/>
          <w:sz w:val="28"/>
          <w:lang w:val="en-US"/>
        </w:rPr>
        <w:t>High Voltage)</w:t>
      </w:r>
    </w:p>
    <w:bookmarkEnd w:id="0"/>
    <w:p w:rsidR="00AE2A88" w:rsidRDefault="00AE2A88" w:rsidP="00AE2A88">
      <w:pPr>
        <w:jc w:val="both"/>
        <w:rPr>
          <w:rFonts w:asciiTheme="minorHAnsi" w:hAnsiTheme="minorHAnsi" w:cstheme="minorHAnsi"/>
          <w:lang w:val="en-US"/>
        </w:rPr>
      </w:pPr>
    </w:p>
    <w:p w:rsidR="002F4E13" w:rsidRDefault="002F4E13" w:rsidP="00AE2A88">
      <w:pPr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A resistive voltage divider should be modeled with the purpose of calculating its unit step response and response time. The resistance is R = 50 </w:t>
      </w:r>
      <w:proofErr w:type="spellStart"/>
      <w:r>
        <w:rPr>
          <w:rFonts w:asciiTheme="minorHAnsi" w:hAnsiTheme="minorHAnsi" w:cstheme="minorHAnsi"/>
          <w:lang w:val="en-US"/>
        </w:rPr>
        <w:t>kΩ</w:t>
      </w:r>
      <w:proofErr w:type="spellEnd"/>
      <w:r>
        <w:rPr>
          <w:rFonts w:asciiTheme="minorHAnsi" w:hAnsiTheme="minorHAnsi" w:cstheme="minorHAnsi"/>
          <w:lang w:val="en-US"/>
        </w:rPr>
        <w:t xml:space="preserve">. </w:t>
      </w:r>
      <w:r w:rsidR="00F320C3">
        <w:rPr>
          <w:rFonts w:asciiTheme="minorHAnsi" w:hAnsiTheme="minorHAnsi" w:cstheme="minorHAnsi"/>
          <w:lang w:val="en-US"/>
        </w:rPr>
        <w:t>The following conditions must be used for solving the exercise:</w:t>
      </w:r>
    </w:p>
    <w:p w:rsidR="00F320C3" w:rsidRDefault="00F320C3" w:rsidP="00AE2A88">
      <w:pPr>
        <w:jc w:val="both"/>
        <w:rPr>
          <w:rFonts w:asciiTheme="minorHAnsi" w:hAnsiTheme="minorHAnsi" w:cstheme="minorHAnsi"/>
          <w:lang w:val="en-US"/>
        </w:rPr>
      </w:pPr>
    </w:p>
    <w:p w:rsidR="00F320C3" w:rsidRDefault="00F320C3" w:rsidP="00F320C3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Resistive voltage divider must be modeled using a distributed parameter model</w:t>
      </w:r>
    </w:p>
    <w:p w:rsidR="00F320C3" w:rsidRDefault="00F320C3" w:rsidP="00F320C3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Resistive voltage divider can be assumed cylindrical having a diameter d = 10 cm and a height l = 2,4 m</w:t>
      </w:r>
    </w:p>
    <w:p w:rsidR="00F320C3" w:rsidRDefault="00E834E0" w:rsidP="00F320C3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Series</w:t>
      </w:r>
      <w:r w:rsidR="00F320C3">
        <w:rPr>
          <w:rFonts w:asciiTheme="minorHAnsi" w:hAnsiTheme="minorHAnsi" w:cstheme="minorHAnsi"/>
          <w:lang w:val="en-US"/>
        </w:rPr>
        <w:t xml:space="preserve"> inductance L </w:t>
      </w:r>
      <w:r>
        <w:rPr>
          <w:rFonts w:asciiTheme="minorHAnsi" w:hAnsiTheme="minorHAnsi" w:cstheme="minorHAnsi"/>
          <w:lang w:val="en-US"/>
        </w:rPr>
        <w:t>and parallel capacitance C</w:t>
      </w:r>
      <w:r>
        <w:rPr>
          <w:rFonts w:asciiTheme="minorHAnsi" w:hAnsiTheme="minorHAnsi" w:cstheme="minorHAnsi"/>
          <w:vertAlign w:val="subscript"/>
          <w:lang w:val="en-US"/>
        </w:rPr>
        <w:t>p</w:t>
      </w:r>
      <w:r>
        <w:rPr>
          <w:rFonts w:asciiTheme="minorHAnsi" w:hAnsiTheme="minorHAnsi" w:cstheme="minorHAnsi"/>
          <w:lang w:val="en-US"/>
        </w:rPr>
        <w:t xml:space="preserve"> </w:t>
      </w:r>
      <w:r w:rsidR="00F320C3">
        <w:rPr>
          <w:rFonts w:asciiTheme="minorHAnsi" w:hAnsiTheme="minorHAnsi" w:cstheme="minorHAnsi"/>
          <w:lang w:val="en-US"/>
        </w:rPr>
        <w:t>can be neglected</w:t>
      </w:r>
    </w:p>
    <w:p w:rsidR="00F320C3" w:rsidRDefault="00F320C3" w:rsidP="00E834E0">
      <w:pPr>
        <w:jc w:val="both"/>
        <w:rPr>
          <w:rFonts w:asciiTheme="minorHAnsi" w:hAnsiTheme="minorHAnsi" w:cstheme="minorHAnsi"/>
          <w:lang w:val="en-US"/>
        </w:rPr>
      </w:pPr>
    </w:p>
    <w:p w:rsidR="00E834E0" w:rsidRDefault="00E834E0" w:rsidP="00E834E0">
      <w:pPr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a) Draw a precise graph showing the unit step response </w:t>
      </w:r>
      <w:proofErr w:type="gramStart"/>
      <w:r>
        <w:rPr>
          <w:rFonts w:asciiTheme="minorHAnsi" w:hAnsiTheme="minorHAnsi" w:cstheme="minorHAnsi"/>
          <w:lang w:val="en-US"/>
        </w:rPr>
        <w:t>g(</w:t>
      </w:r>
      <w:proofErr w:type="gramEnd"/>
      <w:r>
        <w:rPr>
          <w:rFonts w:asciiTheme="minorHAnsi" w:hAnsiTheme="minorHAnsi" w:cstheme="minorHAnsi"/>
          <w:lang w:val="en-US"/>
        </w:rPr>
        <w:t>t) of the resistive voltage divider.</w:t>
      </w:r>
      <w:r w:rsidR="002C4509">
        <w:rPr>
          <w:rFonts w:asciiTheme="minorHAnsi" w:hAnsiTheme="minorHAnsi" w:cstheme="minorHAnsi"/>
          <w:lang w:val="en-US"/>
        </w:rPr>
        <w:t xml:space="preserve"> </w:t>
      </w:r>
    </w:p>
    <w:p w:rsidR="00E834E0" w:rsidRDefault="00E834E0" w:rsidP="00E834E0">
      <w:pPr>
        <w:jc w:val="both"/>
        <w:rPr>
          <w:rFonts w:asciiTheme="minorHAnsi" w:hAnsiTheme="minorHAnsi" w:cstheme="minorHAnsi"/>
          <w:lang w:val="en-US"/>
        </w:rPr>
      </w:pPr>
    </w:p>
    <w:p w:rsidR="00E834E0" w:rsidRDefault="00E834E0" w:rsidP="00E834E0">
      <w:pPr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b) Calculate the response time T</w:t>
      </w:r>
      <w:r w:rsidR="00271AAC">
        <w:rPr>
          <w:rFonts w:asciiTheme="minorHAnsi" w:hAnsiTheme="minorHAnsi" w:cstheme="minorHAnsi"/>
          <w:vertAlign w:val="subscript"/>
          <w:lang w:val="en-US"/>
        </w:rPr>
        <w:t>0</w:t>
      </w:r>
      <w:r>
        <w:rPr>
          <w:rFonts w:asciiTheme="minorHAnsi" w:hAnsiTheme="minorHAnsi" w:cstheme="minorHAnsi"/>
          <w:lang w:val="en-US"/>
        </w:rPr>
        <w:t xml:space="preserve"> for the resistive voltage </w:t>
      </w:r>
      <w:r w:rsidR="002C4509">
        <w:rPr>
          <w:rFonts w:asciiTheme="minorHAnsi" w:hAnsiTheme="minorHAnsi" w:cstheme="minorHAnsi"/>
          <w:lang w:val="en-US"/>
        </w:rPr>
        <w:t xml:space="preserve">divider </w:t>
      </w:r>
      <w:r>
        <w:rPr>
          <w:rFonts w:asciiTheme="minorHAnsi" w:hAnsiTheme="minorHAnsi" w:cstheme="minorHAnsi"/>
          <w:lang w:val="en-US"/>
        </w:rPr>
        <w:t xml:space="preserve">without approximations by using the definition given in </w:t>
      </w:r>
      <w:proofErr w:type="spellStart"/>
      <w:r>
        <w:rPr>
          <w:rFonts w:asciiTheme="minorHAnsi" w:hAnsiTheme="minorHAnsi" w:cstheme="minorHAnsi"/>
          <w:lang w:val="en-US"/>
        </w:rPr>
        <w:t>Kuffel</w:t>
      </w:r>
      <w:proofErr w:type="spellEnd"/>
      <w:r>
        <w:rPr>
          <w:rFonts w:asciiTheme="minorHAnsi" w:hAnsiTheme="minorHAnsi" w:cstheme="minorHAnsi"/>
          <w:lang w:val="en-US"/>
        </w:rPr>
        <w:t xml:space="preserve"> eq. (</w:t>
      </w:r>
      <w:r w:rsidR="00271AAC">
        <w:rPr>
          <w:rFonts w:asciiTheme="minorHAnsi" w:hAnsiTheme="minorHAnsi" w:cstheme="minorHAnsi"/>
          <w:lang w:val="en-US"/>
        </w:rPr>
        <w:t>3.50)</w:t>
      </w:r>
    </w:p>
    <w:p w:rsidR="00271AAC" w:rsidRDefault="00271AAC" w:rsidP="00E834E0">
      <w:pPr>
        <w:jc w:val="both"/>
        <w:rPr>
          <w:rFonts w:asciiTheme="minorHAnsi" w:hAnsiTheme="minorHAnsi" w:cstheme="minorHAnsi"/>
          <w:lang w:val="en-US"/>
        </w:rPr>
      </w:pPr>
    </w:p>
    <w:p w:rsidR="00271AAC" w:rsidRDefault="00271AAC" w:rsidP="00E834E0">
      <w:pPr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c) Comment on the differences between using a distributed parameter model and the first order model with a truly exponential rise.</w:t>
      </w:r>
    </w:p>
    <w:p w:rsidR="00C47A99" w:rsidRDefault="00C47A99" w:rsidP="00E834E0">
      <w:pPr>
        <w:jc w:val="both"/>
        <w:rPr>
          <w:rFonts w:asciiTheme="minorHAnsi" w:hAnsiTheme="minorHAnsi" w:cstheme="minorHAnsi"/>
          <w:lang w:val="en-US"/>
        </w:rPr>
      </w:pPr>
    </w:p>
    <w:p w:rsidR="00C47A99" w:rsidRDefault="004C4E81" w:rsidP="00C47A99">
      <w:pPr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b/>
          <w:sz w:val="28"/>
          <w:lang w:val="en-US"/>
        </w:rPr>
        <w:t>Exercise 2 (17</w:t>
      </w:r>
      <w:r w:rsidR="00C47A99">
        <w:rPr>
          <w:rFonts w:asciiTheme="minorHAnsi" w:hAnsiTheme="minorHAnsi" w:cstheme="minorHAnsi"/>
          <w:b/>
          <w:sz w:val="28"/>
          <w:lang w:val="en-US"/>
        </w:rPr>
        <w:t xml:space="preserve"> % High Voltage)</w:t>
      </w:r>
    </w:p>
    <w:p w:rsidR="00C47A99" w:rsidRDefault="00C47A99" w:rsidP="00E834E0">
      <w:pPr>
        <w:jc w:val="both"/>
        <w:rPr>
          <w:rFonts w:asciiTheme="minorHAnsi" w:hAnsiTheme="minorHAnsi" w:cstheme="minorHAnsi"/>
          <w:lang w:val="en-US"/>
        </w:rPr>
      </w:pPr>
    </w:p>
    <w:p w:rsidR="00C47A99" w:rsidRPr="00E834E0" w:rsidRDefault="00C47A99" w:rsidP="00E834E0">
      <w:pPr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Students attending the HV course at AAU/ET have been performing measurements of partial discharges in the HV laboratory. They used the standard “straight detection” method and got the result shown in the graph below.</w:t>
      </w:r>
    </w:p>
    <w:p w:rsidR="002F4E13" w:rsidRDefault="002F4E13" w:rsidP="00AE2A88">
      <w:pPr>
        <w:jc w:val="both"/>
        <w:rPr>
          <w:rFonts w:asciiTheme="minorHAnsi" w:hAnsiTheme="minorHAnsi" w:cstheme="minorHAnsi"/>
          <w:lang w:val="en-US"/>
        </w:rPr>
      </w:pPr>
    </w:p>
    <w:p w:rsidR="002F4E13" w:rsidRDefault="00C47A99" w:rsidP="00AE2A88">
      <w:pPr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noProof/>
          <w:lang w:eastAsia="zh-CN"/>
        </w:rPr>
        <w:drawing>
          <wp:inline distT="0" distB="0" distL="0" distR="0">
            <wp:extent cx="5731510" cy="2756375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7A99" w:rsidRDefault="00C47A99" w:rsidP="00AE2A88">
      <w:pPr>
        <w:jc w:val="both"/>
        <w:rPr>
          <w:rFonts w:asciiTheme="minorHAnsi" w:hAnsiTheme="minorHAnsi" w:cstheme="minorHAnsi"/>
          <w:lang w:val="en-US"/>
        </w:rPr>
      </w:pPr>
    </w:p>
    <w:p w:rsidR="000462A5" w:rsidRDefault="00C47A99" w:rsidP="00AE2A88">
      <w:pPr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a) </w:t>
      </w:r>
      <w:r w:rsidR="000462A5">
        <w:rPr>
          <w:rFonts w:asciiTheme="minorHAnsi" w:hAnsiTheme="minorHAnsi" w:cstheme="minorHAnsi"/>
          <w:lang w:val="en-US"/>
        </w:rPr>
        <w:t>Explain precisely the quantities shown by the three axes of the graph.</w:t>
      </w:r>
    </w:p>
    <w:p w:rsidR="000C597C" w:rsidRDefault="000C597C" w:rsidP="00AE2A88">
      <w:pPr>
        <w:jc w:val="both"/>
        <w:rPr>
          <w:rFonts w:asciiTheme="minorHAnsi" w:hAnsiTheme="minorHAnsi" w:cstheme="minorHAnsi"/>
          <w:lang w:val="en-US"/>
        </w:rPr>
      </w:pPr>
    </w:p>
    <w:p w:rsidR="00C47A99" w:rsidRDefault="000462A5" w:rsidP="00AE2A88">
      <w:pPr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b) </w:t>
      </w:r>
      <w:r w:rsidR="00C47A99">
        <w:rPr>
          <w:rFonts w:asciiTheme="minorHAnsi" w:hAnsiTheme="minorHAnsi" w:cstheme="minorHAnsi"/>
          <w:lang w:val="en-US"/>
        </w:rPr>
        <w:t>Identify and categorize the type of partial discharges shown in the graph. Which type of setup (test specimen) will create this particular type of discharges? Draw a simple sketch of the test specimen and explain why this produces partial discharges as shown in the graph.</w:t>
      </w:r>
    </w:p>
    <w:sectPr w:rsidR="00C47A99" w:rsidSect="009D0317">
      <w:pgSz w:w="11906" w:h="16838"/>
      <w:pgMar w:top="1134" w:right="1440" w:bottom="1134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2F4CC4"/>
    <w:multiLevelType w:val="hybridMultilevel"/>
    <w:tmpl w:val="7D04894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>
    <w:useFELayout/>
  </w:compat>
  <w:rsids>
    <w:rsidRoot w:val="00AE2A88"/>
    <w:rsid w:val="00025886"/>
    <w:rsid w:val="000462A5"/>
    <w:rsid w:val="00085315"/>
    <w:rsid w:val="000B1FFB"/>
    <w:rsid w:val="000C1B1B"/>
    <w:rsid w:val="000C41D0"/>
    <w:rsid w:val="000C597C"/>
    <w:rsid w:val="000E4EDE"/>
    <w:rsid w:val="00100CBF"/>
    <w:rsid w:val="00135A4C"/>
    <w:rsid w:val="001654AA"/>
    <w:rsid w:val="00171750"/>
    <w:rsid w:val="00193B5F"/>
    <w:rsid w:val="00215094"/>
    <w:rsid w:val="00217841"/>
    <w:rsid w:val="00271AAC"/>
    <w:rsid w:val="002C4509"/>
    <w:rsid w:val="002F4E13"/>
    <w:rsid w:val="00361FD3"/>
    <w:rsid w:val="0037000F"/>
    <w:rsid w:val="00377AF5"/>
    <w:rsid w:val="003C0AC9"/>
    <w:rsid w:val="003E180E"/>
    <w:rsid w:val="003F2DEE"/>
    <w:rsid w:val="004A785B"/>
    <w:rsid w:val="004C4E81"/>
    <w:rsid w:val="004E7CF9"/>
    <w:rsid w:val="005B16B5"/>
    <w:rsid w:val="005D022E"/>
    <w:rsid w:val="00601461"/>
    <w:rsid w:val="00623004"/>
    <w:rsid w:val="006276EA"/>
    <w:rsid w:val="006548ED"/>
    <w:rsid w:val="00656CB8"/>
    <w:rsid w:val="006F2959"/>
    <w:rsid w:val="007601C6"/>
    <w:rsid w:val="00761BA8"/>
    <w:rsid w:val="007937FC"/>
    <w:rsid w:val="007D4A61"/>
    <w:rsid w:val="008576F6"/>
    <w:rsid w:val="00874E3F"/>
    <w:rsid w:val="008A66D4"/>
    <w:rsid w:val="008F7FD1"/>
    <w:rsid w:val="009713E2"/>
    <w:rsid w:val="00993714"/>
    <w:rsid w:val="009D0317"/>
    <w:rsid w:val="009E3D46"/>
    <w:rsid w:val="00A45D77"/>
    <w:rsid w:val="00AA5DE0"/>
    <w:rsid w:val="00AB5D8C"/>
    <w:rsid w:val="00AE2A88"/>
    <w:rsid w:val="00AE4108"/>
    <w:rsid w:val="00AF555E"/>
    <w:rsid w:val="00B23F8E"/>
    <w:rsid w:val="00B2682B"/>
    <w:rsid w:val="00B422E5"/>
    <w:rsid w:val="00B65917"/>
    <w:rsid w:val="00B75C99"/>
    <w:rsid w:val="00BB464B"/>
    <w:rsid w:val="00C20815"/>
    <w:rsid w:val="00C47A99"/>
    <w:rsid w:val="00C5697F"/>
    <w:rsid w:val="00CA2E0E"/>
    <w:rsid w:val="00CA3D34"/>
    <w:rsid w:val="00CA6B42"/>
    <w:rsid w:val="00CB7EE5"/>
    <w:rsid w:val="00D13DE1"/>
    <w:rsid w:val="00D67B12"/>
    <w:rsid w:val="00DA6BFD"/>
    <w:rsid w:val="00DC2123"/>
    <w:rsid w:val="00E834E0"/>
    <w:rsid w:val="00E862CD"/>
    <w:rsid w:val="00EC4F2B"/>
    <w:rsid w:val="00F320C3"/>
    <w:rsid w:val="00F33940"/>
    <w:rsid w:val="00FB417B"/>
    <w:rsid w:val="00FE46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a-DK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2A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2A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A88"/>
    <w:rPr>
      <w:rFonts w:ascii="Tahoma" w:eastAsia="Times New Roman" w:hAnsi="Tahoma" w:cs="Tahoma"/>
      <w:sz w:val="16"/>
      <w:szCs w:val="16"/>
      <w:lang w:eastAsia="da-DK"/>
    </w:rPr>
  </w:style>
  <w:style w:type="character" w:styleId="PlaceholderText">
    <w:name w:val="Placeholder Text"/>
    <w:basedOn w:val="DefaultParagraphFont"/>
    <w:uiPriority w:val="99"/>
    <w:semiHidden/>
    <w:rsid w:val="00CB7EE5"/>
    <w:rPr>
      <w:color w:val="808080"/>
    </w:rPr>
  </w:style>
  <w:style w:type="paragraph" w:styleId="ListParagraph">
    <w:name w:val="List Paragraph"/>
    <w:basedOn w:val="Normal"/>
    <w:uiPriority w:val="34"/>
    <w:qFormat/>
    <w:rsid w:val="00F320C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2</Pages>
  <Words>334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ET Aalborg Universitet</Company>
  <LinksUpToDate>false</LinksUpToDate>
  <CharactersWithSpaces>2369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Claus Leth Bak</dc:creator>
  <cp:lastModifiedBy>Claus Leth Bak</cp:lastModifiedBy>
  <cp:revision>9</cp:revision>
  <dcterms:created xsi:type="dcterms:W3CDTF">2012-04-04T06:14:00Z</dcterms:created>
  <dcterms:modified xsi:type="dcterms:W3CDTF">2012-04-25T08:36:00Z</dcterms:modified>
</cp:coreProperties>
</file>