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73A" w:rsidRDefault="002E473A" w:rsidP="002E473A">
      <w:pPr>
        <w:jc w:val="both"/>
      </w:pPr>
      <w:r>
        <w:t>A s</w:t>
      </w:r>
      <w:r w:rsidRPr="0028654B">
        <w:t>tudent</w:t>
      </w:r>
      <w:r>
        <w:t xml:space="preserve"> taking High Voltage Engineering Master course </w:t>
      </w:r>
      <w:r w:rsidRPr="0028654B">
        <w:t>at Department of Energy Technology at AAU wants to</w:t>
      </w:r>
      <w:r>
        <w:t xml:space="preserve"> do some measurement in the HV lab.</w:t>
      </w:r>
    </w:p>
    <w:p w:rsidR="002E473A" w:rsidRDefault="002E473A" w:rsidP="002E473A">
      <w:pPr>
        <w:jc w:val="both"/>
      </w:pPr>
    </w:p>
    <w:p w:rsidR="00F65CE6" w:rsidRDefault="00F65CE6" w:rsidP="00F65CE6">
      <w:pPr>
        <w:jc w:val="both"/>
      </w:pPr>
      <w:r>
        <w:t>Exercise</w:t>
      </w:r>
      <w:r w:rsidR="000D3409">
        <w:t>1</w:t>
      </w:r>
      <w:r w:rsidR="00F30BC5">
        <w:t xml:space="preserve"> (</w:t>
      </w:r>
      <w:r w:rsidR="004C5595">
        <w:t>15</w:t>
      </w:r>
      <w:r w:rsidR="00191682">
        <w:t>%</w:t>
      </w:r>
      <w:r w:rsidR="00F30BC5">
        <w:t>)</w:t>
      </w:r>
    </w:p>
    <w:p w:rsidR="00702935" w:rsidRPr="00F26350" w:rsidRDefault="00F65CE6" w:rsidP="002E473A">
      <w:pPr>
        <w:jc w:val="both"/>
      </w:pPr>
      <w:r>
        <w:t xml:space="preserve">A new capacitor should be designed. A specific kind of material is chosen as the dielectric in the capacitor, which is inserted between two parallel </w:t>
      </w:r>
      <w:r w:rsidR="002C13EE">
        <w:t xml:space="preserve">square </w:t>
      </w:r>
      <w:r>
        <w:t xml:space="preserve">plates. Suppose a uniform electric field exists in the capacitor.   </w:t>
      </w:r>
    </w:p>
    <w:p w:rsidR="00F26350" w:rsidRPr="00F26350" w:rsidRDefault="00F26350" w:rsidP="002E473A">
      <w:pPr>
        <w:jc w:val="both"/>
      </w:pPr>
    </w:p>
    <w:p w:rsidR="00F26350" w:rsidRPr="00F26350" w:rsidRDefault="00F65CE6" w:rsidP="002E473A">
      <w:pPr>
        <w:jc w:val="both"/>
      </w:pPr>
      <w:r>
        <w:t xml:space="preserve">(1) The relative permittivity of the dielectric </w:t>
      </w:r>
      <w:r w:rsidR="00A81E31">
        <w:t xml:space="preserve">is </w:t>
      </w:r>
      <w:proofErr w:type="spellStart"/>
      <w:r>
        <w:t>ε</w:t>
      </w:r>
      <w:r w:rsidRPr="00F65CE6">
        <w:rPr>
          <w:vertAlign w:val="subscript"/>
        </w:rPr>
        <w:t>r</w:t>
      </w:r>
      <w:proofErr w:type="spellEnd"/>
      <w:r>
        <w:rPr>
          <w:vertAlign w:val="subscript"/>
        </w:rPr>
        <w:t xml:space="preserve"> </w:t>
      </w:r>
      <w:r>
        <w:t xml:space="preserve">= </w:t>
      </w:r>
      <w:r w:rsidR="00512A96">
        <w:t>6</w:t>
      </w:r>
      <w:r w:rsidR="00A81E31">
        <w:t xml:space="preserve">. </w:t>
      </w:r>
      <w:r>
        <w:t xml:space="preserve"> </w:t>
      </w:r>
      <w:r w:rsidR="00A81E31">
        <w:t xml:space="preserve">The </w:t>
      </w:r>
      <w:r w:rsidR="009E35E7">
        <w:t xml:space="preserve">square </w:t>
      </w:r>
      <w:r w:rsidR="00A81E31">
        <w:t xml:space="preserve">plate has a </w:t>
      </w:r>
      <w:r w:rsidR="00AA2A1A">
        <w:t>surface area</w:t>
      </w:r>
      <w:r w:rsidR="00A81E31">
        <w:t xml:space="preserve"> of 3cm*3cm. The gap length between the plates is 2cm. </w:t>
      </w:r>
      <w:r w:rsidR="000233F2">
        <w:t>Please c</w:t>
      </w:r>
      <w:r w:rsidR="00A81E31">
        <w:t xml:space="preserve">alculate </w:t>
      </w:r>
      <w:r w:rsidR="000233F2">
        <w:t>the</w:t>
      </w:r>
      <w:r w:rsidR="00A81E31">
        <w:t xml:space="preserve"> capacitance</w:t>
      </w:r>
      <w:r w:rsidR="000233F2">
        <w:t xml:space="preserve"> of the capacitor</w:t>
      </w:r>
      <w:r w:rsidR="00A81E31">
        <w:t>.</w:t>
      </w:r>
      <w:r w:rsidR="00191682">
        <w:t xml:space="preserve"> (</w:t>
      </w:r>
      <w:r w:rsidR="00D20B55">
        <w:t>5</w:t>
      </w:r>
      <w:r w:rsidR="00191682">
        <w:t>%)</w:t>
      </w:r>
    </w:p>
    <w:p w:rsidR="00ED22C4" w:rsidRDefault="00ED22C4" w:rsidP="002E473A">
      <w:pPr>
        <w:jc w:val="both"/>
      </w:pPr>
    </w:p>
    <w:p w:rsidR="007A7253" w:rsidRDefault="007A7253" w:rsidP="00BC6BBF">
      <w:pPr>
        <w:jc w:val="both"/>
      </w:pPr>
      <w:r>
        <w:t xml:space="preserve">(2) Assume the dielectric in the capacitor is replaced by vacuum in the capacitor, calculate its new </w:t>
      </w:r>
      <w:proofErr w:type="gramStart"/>
      <w:r>
        <w:t>capacitance</w:t>
      </w:r>
      <w:r w:rsidR="003B4263">
        <w:t>(</w:t>
      </w:r>
      <w:proofErr w:type="gramEnd"/>
      <w:r w:rsidR="00774325">
        <w:t>3</w:t>
      </w:r>
      <w:r w:rsidR="003B4263">
        <w:t>%)</w:t>
      </w:r>
      <w:r>
        <w:t>.</w:t>
      </w:r>
    </w:p>
    <w:p w:rsidR="007A7253" w:rsidRDefault="007A7253" w:rsidP="00BC6BBF">
      <w:pPr>
        <w:jc w:val="both"/>
      </w:pPr>
    </w:p>
    <w:p w:rsidR="00FB0396" w:rsidRDefault="00FB0396" w:rsidP="00BC6BBF">
      <w:pPr>
        <w:jc w:val="both"/>
      </w:pPr>
      <w:r>
        <w:t>(</w:t>
      </w:r>
      <w:r w:rsidR="007A7253">
        <w:t>3</w:t>
      </w:r>
      <w:r>
        <w:t xml:space="preserve">) </w:t>
      </w:r>
      <w:r w:rsidR="00BC6BBF">
        <w:t xml:space="preserve">Schering bridge </w:t>
      </w:r>
      <w:r w:rsidR="00152ED4">
        <w:t>is</w:t>
      </w:r>
      <w:r w:rsidR="00BC6BBF">
        <w:t xml:space="preserve"> used for measuring the dissipation factor </w:t>
      </w:r>
      <w:proofErr w:type="spellStart"/>
      <w:r w:rsidR="00BC6BBF">
        <w:t>tanδ</w:t>
      </w:r>
      <w:proofErr w:type="spellEnd"/>
      <w:r w:rsidR="00BC6BBF">
        <w:t xml:space="preserve"> for the capacitor</w:t>
      </w:r>
      <w:r w:rsidR="00CB0767">
        <w:t xml:space="preserve"> in </w:t>
      </w:r>
      <w:r w:rsidR="00512A96">
        <w:t xml:space="preserve">question </w:t>
      </w:r>
      <w:r w:rsidR="00CB0767">
        <w:t xml:space="preserve">(1) </w:t>
      </w:r>
      <w:r w:rsidR="00BC6BBF">
        <w:t xml:space="preserve">at </w:t>
      </w:r>
      <w:r w:rsidR="00152ED4">
        <w:t>20</w:t>
      </w:r>
      <w:r w:rsidR="00BC6BBF">
        <w:t xml:space="preserve"> kV</w:t>
      </w:r>
      <w:r w:rsidR="002C13EE">
        <w:t xml:space="preserve"> (AC, power frequency)</w:t>
      </w:r>
      <w:r w:rsidR="00BC6BBF">
        <w:t xml:space="preserve"> and the result was </w:t>
      </w:r>
      <w:proofErr w:type="spellStart"/>
      <w:r w:rsidR="00152ED4">
        <w:t>tanδ</w:t>
      </w:r>
      <w:proofErr w:type="spellEnd"/>
      <w:r w:rsidR="00BC6BBF">
        <w:t xml:space="preserve"> = 0, 00</w:t>
      </w:r>
      <w:r w:rsidR="00152ED4">
        <w:t>4</w:t>
      </w:r>
      <w:r w:rsidR="00BC6BBF">
        <w:t>. Calculate the current through the capacitor (result as a phasor, i.e. in complex polar coordinates) during the measurement and the loss P in the capacitor. What causes these losses?</w:t>
      </w:r>
      <w:r w:rsidR="00191682">
        <w:t xml:space="preserve"> (</w:t>
      </w:r>
      <w:r w:rsidR="00774325">
        <w:t>7</w:t>
      </w:r>
      <w:r w:rsidR="00191682">
        <w:t>%)</w:t>
      </w:r>
    </w:p>
    <w:p w:rsidR="00ED6868" w:rsidRDefault="00ED6868" w:rsidP="00BC6BBF">
      <w:pPr>
        <w:jc w:val="both"/>
      </w:pPr>
    </w:p>
    <w:p w:rsidR="000D3409" w:rsidRDefault="000D3409" w:rsidP="000D3409">
      <w:pPr>
        <w:jc w:val="both"/>
      </w:pPr>
    </w:p>
    <w:p w:rsidR="000D3409" w:rsidRDefault="000D3409" w:rsidP="000D3409">
      <w:pPr>
        <w:jc w:val="both"/>
      </w:pPr>
    </w:p>
    <w:p w:rsidR="000D3409" w:rsidRDefault="000D3409" w:rsidP="000D3409">
      <w:pPr>
        <w:jc w:val="both"/>
      </w:pPr>
      <w:r>
        <w:t>Exercise2</w:t>
      </w:r>
      <w:r w:rsidR="00F30BC5">
        <w:t xml:space="preserve"> (</w:t>
      </w:r>
      <w:r w:rsidR="004C5595">
        <w:t>20</w:t>
      </w:r>
      <w:r w:rsidR="00F30BC5">
        <w:t>%)</w:t>
      </w:r>
    </w:p>
    <w:p w:rsidR="000D3409" w:rsidRDefault="000D3409" w:rsidP="000D3409">
      <w:pPr>
        <w:jc w:val="both"/>
        <w:rPr>
          <w:rFonts w:asciiTheme="minorHAnsi" w:hAnsiTheme="minorHAnsi" w:cstheme="minorHAnsi"/>
        </w:rPr>
      </w:pPr>
      <w:r>
        <w:t xml:space="preserve">A single stage negative impulse generator, type b should be designed. </w:t>
      </w:r>
      <w:r>
        <w:rPr>
          <w:rFonts w:asciiTheme="minorHAnsi" w:hAnsiTheme="minorHAnsi" w:cstheme="minorHAnsi"/>
        </w:rPr>
        <w:t>Already chosen components are: Discharge capacitance C</w:t>
      </w:r>
      <w:r>
        <w:rPr>
          <w:rFonts w:asciiTheme="minorHAnsi" w:hAnsiTheme="minorHAnsi" w:cstheme="minorHAnsi"/>
          <w:vertAlign w:val="subscript"/>
        </w:rPr>
        <w:t>1</w:t>
      </w:r>
      <w:r>
        <w:rPr>
          <w:rFonts w:asciiTheme="minorHAnsi" w:hAnsiTheme="minorHAnsi" w:cstheme="minorHAnsi"/>
        </w:rPr>
        <w:t xml:space="preserve"> = 20 </w:t>
      </w:r>
      <w:proofErr w:type="spellStart"/>
      <w:proofErr w:type="gramStart"/>
      <w:r>
        <w:rPr>
          <w:rFonts w:asciiTheme="minorHAnsi" w:hAnsiTheme="minorHAnsi" w:cstheme="minorHAnsi"/>
        </w:rPr>
        <w:t>nF</w:t>
      </w:r>
      <w:proofErr w:type="spellEnd"/>
      <w:proofErr w:type="gramEnd"/>
      <w:r>
        <w:rPr>
          <w:rFonts w:asciiTheme="minorHAnsi" w:hAnsiTheme="minorHAnsi" w:cstheme="minorHAnsi"/>
        </w:rPr>
        <w:t>, load capacitance C</w:t>
      </w:r>
      <w:r>
        <w:rPr>
          <w:rFonts w:asciiTheme="minorHAnsi" w:hAnsiTheme="minorHAnsi" w:cstheme="minorHAnsi"/>
          <w:vertAlign w:val="subscript"/>
        </w:rPr>
        <w:t>2</w:t>
      </w:r>
      <w:r>
        <w:rPr>
          <w:rFonts w:asciiTheme="minorHAnsi" w:hAnsiTheme="minorHAnsi" w:cstheme="minorHAnsi"/>
        </w:rPr>
        <w:t xml:space="preserve"> = 3.2 </w:t>
      </w:r>
      <w:proofErr w:type="spellStart"/>
      <w:r>
        <w:rPr>
          <w:rFonts w:asciiTheme="minorHAnsi" w:hAnsiTheme="minorHAnsi" w:cstheme="minorHAnsi"/>
        </w:rPr>
        <w:t>nF</w:t>
      </w:r>
      <w:proofErr w:type="spellEnd"/>
      <w:r>
        <w:rPr>
          <w:rFonts w:asciiTheme="minorHAnsi" w:hAnsiTheme="minorHAnsi" w:cstheme="minorHAnsi"/>
        </w:rPr>
        <w:t xml:space="preserve">, </w:t>
      </w:r>
      <w:r w:rsidR="00D64DE5">
        <w:rPr>
          <w:rFonts w:asciiTheme="minorHAnsi" w:hAnsiTheme="minorHAnsi" w:cstheme="minorHAnsi"/>
        </w:rPr>
        <w:t xml:space="preserve">front resistor R1= 1200 Ω, </w:t>
      </w:r>
      <w:r>
        <w:rPr>
          <w:rFonts w:asciiTheme="minorHAnsi" w:hAnsiTheme="minorHAnsi" w:cstheme="minorHAnsi"/>
        </w:rPr>
        <w:t>discharge resistance R</w:t>
      </w:r>
      <w:r>
        <w:rPr>
          <w:rFonts w:asciiTheme="minorHAnsi" w:hAnsiTheme="minorHAnsi" w:cstheme="minorHAnsi"/>
          <w:vertAlign w:val="subscript"/>
        </w:rPr>
        <w:t>2</w:t>
      </w:r>
      <w:r>
        <w:rPr>
          <w:rFonts w:asciiTheme="minorHAnsi" w:hAnsiTheme="minorHAnsi" w:cstheme="minorHAnsi"/>
        </w:rPr>
        <w:t xml:space="preserve"> = 9500 Ω.</w:t>
      </w:r>
    </w:p>
    <w:p w:rsidR="000D3409" w:rsidRDefault="000D3409" w:rsidP="000D3409">
      <w:pPr>
        <w:jc w:val="both"/>
        <w:rPr>
          <w:rFonts w:asciiTheme="minorHAnsi" w:hAnsiTheme="minorHAnsi" w:cstheme="minorHAnsi"/>
        </w:rPr>
      </w:pPr>
    </w:p>
    <w:p w:rsidR="000D3409" w:rsidRDefault="000D3409" w:rsidP="000D3409">
      <w:pPr>
        <w:jc w:val="both"/>
        <w:rPr>
          <w:rFonts w:asciiTheme="minorHAnsi" w:hAnsiTheme="minorHAnsi" w:cstheme="minorHAnsi"/>
        </w:rPr>
      </w:pPr>
      <w:r>
        <w:rPr>
          <w:rFonts w:asciiTheme="minorHAnsi" w:hAnsiTheme="minorHAnsi" w:cstheme="minorHAnsi"/>
        </w:rPr>
        <w:t xml:space="preserve">Temperature in the HV laboratory is 18°C and air pressure p = 1022 </w:t>
      </w:r>
      <w:proofErr w:type="spellStart"/>
      <w:r>
        <w:rPr>
          <w:rFonts w:asciiTheme="minorHAnsi" w:hAnsiTheme="minorHAnsi" w:cstheme="minorHAnsi"/>
        </w:rPr>
        <w:t>hPa</w:t>
      </w:r>
      <w:proofErr w:type="spellEnd"/>
    </w:p>
    <w:p w:rsidR="000D3409" w:rsidRDefault="000D3409" w:rsidP="000D3409">
      <w:pPr>
        <w:jc w:val="both"/>
      </w:pPr>
    </w:p>
    <w:p w:rsidR="000D3409" w:rsidRPr="000D3409" w:rsidRDefault="000D3409" w:rsidP="000D3409">
      <w:pPr>
        <w:jc w:val="both"/>
      </w:pPr>
      <w:r>
        <w:t xml:space="preserve">(1) </w:t>
      </w:r>
      <w:r w:rsidR="00D64DE5">
        <w:t>Write down the output voltage when charging voltage V</w:t>
      </w:r>
      <w:r w:rsidR="00D64DE5" w:rsidRPr="00D64DE5">
        <w:rPr>
          <w:vertAlign w:val="subscript"/>
        </w:rPr>
        <w:t>0</w:t>
      </w:r>
      <w:r w:rsidR="00D64DE5">
        <w:t xml:space="preserve">= 60kV. Draw a graph of the impulse voltage waveform generated by the impulse generator using a sufficient number of calculated points of the curve </w:t>
      </w:r>
      <w:proofErr w:type="gramStart"/>
      <w:r w:rsidR="00D64DE5">
        <w:t>V(</w:t>
      </w:r>
      <w:proofErr w:type="gramEnd"/>
      <w:r w:rsidR="00D64DE5">
        <w:t>t). On the basis of this graph, determine front time T</w:t>
      </w:r>
      <w:r w:rsidR="00D64DE5" w:rsidRPr="00F26350">
        <w:rPr>
          <w:vertAlign w:val="subscript"/>
        </w:rPr>
        <w:t>1</w:t>
      </w:r>
      <w:r w:rsidR="00D64DE5">
        <w:t>, time to half T</w:t>
      </w:r>
      <w:r w:rsidR="00D64DE5" w:rsidRPr="00F26350">
        <w:rPr>
          <w:vertAlign w:val="subscript"/>
        </w:rPr>
        <w:t>2</w:t>
      </w:r>
      <w:r w:rsidR="00D64DE5">
        <w:t xml:space="preserve"> and the </w:t>
      </w:r>
      <w:proofErr w:type="gramStart"/>
      <w:r w:rsidR="00D64DE5">
        <w:t xml:space="preserve">efficiency </w:t>
      </w:r>
      <w:proofErr w:type="gramEnd"/>
      <w:r w:rsidR="00D64DE5">
        <w:sym w:font="Symbol" w:char="F068"/>
      </w:r>
      <w:r w:rsidR="00D64DE5">
        <w:t>. </w:t>
      </w:r>
      <w:r w:rsidR="00657600">
        <w:t>Please show clearly on the graph how you do this.</w:t>
      </w:r>
      <w:r w:rsidR="008F3616">
        <w:t xml:space="preserve"> (1</w:t>
      </w:r>
      <w:r w:rsidR="004C5595">
        <w:t>5</w:t>
      </w:r>
      <w:r w:rsidR="008F3616">
        <w:t>%)</w:t>
      </w:r>
    </w:p>
    <w:p w:rsidR="0023758E" w:rsidRPr="000D3409" w:rsidRDefault="0023758E" w:rsidP="000D3409">
      <w:pPr>
        <w:jc w:val="both"/>
      </w:pPr>
      <w:bookmarkStart w:id="0" w:name="_GoBack"/>
      <w:bookmarkEnd w:id="0"/>
    </w:p>
    <w:p w:rsidR="000D3409" w:rsidRDefault="000D3409" w:rsidP="000D3409">
      <w:pPr>
        <w:jc w:val="both"/>
      </w:pPr>
      <w:r w:rsidRPr="00F26350">
        <w:t>(</w:t>
      </w:r>
      <w:r w:rsidR="003A73F6">
        <w:t>2</w:t>
      </w:r>
      <w:r w:rsidRPr="00F26350">
        <w:t>)</w:t>
      </w:r>
      <w:r>
        <w:t xml:space="preserve"> </w:t>
      </w:r>
      <w:r w:rsidR="008D32EA">
        <w:t xml:space="preserve">The student uses a high voltage divider to measure the output of the impulse generator. The unit step response of the divider is shown in the following picture. Please calculate the response time of this voltage divider as explained in </w:t>
      </w:r>
      <w:proofErr w:type="spellStart"/>
      <w:r w:rsidR="008D32EA">
        <w:t>Kuffel</w:t>
      </w:r>
      <w:proofErr w:type="spellEnd"/>
      <w:r w:rsidR="008D32EA">
        <w:t xml:space="preserve"> chapter 3.6.2. Explain carefully your procedure (you can write on the sheet with the figure and hand in). General approximations are of course acceptable.</w:t>
      </w:r>
      <w:r w:rsidR="008F3616">
        <w:t>(5%)</w:t>
      </w:r>
    </w:p>
    <w:p w:rsidR="008D32EA" w:rsidRDefault="008D32EA" w:rsidP="000D3409">
      <w:pPr>
        <w:jc w:val="both"/>
      </w:pPr>
    </w:p>
    <w:p w:rsidR="008D32EA" w:rsidRDefault="007E33BB" w:rsidP="000D3409">
      <w:pPr>
        <w:jc w:val="both"/>
      </w:pPr>
      <w:r>
        <w:rPr>
          <w:noProof/>
          <w:lang w:val="da-DK" w:eastAsia="zh-CN"/>
        </w:rPr>
        <w:drawing>
          <wp:inline distT="0" distB="0" distL="0" distR="0">
            <wp:extent cx="2401294" cy="1967469"/>
            <wp:effectExtent l="0" t="0" r="0" b="0"/>
            <wp:docPr id="3" name="Picture 3" descr="Image result for unit ste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it step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4628" cy="1970200"/>
                    </a:xfrm>
                    <a:prstGeom prst="rect">
                      <a:avLst/>
                    </a:prstGeom>
                    <a:noFill/>
                    <a:ln>
                      <a:noFill/>
                    </a:ln>
                  </pic:spPr>
                </pic:pic>
              </a:graphicData>
            </a:graphic>
          </wp:inline>
        </w:drawing>
      </w:r>
    </w:p>
    <w:p w:rsidR="007849A1" w:rsidRDefault="007849A1" w:rsidP="000D3409">
      <w:pPr>
        <w:jc w:val="both"/>
      </w:pPr>
    </w:p>
    <w:p w:rsidR="000C1088" w:rsidRDefault="000C1088" w:rsidP="00BC6BBF">
      <w:pPr>
        <w:jc w:val="both"/>
      </w:pPr>
    </w:p>
    <w:p w:rsidR="00CB4D84" w:rsidRDefault="00CB4D84" w:rsidP="00CB4D84">
      <w:pPr>
        <w:jc w:val="both"/>
      </w:pPr>
      <w:r>
        <w:t>Exercise 3:</w:t>
      </w:r>
      <w:r w:rsidR="000D3409">
        <w:t xml:space="preserve"> (</w:t>
      </w:r>
      <w:r w:rsidR="00191682">
        <w:t>1</w:t>
      </w:r>
      <w:r w:rsidR="008A3325">
        <w:t>5</w:t>
      </w:r>
      <w:r w:rsidR="000D3409">
        <w:t>%)</w:t>
      </w:r>
    </w:p>
    <w:p w:rsidR="000C1088" w:rsidRDefault="00CB4D84" w:rsidP="00BC6BBF">
      <w:pPr>
        <w:jc w:val="both"/>
      </w:pPr>
      <w:r>
        <w:t xml:space="preserve">The insulation quality of a test transformer in the lab should be </w:t>
      </w:r>
      <w:r w:rsidR="004E0DB2">
        <w:t>evaluated</w:t>
      </w:r>
      <w:r>
        <w:t xml:space="preserve"> by partial discharge measurement.</w:t>
      </w:r>
    </w:p>
    <w:p w:rsidR="00CB4D84" w:rsidRDefault="00CB4D84" w:rsidP="00BC6BBF">
      <w:pPr>
        <w:jc w:val="both"/>
      </w:pPr>
    </w:p>
    <w:p w:rsidR="00CB4D84" w:rsidRDefault="00CB4D84" w:rsidP="00BC6BBF">
      <w:pPr>
        <w:jc w:val="both"/>
      </w:pPr>
      <w:r>
        <w:t>(</w:t>
      </w:r>
      <w:r w:rsidR="000D3409">
        <w:t>1</w:t>
      </w:r>
      <w:r>
        <w:t>) Draw the equivalent circuits of internal partial discharge and external partial discharge, and explain the components and the mode of operation.</w:t>
      </w:r>
      <w:r w:rsidR="00191682">
        <w:t xml:space="preserve"> (</w:t>
      </w:r>
      <w:r w:rsidR="004E0DB2">
        <w:t>7</w:t>
      </w:r>
      <w:r w:rsidR="00191682">
        <w:t>%)</w:t>
      </w:r>
    </w:p>
    <w:p w:rsidR="00CB4D84" w:rsidRDefault="00CB4D84" w:rsidP="00BC6BBF">
      <w:pPr>
        <w:jc w:val="both"/>
      </w:pPr>
    </w:p>
    <w:p w:rsidR="00F30BC5" w:rsidRDefault="00CB4D84" w:rsidP="00BC6BBF">
      <w:pPr>
        <w:jc w:val="both"/>
      </w:pPr>
      <w:r>
        <w:t>(</w:t>
      </w:r>
      <w:r w:rsidR="000D3409">
        <w:t>2</w:t>
      </w:r>
      <w:r>
        <w:t>)</w:t>
      </w:r>
      <w:r w:rsidR="000D3409" w:rsidRPr="000D3409">
        <w:t xml:space="preserve"> </w:t>
      </w:r>
      <w:proofErr w:type="gramStart"/>
      <w:r w:rsidR="000D3409">
        <w:t>Explain</w:t>
      </w:r>
      <w:proofErr w:type="gramEnd"/>
      <w:r w:rsidR="000D3409">
        <w:t xml:space="preserve"> why PD measurement can evaluate the insulation quality of the test transformer. </w:t>
      </w:r>
      <w:r w:rsidR="00191682">
        <w:t>(</w:t>
      </w:r>
      <w:r w:rsidR="004E0DB2">
        <w:t>3</w:t>
      </w:r>
      <w:r w:rsidR="00191682">
        <w:t>%)</w:t>
      </w:r>
    </w:p>
    <w:p w:rsidR="00F30BC5" w:rsidRDefault="00F30BC5" w:rsidP="00BC6BBF">
      <w:pPr>
        <w:jc w:val="both"/>
      </w:pPr>
    </w:p>
    <w:p w:rsidR="00CB4D84" w:rsidRDefault="00F30BC5" w:rsidP="00BC6BBF">
      <w:pPr>
        <w:jc w:val="both"/>
      </w:pPr>
      <w:r>
        <w:t xml:space="preserve">(3) </w:t>
      </w:r>
      <w:r w:rsidR="00CB4D84">
        <w:t xml:space="preserve">The rated operating voltage of the transformer is 23kV. Now the applied voltage at the transformer insulation is V=25.3kV. The measured phase resolved partial discharge pattern is shown in the following picture. </w:t>
      </w:r>
      <w:r w:rsidR="00AB6BA3">
        <w:t>On the basis of this picture, e</w:t>
      </w:r>
      <w:r w:rsidR="00CB4D84">
        <w:t>xplain whether the transformer has a good insulation condition or not?</w:t>
      </w:r>
      <w:r w:rsidR="00DA45E2">
        <w:t xml:space="preserve"> Please explain how you conclude this.</w:t>
      </w:r>
      <w:r w:rsidR="00191682">
        <w:t xml:space="preserve"> (</w:t>
      </w:r>
      <w:r w:rsidR="008A3325">
        <w:t>5</w:t>
      </w:r>
      <w:r w:rsidR="00191682">
        <w:t>%)</w:t>
      </w:r>
    </w:p>
    <w:p w:rsidR="00CB4D84" w:rsidRDefault="00CB4D84" w:rsidP="00BC6BBF">
      <w:pPr>
        <w:jc w:val="both"/>
      </w:pPr>
    </w:p>
    <w:p w:rsidR="00CB4D84" w:rsidRPr="00F26350" w:rsidRDefault="00BB4594" w:rsidP="00BC6BBF">
      <w:pPr>
        <w:jc w:val="both"/>
      </w:pPr>
      <w:r>
        <w:rPr>
          <w:noProof/>
          <w:lang w:val="da-DK" w:eastAsia="zh-CN"/>
        </w:rPr>
        <w:drawing>
          <wp:inline distT="0" distB="0" distL="0" distR="0">
            <wp:extent cx="3823226" cy="3144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4E810.tmp"/>
                    <pic:cNvPicPr/>
                  </pic:nvPicPr>
                  <pic:blipFill>
                    <a:blip r:embed="rId7">
                      <a:extLst>
                        <a:ext uri="{28A0092B-C50C-407E-A947-70E740481C1C}">
                          <a14:useLocalDpi xmlns:a14="http://schemas.microsoft.com/office/drawing/2010/main" val="0"/>
                        </a:ext>
                      </a:extLst>
                    </a:blip>
                    <a:stretch>
                      <a:fillRect/>
                    </a:stretch>
                  </pic:blipFill>
                  <pic:spPr>
                    <a:xfrm>
                      <a:off x="0" y="0"/>
                      <a:ext cx="3824756" cy="3145308"/>
                    </a:xfrm>
                    <a:prstGeom prst="rect">
                      <a:avLst/>
                    </a:prstGeom>
                  </pic:spPr>
                </pic:pic>
              </a:graphicData>
            </a:graphic>
          </wp:inline>
        </w:drawing>
      </w:r>
    </w:p>
    <w:sectPr w:rsidR="00CB4D84" w:rsidRPr="00F26350" w:rsidSect="002E473A">
      <w:type w:val="continuous"/>
      <w:pgSz w:w="12240" w:h="15840" w:code="1"/>
      <w:pgMar w:top="1077" w:right="936" w:bottom="1009" w:left="936" w:header="720" w:footer="720" w:gutter="0"/>
      <w:cols w:space="28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drawingGridHorizontalSpacing w:val="100"/>
  <w:drawingGridVerticalSpacing w:val="136"/>
  <w:displayHorizontalDrawingGridEvery w:val="0"/>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566"/>
    <w:rsid w:val="00016566"/>
    <w:rsid w:val="000233F2"/>
    <w:rsid w:val="00036718"/>
    <w:rsid w:val="000C1088"/>
    <w:rsid w:val="000D3409"/>
    <w:rsid w:val="001035F5"/>
    <w:rsid w:val="00152ED4"/>
    <w:rsid w:val="00191682"/>
    <w:rsid w:val="00231DC4"/>
    <w:rsid w:val="0023758E"/>
    <w:rsid w:val="002C13EE"/>
    <w:rsid w:val="002C3994"/>
    <w:rsid w:val="002D547F"/>
    <w:rsid w:val="002E473A"/>
    <w:rsid w:val="003731F7"/>
    <w:rsid w:val="00377B2E"/>
    <w:rsid w:val="003A73F6"/>
    <w:rsid w:val="003B4263"/>
    <w:rsid w:val="003C1D95"/>
    <w:rsid w:val="00404460"/>
    <w:rsid w:val="00446D5A"/>
    <w:rsid w:val="004C5595"/>
    <w:rsid w:val="004E0DB2"/>
    <w:rsid w:val="00512A96"/>
    <w:rsid w:val="005976A0"/>
    <w:rsid w:val="005C17B1"/>
    <w:rsid w:val="005F4484"/>
    <w:rsid w:val="00602DCC"/>
    <w:rsid w:val="0060570B"/>
    <w:rsid w:val="006213DE"/>
    <w:rsid w:val="0063053B"/>
    <w:rsid w:val="00657600"/>
    <w:rsid w:val="006856C3"/>
    <w:rsid w:val="00702935"/>
    <w:rsid w:val="00720339"/>
    <w:rsid w:val="00752791"/>
    <w:rsid w:val="00774325"/>
    <w:rsid w:val="007849A1"/>
    <w:rsid w:val="007A7253"/>
    <w:rsid w:val="007E33BB"/>
    <w:rsid w:val="008A3325"/>
    <w:rsid w:val="008D11F7"/>
    <w:rsid w:val="008D32EA"/>
    <w:rsid w:val="008F3616"/>
    <w:rsid w:val="009A3D5C"/>
    <w:rsid w:val="009E35E7"/>
    <w:rsid w:val="00A45022"/>
    <w:rsid w:val="00A81E31"/>
    <w:rsid w:val="00AA2A1A"/>
    <w:rsid w:val="00AA3459"/>
    <w:rsid w:val="00AB6BA3"/>
    <w:rsid w:val="00B60014"/>
    <w:rsid w:val="00BB4594"/>
    <w:rsid w:val="00BC6BBF"/>
    <w:rsid w:val="00BE2CCB"/>
    <w:rsid w:val="00C6152B"/>
    <w:rsid w:val="00CB0767"/>
    <w:rsid w:val="00CB4D84"/>
    <w:rsid w:val="00D00044"/>
    <w:rsid w:val="00D20B55"/>
    <w:rsid w:val="00D51B22"/>
    <w:rsid w:val="00D64DE5"/>
    <w:rsid w:val="00D84E07"/>
    <w:rsid w:val="00D91BB4"/>
    <w:rsid w:val="00DA45E2"/>
    <w:rsid w:val="00ED22C4"/>
    <w:rsid w:val="00ED6868"/>
    <w:rsid w:val="00EE5B00"/>
    <w:rsid w:val="00F26350"/>
    <w:rsid w:val="00F30BC5"/>
    <w:rsid w:val="00F47CB4"/>
    <w:rsid w:val="00F65CE6"/>
    <w:rsid w:val="00F972F3"/>
    <w:rsid w:val="00FB0396"/>
    <w:rsid w:val="00FD5264"/>
    <w:rsid w:val="00FE1D6F"/>
    <w:rsid w:val="00FE7B11"/>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A"/>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036718"/>
    <w:rPr>
      <w:rFonts w:ascii="Tahoma" w:hAnsi="Tahoma" w:cs="Tahoma"/>
      <w:sz w:val="16"/>
      <w:szCs w:val="16"/>
    </w:rPr>
  </w:style>
  <w:style w:type="character" w:customStyle="1" w:styleId="BalloonTextChar">
    <w:name w:val="Balloon Text Char"/>
    <w:basedOn w:val="DefaultParagraphFont"/>
    <w:link w:val="BalloonText"/>
    <w:uiPriority w:val="99"/>
    <w:semiHidden/>
    <w:rsid w:val="0003671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73A"/>
    <w:rPr>
      <w:lang w:val="en-US" w:eastAsia="en-US"/>
    </w:rPr>
  </w:style>
  <w:style w:type="paragraph" w:styleId="Heading1">
    <w:name w:val="heading 1"/>
    <w:basedOn w:val="Normal"/>
    <w:next w:val="Normal"/>
    <w:link w:val="Heading1Char"/>
    <w:qFormat/>
    <w:rsid w:val="003C1D95"/>
    <w:pPr>
      <w:keepNext/>
      <w:numPr>
        <w:numId w:val="9"/>
      </w:numPr>
      <w:spacing w:before="240" w:after="80"/>
      <w:jc w:val="center"/>
      <w:outlineLvl w:val="0"/>
    </w:pPr>
    <w:rPr>
      <w:rFonts w:eastAsiaTheme="majorEastAsia" w:cstheme="majorBidi"/>
      <w:smallCaps/>
      <w:kern w:val="28"/>
    </w:rPr>
  </w:style>
  <w:style w:type="paragraph" w:styleId="Heading2">
    <w:name w:val="heading 2"/>
    <w:basedOn w:val="Normal"/>
    <w:next w:val="Normal"/>
    <w:link w:val="Heading2Char"/>
    <w:qFormat/>
    <w:rsid w:val="003C1D95"/>
    <w:pPr>
      <w:keepNext/>
      <w:numPr>
        <w:ilvl w:val="1"/>
        <w:numId w:val="9"/>
      </w:numPr>
      <w:spacing w:before="120" w:after="60"/>
      <w:outlineLvl w:val="1"/>
    </w:pPr>
    <w:rPr>
      <w:i/>
    </w:rPr>
  </w:style>
  <w:style w:type="paragraph" w:styleId="Heading3">
    <w:name w:val="heading 3"/>
    <w:basedOn w:val="Normal"/>
    <w:next w:val="Normal"/>
    <w:link w:val="Heading3Char"/>
    <w:qFormat/>
    <w:rsid w:val="003C1D95"/>
    <w:pPr>
      <w:keepNext/>
      <w:numPr>
        <w:ilvl w:val="2"/>
        <w:numId w:val="9"/>
      </w:numPr>
      <w:outlineLvl w:val="2"/>
    </w:pPr>
    <w:rPr>
      <w:i/>
    </w:rPr>
  </w:style>
  <w:style w:type="paragraph" w:styleId="Heading4">
    <w:name w:val="heading 4"/>
    <w:basedOn w:val="Normal"/>
    <w:next w:val="Normal"/>
    <w:link w:val="Heading4Char"/>
    <w:qFormat/>
    <w:rsid w:val="003C1D95"/>
    <w:pPr>
      <w:keepNext/>
      <w:numPr>
        <w:ilvl w:val="3"/>
        <w:numId w:val="9"/>
      </w:numPr>
      <w:spacing w:before="240" w:after="60"/>
      <w:outlineLvl w:val="3"/>
    </w:pPr>
    <w:rPr>
      <w:i/>
      <w:sz w:val="18"/>
    </w:rPr>
  </w:style>
  <w:style w:type="paragraph" w:styleId="Heading5">
    <w:name w:val="heading 5"/>
    <w:basedOn w:val="Normal"/>
    <w:next w:val="Normal"/>
    <w:link w:val="Heading5Char"/>
    <w:qFormat/>
    <w:rsid w:val="003C1D95"/>
    <w:pPr>
      <w:numPr>
        <w:ilvl w:val="4"/>
        <w:numId w:val="9"/>
      </w:numPr>
      <w:spacing w:before="240" w:after="60"/>
      <w:outlineLvl w:val="4"/>
    </w:pPr>
    <w:rPr>
      <w:sz w:val="18"/>
    </w:rPr>
  </w:style>
  <w:style w:type="paragraph" w:styleId="Heading6">
    <w:name w:val="heading 6"/>
    <w:basedOn w:val="Normal"/>
    <w:next w:val="Normal"/>
    <w:link w:val="Heading6Char"/>
    <w:qFormat/>
    <w:rsid w:val="003C1D95"/>
    <w:pPr>
      <w:numPr>
        <w:ilvl w:val="5"/>
        <w:numId w:val="9"/>
      </w:numPr>
      <w:spacing w:before="240" w:after="60"/>
      <w:outlineLvl w:val="5"/>
    </w:pPr>
    <w:rPr>
      <w:i/>
      <w:sz w:val="16"/>
    </w:rPr>
  </w:style>
  <w:style w:type="paragraph" w:styleId="Heading7">
    <w:name w:val="heading 7"/>
    <w:basedOn w:val="Normal"/>
    <w:next w:val="Normal"/>
    <w:link w:val="Heading7Char"/>
    <w:qFormat/>
    <w:rsid w:val="003C1D95"/>
    <w:pPr>
      <w:numPr>
        <w:ilvl w:val="6"/>
        <w:numId w:val="9"/>
      </w:numPr>
      <w:spacing w:before="240" w:after="60"/>
      <w:outlineLvl w:val="6"/>
    </w:pPr>
    <w:rPr>
      <w:sz w:val="16"/>
    </w:rPr>
  </w:style>
  <w:style w:type="paragraph" w:styleId="Heading8">
    <w:name w:val="heading 8"/>
    <w:basedOn w:val="Normal"/>
    <w:next w:val="Normal"/>
    <w:link w:val="Heading8Char"/>
    <w:qFormat/>
    <w:rsid w:val="003C1D95"/>
    <w:pPr>
      <w:numPr>
        <w:ilvl w:val="7"/>
        <w:numId w:val="9"/>
      </w:numPr>
      <w:spacing w:before="240" w:after="60"/>
      <w:outlineLvl w:val="7"/>
    </w:pPr>
    <w:rPr>
      <w:i/>
      <w:sz w:val="16"/>
    </w:rPr>
  </w:style>
  <w:style w:type="paragraph" w:styleId="Heading9">
    <w:name w:val="heading 9"/>
    <w:basedOn w:val="Normal"/>
    <w:next w:val="Normal"/>
    <w:link w:val="Heading9Char"/>
    <w:qFormat/>
    <w:rsid w:val="003C1D95"/>
    <w:pPr>
      <w:numPr>
        <w:ilvl w:val="8"/>
        <w:numId w:val="9"/>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ew">
    <w:name w:val="IEEE new"/>
    <w:basedOn w:val="Heading1"/>
    <w:link w:val="IEEEnewChar"/>
    <w:qFormat/>
    <w:rsid w:val="003C1D95"/>
    <w:pPr>
      <w:numPr>
        <w:numId w:val="0"/>
      </w:numPr>
    </w:pPr>
    <w:rPr>
      <w:rFonts w:ascii="Arial" w:hAnsi="Arial" w:cs="Arial"/>
      <w:b/>
      <w:caps/>
      <w:sz w:val="24"/>
    </w:rPr>
  </w:style>
  <w:style w:type="character" w:customStyle="1" w:styleId="IEEEnewChar">
    <w:name w:val="IEEE new Char"/>
    <w:basedOn w:val="Heading1Char"/>
    <w:link w:val="IEEEnew"/>
    <w:rsid w:val="003C1D95"/>
    <w:rPr>
      <w:rFonts w:ascii="Arial" w:eastAsiaTheme="majorEastAsia" w:hAnsi="Arial" w:cs="Arial"/>
      <w:b/>
      <w:caps/>
      <w:smallCaps/>
      <w:kern w:val="28"/>
      <w:sz w:val="24"/>
      <w:lang w:val="en-US" w:eastAsia="en-US"/>
    </w:rPr>
  </w:style>
  <w:style w:type="character" w:customStyle="1" w:styleId="Heading1Char">
    <w:name w:val="Heading 1 Char"/>
    <w:basedOn w:val="DefaultParagraphFont"/>
    <w:link w:val="Heading1"/>
    <w:rsid w:val="003C1D95"/>
    <w:rPr>
      <w:rFonts w:eastAsiaTheme="majorEastAsia" w:cstheme="majorBidi"/>
      <w:smallCaps/>
      <w:kern w:val="28"/>
      <w:lang w:val="en-US" w:eastAsia="en-US"/>
    </w:rPr>
  </w:style>
  <w:style w:type="character" w:customStyle="1" w:styleId="Heading2Char">
    <w:name w:val="Heading 2 Char"/>
    <w:basedOn w:val="DefaultParagraphFont"/>
    <w:link w:val="Heading2"/>
    <w:rsid w:val="003C1D95"/>
    <w:rPr>
      <w:i/>
      <w:lang w:val="en-US" w:eastAsia="en-US"/>
    </w:rPr>
  </w:style>
  <w:style w:type="character" w:customStyle="1" w:styleId="Heading3Char">
    <w:name w:val="Heading 3 Char"/>
    <w:basedOn w:val="DefaultParagraphFont"/>
    <w:link w:val="Heading3"/>
    <w:rsid w:val="003C1D95"/>
    <w:rPr>
      <w:i/>
      <w:lang w:val="en-US" w:eastAsia="en-US"/>
    </w:rPr>
  </w:style>
  <w:style w:type="character" w:customStyle="1" w:styleId="Heading4Char">
    <w:name w:val="Heading 4 Char"/>
    <w:basedOn w:val="DefaultParagraphFont"/>
    <w:link w:val="Heading4"/>
    <w:rsid w:val="003C1D95"/>
    <w:rPr>
      <w:i/>
      <w:sz w:val="18"/>
      <w:lang w:val="en-US" w:eastAsia="en-US"/>
    </w:rPr>
  </w:style>
  <w:style w:type="character" w:customStyle="1" w:styleId="Heading5Char">
    <w:name w:val="Heading 5 Char"/>
    <w:basedOn w:val="DefaultParagraphFont"/>
    <w:link w:val="Heading5"/>
    <w:rsid w:val="003C1D95"/>
    <w:rPr>
      <w:sz w:val="18"/>
      <w:lang w:val="en-US" w:eastAsia="en-US"/>
    </w:rPr>
  </w:style>
  <w:style w:type="character" w:customStyle="1" w:styleId="Heading6Char">
    <w:name w:val="Heading 6 Char"/>
    <w:basedOn w:val="DefaultParagraphFont"/>
    <w:link w:val="Heading6"/>
    <w:rsid w:val="003C1D95"/>
    <w:rPr>
      <w:i/>
      <w:sz w:val="16"/>
      <w:lang w:val="en-US" w:eastAsia="en-US"/>
    </w:rPr>
  </w:style>
  <w:style w:type="character" w:customStyle="1" w:styleId="Heading7Char">
    <w:name w:val="Heading 7 Char"/>
    <w:basedOn w:val="DefaultParagraphFont"/>
    <w:link w:val="Heading7"/>
    <w:rsid w:val="003C1D95"/>
    <w:rPr>
      <w:sz w:val="16"/>
      <w:lang w:val="en-US" w:eastAsia="en-US"/>
    </w:rPr>
  </w:style>
  <w:style w:type="character" w:customStyle="1" w:styleId="Heading8Char">
    <w:name w:val="Heading 8 Char"/>
    <w:basedOn w:val="DefaultParagraphFont"/>
    <w:link w:val="Heading8"/>
    <w:rsid w:val="003C1D95"/>
    <w:rPr>
      <w:i/>
      <w:sz w:val="16"/>
      <w:lang w:val="en-US" w:eastAsia="en-US"/>
    </w:rPr>
  </w:style>
  <w:style w:type="character" w:customStyle="1" w:styleId="Heading9Char">
    <w:name w:val="Heading 9 Char"/>
    <w:basedOn w:val="DefaultParagraphFont"/>
    <w:link w:val="Heading9"/>
    <w:rsid w:val="003C1D95"/>
    <w:rPr>
      <w:sz w:val="16"/>
      <w:lang w:val="en-US" w:eastAsia="en-US"/>
    </w:rPr>
  </w:style>
  <w:style w:type="paragraph" w:styleId="Title">
    <w:name w:val="Title"/>
    <w:basedOn w:val="Normal"/>
    <w:next w:val="Normal"/>
    <w:link w:val="TitleChar"/>
    <w:qFormat/>
    <w:rsid w:val="003C1D95"/>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3C1D95"/>
    <w:rPr>
      <w:kern w:val="28"/>
      <w:sz w:val="48"/>
      <w:lang w:val="en-US" w:eastAsia="en-US"/>
    </w:rPr>
  </w:style>
  <w:style w:type="paragraph" w:styleId="BalloonText">
    <w:name w:val="Balloon Text"/>
    <w:basedOn w:val="Normal"/>
    <w:link w:val="BalloonTextChar"/>
    <w:uiPriority w:val="99"/>
    <w:semiHidden/>
    <w:unhideWhenUsed/>
    <w:rsid w:val="00036718"/>
    <w:rPr>
      <w:rFonts w:ascii="Tahoma" w:hAnsi="Tahoma" w:cs="Tahoma"/>
      <w:sz w:val="16"/>
      <w:szCs w:val="16"/>
    </w:rPr>
  </w:style>
  <w:style w:type="character" w:customStyle="1" w:styleId="BalloonTextChar">
    <w:name w:val="Balloon Text Char"/>
    <w:basedOn w:val="DefaultParagraphFont"/>
    <w:link w:val="BalloonText"/>
    <w:uiPriority w:val="99"/>
    <w:semiHidden/>
    <w:rsid w:val="000367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20486">
      <w:bodyDiv w:val="1"/>
      <w:marLeft w:val="0"/>
      <w:marRight w:val="0"/>
      <w:marTop w:val="0"/>
      <w:marBottom w:val="0"/>
      <w:divBdr>
        <w:top w:val="none" w:sz="0" w:space="0" w:color="auto"/>
        <w:left w:val="none" w:sz="0" w:space="0" w:color="auto"/>
        <w:bottom w:val="none" w:sz="0" w:space="0" w:color="auto"/>
        <w:right w:val="none" w:sz="0" w:space="0" w:color="auto"/>
      </w:divBdr>
      <w:divsChild>
        <w:div w:id="405958680">
          <w:marLeft w:val="0"/>
          <w:marRight w:val="0"/>
          <w:marTop w:val="0"/>
          <w:marBottom w:val="0"/>
          <w:divBdr>
            <w:top w:val="none" w:sz="0" w:space="0" w:color="auto"/>
            <w:left w:val="none" w:sz="0" w:space="0" w:color="auto"/>
            <w:bottom w:val="none" w:sz="0" w:space="0" w:color="auto"/>
            <w:right w:val="none" w:sz="0" w:space="0" w:color="auto"/>
          </w:divBdr>
        </w:div>
        <w:div w:id="1640451878">
          <w:marLeft w:val="0"/>
          <w:marRight w:val="0"/>
          <w:marTop w:val="0"/>
          <w:marBottom w:val="0"/>
          <w:divBdr>
            <w:top w:val="none" w:sz="0" w:space="0" w:color="auto"/>
            <w:left w:val="none" w:sz="0" w:space="0" w:color="auto"/>
            <w:bottom w:val="none" w:sz="0" w:space="0" w:color="auto"/>
            <w:right w:val="none" w:sz="0" w:space="0" w:color="auto"/>
          </w:divBdr>
        </w:div>
        <w:div w:id="55276620">
          <w:marLeft w:val="0"/>
          <w:marRight w:val="0"/>
          <w:marTop w:val="0"/>
          <w:marBottom w:val="0"/>
          <w:divBdr>
            <w:top w:val="none" w:sz="0" w:space="0" w:color="auto"/>
            <w:left w:val="none" w:sz="0" w:space="0" w:color="auto"/>
            <w:bottom w:val="none" w:sz="0" w:space="0" w:color="auto"/>
            <w:right w:val="none" w:sz="0" w:space="0" w:color="auto"/>
          </w:divBdr>
        </w:div>
        <w:div w:id="669677506">
          <w:marLeft w:val="0"/>
          <w:marRight w:val="0"/>
          <w:marTop w:val="0"/>
          <w:marBottom w:val="0"/>
          <w:divBdr>
            <w:top w:val="none" w:sz="0" w:space="0" w:color="auto"/>
            <w:left w:val="none" w:sz="0" w:space="0" w:color="auto"/>
            <w:bottom w:val="none" w:sz="0" w:space="0" w:color="auto"/>
            <w:right w:val="none" w:sz="0" w:space="0" w:color="auto"/>
          </w:divBdr>
        </w:div>
        <w:div w:id="1845393044">
          <w:marLeft w:val="0"/>
          <w:marRight w:val="0"/>
          <w:marTop w:val="0"/>
          <w:marBottom w:val="0"/>
          <w:divBdr>
            <w:top w:val="none" w:sz="0" w:space="0" w:color="auto"/>
            <w:left w:val="none" w:sz="0" w:space="0" w:color="auto"/>
            <w:bottom w:val="none" w:sz="0" w:space="0" w:color="auto"/>
            <w:right w:val="none" w:sz="0" w:space="0" w:color="auto"/>
          </w:divBdr>
        </w:div>
      </w:divsChild>
    </w:div>
    <w:div w:id="13728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ET Aalborg Universitet</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Wang</dc:creator>
  <cp:lastModifiedBy>Qian Wang</cp:lastModifiedBy>
  <cp:revision>2</cp:revision>
  <dcterms:created xsi:type="dcterms:W3CDTF">2017-02-16T13:37:00Z</dcterms:created>
  <dcterms:modified xsi:type="dcterms:W3CDTF">2017-02-16T13:37:00Z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