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E3" w:rsidRDefault="00621EE3" w:rsidP="00621EE3">
      <w:pPr>
        <w:pStyle w:val="Default"/>
        <w:rPr>
          <w:sz w:val="23"/>
          <w:szCs w:val="23"/>
          <w:lang w:val="en-IE"/>
        </w:rPr>
      </w:pPr>
      <w:r w:rsidRPr="00621EE3">
        <w:rPr>
          <w:sz w:val="23"/>
          <w:szCs w:val="23"/>
          <w:lang w:val="en-IE"/>
        </w:rPr>
        <w:t xml:space="preserve">Horizontal supply conductor is a 10m long wire with a diameter of 2mm. It has an average height of 1.6m over the ground plane. Based on arrangements and dimensions of circuit, the students need to conduct following calculations: </w:t>
      </w:r>
    </w:p>
    <w:p w:rsidR="00CE1F5F" w:rsidRDefault="00CE1F5F" w:rsidP="00621EE3">
      <w:pPr>
        <w:pStyle w:val="Default"/>
        <w:rPr>
          <w:sz w:val="23"/>
          <w:szCs w:val="23"/>
          <w:lang w:val="en-IE"/>
        </w:rPr>
      </w:pPr>
    </w:p>
    <w:p w:rsidR="008A02B7" w:rsidRPr="00621EE3" w:rsidRDefault="008A02B7" w:rsidP="00621EE3">
      <w:pPr>
        <w:pStyle w:val="Default"/>
        <w:rPr>
          <w:sz w:val="23"/>
          <w:szCs w:val="23"/>
          <w:lang w:val="en-IE"/>
        </w:rPr>
      </w:pPr>
    </w:p>
    <w:p w:rsidR="00621EE3" w:rsidRDefault="00621EE3" w:rsidP="00621EE3">
      <w:pPr>
        <w:pStyle w:val="Default"/>
        <w:rPr>
          <w:sz w:val="23"/>
          <w:szCs w:val="23"/>
          <w:lang w:val="en-IE"/>
        </w:rPr>
      </w:pPr>
      <w:r w:rsidRPr="00621EE3">
        <w:rPr>
          <w:sz w:val="23"/>
          <w:szCs w:val="23"/>
          <w:lang w:val="en-IE"/>
        </w:rPr>
        <w:t>− Calculate the impedance</w:t>
      </w:r>
      <w:r w:rsidR="005D4A10">
        <w:rPr>
          <w:sz w:val="23"/>
          <w:szCs w:val="23"/>
          <w:lang w:val="en-IE"/>
        </w:rPr>
        <w:t xml:space="preserve"> of horizontal supply conductor</w:t>
      </w:r>
      <w:r w:rsidRPr="00621EE3">
        <w:rPr>
          <w:sz w:val="23"/>
          <w:szCs w:val="23"/>
          <w:lang w:val="en-IE"/>
        </w:rPr>
        <w:t xml:space="preserve">; </w:t>
      </w:r>
    </w:p>
    <w:p w:rsidR="0048538A" w:rsidRPr="00621EE3" w:rsidRDefault="0048538A" w:rsidP="00621EE3">
      <w:pPr>
        <w:pStyle w:val="Default"/>
        <w:rPr>
          <w:sz w:val="23"/>
          <w:szCs w:val="23"/>
          <w:lang w:val="en-IE"/>
        </w:rPr>
      </w:pPr>
    </w:p>
    <w:p w:rsidR="00621EE3" w:rsidRPr="00621EE3" w:rsidRDefault="00621EE3" w:rsidP="00621EE3">
      <w:pPr>
        <w:jc w:val="center"/>
        <w:rPr>
          <w:lang w:val="en-IE"/>
        </w:rPr>
      </w:pPr>
      <w:r>
        <w:rPr>
          <w:noProof/>
        </w:rPr>
        <w:drawing>
          <wp:inline distT="0" distB="0" distL="0" distR="0" wp14:anchorId="7C892653" wp14:editId="1DEE4CA3">
            <wp:extent cx="2514600" cy="39234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6939" cy="403636"/>
                    </a:xfrm>
                    <a:prstGeom prst="rect">
                      <a:avLst/>
                    </a:prstGeom>
                  </pic:spPr>
                </pic:pic>
              </a:graphicData>
            </a:graphic>
          </wp:inline>
        </w:drawing>
      </w:r>
    </w:p>
    <w:p w:rsidR="00987935" w:rsidRDefault="00621EE3" w:rsidP="00621EE3">
      <w:pPr>
        <w:jc w:val="center"/>
      </w:pPr>
      <w:r>
        <w:rPr>
          <w:noProof/>
          <w:sz w:val="24"/>
          <w:lang w:eastAsia="zh-CN"/>
        </w:rPr>
        <w:drawing>
          <wp:inline distT="0" distB="0" distL="0" distR="0" wp14:anchorId="27D91431" wp14:editId="4DE85F63">
            <wp:extent cx="2444750" cy="108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42EA2.tmp"/>
                    <pic:cNvPicPr/>
                  </pic:nvPicPr>
                  <pic:blipFill>
                    <a:blip r:embed="rId6">
                      <a:extLst>
                        <a:ext uri="{28A0092B-C50C-407E-A947-70E740481C1C}">
                          <a14:useLocalDpi xmlns:a14="http://schemas.microsoft.com/office/drawing/2010/main" val="0"/>
                        </a:ext>
                      </a:extLst>
                    </a:blip>
                    <a:stretch>
                      <a:fillRect/>
                    </a:stretch>
                  </pic:blipFill>
                  <pic:spPr>
                    <a:xfrm>
                      <a:off x="0" y="0"/>
                      <a:ext cx="2472528" cy="1101621"/>
                    </a:xfrm>
                    <a:prstGeom prst="rect">
                      <a:avLst/>
                    </a:prstGeom>
                  </pic:spPr>
                </pic:pic>
              </a:graphicData>
            </a:graphic>
          </wp:inline>
        </w:drawing>
      </w:r>
    </w:p>
    <w:p w:rsidR="00CE1F5F" w:rsidRPr="0048538A" w:rsidRDefault="00621EE3">
      <w:pPr>
        <w:rPr>
          <w:rFonts w:ascii="Arial" w:hAnsi="Arial" w:cs="Arial"/>
          <w:color w:val="222222"/>
          <w:shd w:val="clear" w:color="auto" w:fill="FFFFFF"/>
          <w:lang w:val="en-IE"/>
        </w:rPr>
      </w:pPr>
      <w:r w:rsidRPr="005D4A10">
        <w:rPr>
          <w:lang w:val="en-IE"/>
        </w:rPr>
        <w:t xml:space="preserve">    </w:t>
      </w:r>
      <w:r w:rsidR="0048538A">
        <w:rPr>
          <w:lang w:val="en-IE"/>
        </w:rPr>
        <w:tab/>
      </w:r>
      <w:r w:rsidR="0048538A">
        <w:rPr>
          <w:lang w:val="en-IE"/>
        </w:rPr>
        <w:tab/>
      </w:r>
      <w:r w:rsidR="0048538A">
        <w:rPr>
          <w:lang w:val="en-IE"/>
        </w:rPr>
        <w:tab/>
      </w:r>
      <w:r w:rsidR="0048538A">
        <w:rPr>
          <w:lang w:val="en-IE"/>
        </w:rPr>
        <w:tab/>
      </w:r>
      <w:r w:rsidR="0048538A">
        <w:rPr>
          <w:lang w:val="en-IE"/>
        </w:rPr>
        <w:tab/>
      </w:r>
      <w:r w:rsidR="004707BD">
        <w:rPr>
          <w:lang w:val="en-IE"/>
        </w:rPr>
        <w:t>A = 8.3045</w:t>
      </w:r>
      <w:r w:rsidRPr="005D4A10">
        <w:rPr>
          <w:lang w:val="en-IE"/>
        </w:rPr>
        <w:t xml:space="preserve"> </w:t>
      </w:r>
      <w:r>
        <w:rPr>
          <w:rFonts w:ascii="Arial" w:hAnsi="Arial" w:cs="Arial"/>
          <w:color w:val="222222"/>
          <w:shd w:val="clear" w:color="auto" w:fill="FFFFFF"/>
        </w:rPr>
        <w:t>Ω</w:t>
      </w:r>
      <w:r w:rsidRPr="005D4A10">
        <w:rPr>
          <w:rFonts w:ascii="Arial" w:hAnsi="Arial" w:cs="Arial"/>
          <w:color w:val="222222"/>
          <w:shd w:val="clear" w:color="auto" w:fill="FFFFFF"/>
          <w:lang w:val="en-IE"/>
        </w:rPr>
        <w:t xml:space="preserve">  </w:t>
      </w:r>
    </w:p>
    <w:p w:rsidR="00621EE3" w:rsidRPr="0048538A" w:rsidRDefault="00D6656A" w:rsidP="00CE1F5F">
      <w:pPr>
        <w:jc w:val="center"/>
        <w:rPr>
          <w:i/>
          <w:lang w:val="en-IE"/>
        </w:rPr>
      </w:pPr>
      <m:oMathPara>
        <m:oMath>
          <m:sSub>
            <m:sSubPr>
              <m:ctrlPr>
                <w:rPr>
                  <w:rFonts w:ascii="Cambria Math" w:hAnsi="Cambria Math" w:cs="Arial"/>
                  <w:b/>
                  <w:i/>
                  <w:color w:val="222222"/>
                  <w:shd w:val="clear" w:color="auto" w:fill="FFFFFF"/>
                  <w:lang w:val="en-IE"/>
                </w:rPr>
              </m:ctrlPr>
            </m:sSubPr>
            <m:e>
              <m:r>
                <m:rPr>
                  <m:sty m:val="bi"/>
                </m:rPr>
                <w:rPr>
                  <w:rFonts w:ascii="Cambria Math" w:hAnsi="Cambria Math" w:cs="Arial"/>
                  <w:color w:val="222222"/>
                  <w:shd w:val="clear" w:color="auto" w:fill="FFFFFF"/>
                  <w:lang w:val="en-IE"/>
                </w:rPr>
                <m:t>(</m:t>
              </m:r>
              <m:sSub>
                <m:sSubPr>
                  <m:ctrlPr>
                    <w:rPr>
                      <w:rFonts w:ascii="Cambria Math" w:hAnsi="Cambria Math" w:cs="Arial"/>
                      <w:b/>
                      <w:i/>
                      <w:color w:val="222222"/>
                      <w:shd w:val="clear" w:color="auto" w:fill="FFFFFF"/>
                    </w:rPr>
                  </m:ctrlPr>
                </m:sSubPr>
                <m:e>
                  <m:r>
                    <m:rPr>
                      <m:sty m:val="bi"/>
                    </m:rPr>
                    <w:rPr>
                      <w:rFonts w:ascii="Cambria Math" w:hAnsi="Cambria Math" w:cs="Arial"/>
                      <w:color w:val="222222"/>
                      <w:shd w:val="clear" w:color="auto" w:fill="FFFFFF"/>
                    </w:rPr>
                    <m:t>Z</m:t>
                  </m:r>
                </m:e>
                <m:sub>
                  <m:r>
                    <m:rPr>
                      <m:sty m:val="bi"/>
                    </m:rPr>
                    <w:rPr>
                      <w:rFonts w:ascii="Cambria Math" w:hAnsi="Cambria Math" w:cs="Arial"/>
                      <w:color w:val="222222"/>
                      <w:shd w:val="clear" w:color="auto" w:fill="FFFFFF"/>
                    </w:rPr>
                    <m:t>L</m:t>
                  </m:r>
                </m:sub>
              </m:sSub>
              <m:r>
                <m:rPr>
                  <m:sty m:val="bi"/>
                </m:rPr>
                <w:rPr>
                  <w:rFonts w:ascii="Cambria Math" w:hAnsi="Cambria Math" w:cs="Arial"/>
                  <w:color w:val="222222"/>
                  <w:shd w:val="clear" w:color="auto" w:fill="FFFFFF"/>
                  <w:lang w:val="en-IE"/>
                </w:rPr>
                <m:t>)</m:t>
              </m:r>
            </m:e>
            <m:sub>
              <m:r>
                <m:rPr>
                  <m:sty m:val="bi"/>
                </m:rPr>
                <w:rPr>
                  <w:rFonts w:ascii="Cambria Math" w:hAnsi="Cambria Math" w:cs="Arial"/>
                  <w:color w:val="222222"/>
                  <w:shd w:val="clear" w:color="auto" w:fill="FFFFFF"/>
                  <w:lang w:val="en-IE"/>
                </w:rPr>
                <m:t>hor</m:t>
              </m:r>
            </m:sub>
          </m:sSub>
          <m:r>
            <m:rPr>
              <m:sty m:val="bi"/>
            </m:rPr>
            <w:rPr>
              <w:rFonts w:ascii="Cambria Math" w:eastAsiaTheme="minorEastAsia" w:hAnsi="Cambria Math" w:cs="Arial"/>
              <w:color w:val="222222"/>
              <w:shd w:val="clear" w:color="auto" w:fill="FFFFFF"/>
              <w:lang w:val="en-IE"/>
            </w:rPr>
            <m:t xml:space="preserve"> = 60*A = 498.27 </m:t>
          </m:r>
          <m:r>
            <m:rPr>
              <m:sty m:val="bi"/>
            </m:rPr>
            <w:rPr>
              <w:rFonts w:ascii="Cambria Math" w:hAnsi="Cambria Math" w:cs="Arial"/>
              <w:color w:val="222222"/>
              <w:shd w:val="clear" w:color="auto" w:fill="FFFFFF"/>
            </w:rPr>
            <m:t xml:space="preserve">Ω </m:t>
          </m:r>
          <m:r>
            <m:rPr>
              <m:sty m:val="bi"/>
            </m:rPr>
            <w:rPr>
              <w:rFonts w:ascii="Cambria Math" w:eastAsiaTheme="minorEastAsia" w:hAnsi="Cambria Math" w:cs="Arial"/>
              <w:color w:val="222222"/>
              <w:shd w:val="clear" w:color="auto" w:fill="FFFFFF"/>
              <w:lang w:val="en-IE"/>
            </w:rPr>
            <m:t xml:space="preserve">~ 500 </m:t>
          </m:r>
          <m:r>
            <m:rPr>
              <m:sty m:val="bi"/>
            </m:rPr>
            <w:rPr>
              <w:rFonts w:ascii="Cambria Math" w:hAnsi="Cambria Math" w:cs="Arial"/>
              <w:color w:val="222222"/>
              <w:shd w:val="clear" w:color="auto" w:fill="FFFFFF"/>
            </w:rPr>
            <m:t>Ω</m:t>
          </m:r>
        </m:oMath>
      </m:oMathPara>
    </w:p>
    <w:p w:rsidR="008A02B7" w:rsidRDefault="00621EE3" w:rsidP="005D4A10">
      <w:pPr>
        <w:pStyle w:val="Default"/>
        <w:rPr>
          <w:lang w:val="en-IE"/>
        </w:rPr>
      </w:pPr>
      <w:r w:rsidRPr="005D4A10">
        <w:rPr>
          <w:lang w:val="en-IE"/>
        </w:rPr>
        <w:t xml:space="preserve"> </w:t>
      </w:r>
    </w:p>
    <w:p w:rsidR="00CE1F5F" w:rsidRPr="0048538A" w:rsidRDefault="00CE1F5F" w:rsidP="005D4A10">
      <w:pPr>
        <w:pStyle w:val="Default"/>
        <w:rPr>
          <w:lang w:val="en-IE"/>
        </w:rPr>
      </w:pPr>
    </w:p>
    <w:p w:rsidR="008A02B7" w:rsidRDefault="005D4A10" w:rsidP="005D4A10">
      <w:pPr>
        <w:pStyle w:val="Default"/>
        <w:rPr>
          <w:sz w:val="23"/>
          <w:szCs w:val="23"/>
          <w:lang w:val="en-IE"/>
        </w:rPr>
      </w:pPr>
      <w:r w:rsidRPr="00621EE3">
        <w:rPr>
          <w:sz w:val="23"/>
          <w:szCs w:val="23"/>
          <w:lang w:val="en-IE"/>
        </w:rPr>
        <w:t xml:space="preserve">− </w:t>
      </w:r>
      <w:r>
        <w:rPr>
          <w:sz w:val="23"/>
          <w:szCs w:val="23"/>
          <w:lang w:val="en-IE"/>
        </w:rPr>
        <w:t xml:space="preserve"> </w:t>
      </w:r>
      <w:r w:rsidRPr="005D4A10">
        <w:rPr>
          <w:sz w:val="23"/>
          <w:szCs w:val="23"/>
          <w:lang w:val="en-IE"/>
        </w:rPr>
        <w:t xml:space="preserve">Calculate the capacitance </w:t>
      </w:r>
      <m:oMath>
        <m:sSub>
          <m:sSubPr>
            <m:ctrlPr>
              <w:rPr>
                <w:rFonts w:ascii="Cambria Math" w:hAnsi="Cambria Math" w:cstheme="minorBidi"/>
                <w:i/>
                <w:color w:val="auto"/>
                <w:sz w:val="22"/>
                <w:szCs w:val="22"/>
                <w:lang w:val="en-IE"/>
              </w:rPr>
            </m:ctrlPr>
          </m:sSubPr>
          <m:e>
            <m:r>
              <w:rPr>
                <w:rFonts w:ascii="Cambria Math" w:hAnsi="Cambria Math"/>
                <w:lang w:val="en-IE"/>
              </w:rPr>
              <m:t>C</m:t>
            </m:r>
          </m:e>
          <m:sub>
            <m:r>
              <w:rPr>
                <w:rFonts w:ascii="Cambria Math" w:hAnsi="Cambria Math"/>
                <w:lang w:val="en-IE"/>
              </w:rPr>
              <m:t>L</m:t>
            </m:r>
          </m:sub>
        </m:sSub>
        <m:r>
          <w:rPr>
            <w:rFonts w:ascii="Cambria Math" w:hAnsi="Cambria Math" w:cstheme="minorBidi"/>
            <w:color w:val="auto"/>
            <w:sz w:val="22"/>
            <w:szCs w:val="22"/>
            <w:lang w:val="en-IE"/>
          </w:rPr>
          <m:t xml:space="preserve"> </m:t>
        </m:r>
      </m:oMath>
      <w:r w:rsidRPr="005D4A10">
        <w:rPr>
          <w:sz w:val="23"/>
          <w:szCs w:val="23"/>
          <w:lang w:val="en-IE"/>
        </w:rPr>
        <w:t xml:space="preserve">and inductance </w:t>
      </w:r>
      <m:oMath>
        <m:sSub>
          <m:sSubPr>
            <m:ctrlPr>
              <w:rPr>
                <w:rFonts w:ascii="Cambria Math" w:hAnsi="Cambria Math" w:cstheme="minorBidi"/>
                <w:i/>
                <w:color w:val="auto"/>
                <w:sz w:val="22"/>
                <w:szCs w:val="22"/>
                <w:lang w:val="en-IE"/>
              </w:rPr>
            </m:ctrlPr>
          </m:sSubPr>
          <m:e>
            <m:r>
              <w:rPr>
                <w:rFonts w:ascii="Cambria Math" w:hAnsi="Cambria Math"/>
                <w:lang w:val="en-IE"/>
              </w:rPr>
              <m:t>L</m:t>
            </m:r>
          </m:e>
          <m:sub>
            <m:r>
              <w:rPr>
                <w:rFonts w:ascii="Cambria Math" w:hAnsi="Cambria Math"/>
                <w:lang w:val="en-IE"/>
              </w:rPr>
              <m:t>L</m:t>
            </m:r>
          </m:sub>
        </m:sSub>
      </m:oMath>
      <w:r w:rsidRPr="005D4A10">
        <w:rPr>
          <w:sz w:val="23"/>
          <w:szCs w:val="23"/>
          <w:lang w:val="en-IE"/>
        </w:rPr>
        <w:t xml:space="preserve">of the supply conductor; </w:t>
      </w:r>
      <w:r>
        <w:rPr>
          <w:sz w:val="23"/>
          <w:szCs w:val="23"/>
          <w:lang w:val="en-IE"/>
        </w:rPr>
        <w:t xml:space="preserve"> </w:t>
      </w:r>
    </w:p>
    <w:p w:rsidR="005D4A10" w:rsidRDefault="005D4A10" w:rsidP="005D4A10">
      <w:pPr>
        <w:pStyle w:val="Default"/>
        <w:jc w:val="center"/>
        <w:rPr>
          <w:rFonts w:asciiTheme="minorHAnsi" w:hAnsiTheme="minorHAnsi" w:cstheme="minorHAnsi"/>
          <w:sz w:val="22"/>
          <w:szCs w:val="22"/>
          <w:lang w:val="en-IE"/>
        </w:rPr>
      </w:pPr>
      <w:r w:rsidRPr="005D4A10">
        <w:rPr>
          <w:rFonts w:asciiTheme="minorHAnsi" w:hAnsiTheme="minorHAnsi" w:cstheme="minorHAnsi"/>
          <w:noProof/>
          <w:sz w:val="22"/>
          <w:szCs w:val="22"/>
        </w:rPr>
        <w:drawing>
          <wp:inline distT="0" distB="0" distL="0" distR="0" wp14:anchorId="3EFE1140" wp14:editId="30D6339D">
            <wp:extent cx="934104" cy="563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5971" cy="577080"/>
                    </a:xfrm>
                    <a:prstGeom prst="rect">
                      <a:avLst/>
                    </a:prstGeom>
                  </pic:spPr>
                </pic:pic>
              </a:graphicData>
            </a:graphic>
          </wp:inline>
        </w:drawing>
      </w:r>
    </w:p>
    <w:p w:rsidR="008A02B7" w:rsidRPr="005D4A10" w:rsidRDefault="008A02B7" w:rsidP="005D4A10">
      <w:pPr>
        <w:pStyle w:val="Default"/>
        <w:jc w:val="center"/>
        <w:rPr>
          <w:rFonts w:asciiTheme="minorHAnsi" w:hAnsiTheme="minorHAnsi" w:cstheme="minorHAnsi"/>
          <w:sz w:val="22"/>
          <w:szCs w:val="22"/>
          <w:lang w:val="en-IE"/>
        </w:rPr>
      </w:pPr>
    </w:p>
    <w:p w:rsidR="005D4A10" w:rsidRPr="00CE1F5F" w:rsidRDefault="005D4A10" w:rsidP="005D4A10">
      <w:pPr>
        <w:pStyle w:val="Default"/>
        <w:rPr>
          <w:rFonts w:asciiTheme="minorHAnsi" w:hAnsiTheme="minorHAnsi" w:cstheme="minorHAnsi"/>
          <w:color w:val="222222"/>
          <w:sz w:val="22"/>
          <w:szCs w:val="22"/>
          <w:shd w:val="clear" w:color="auto" w:fill="FFFFFF"/>
          <w:vertAlign w:val="superscript"/>
          <w:lang w:val="en-IE"/>
        </w:rPr>
      </w:pPr>
      <w:r w:rsidRPr="005D4A10">
        <w:rPr>
          <w:rFonts w:asciiTheme="minorHAnsi" w:hAnsiTheme="minorHAnsi" w:cstheme="minorHAnsi"/>
          <w:sz w:val="22"/>
          <w:szCs w:val="22"/>
          <w:lang w:val="en-IE"/>
        </w:rPr>
        <w:tab/>
      </w:r>
      <m:oMath>
        <m:sSub>
          <m:sSubPr>
            <m:ctrlPr>
              <w:rPr>
                <w:rFonts w:ascii="Cambria Math" w:hAnsi="Cambria Math" w:cstheme="minorHAnsi"/>
                <w:i/>
                <w:color w:val="222222"/>
                <w:sz w:val="22"/>
                <w:szCs w:val="22"/>
                <w:shd w:val="clear" w:color="auto" w:fill="FFFFFF"/>
                <w:lang w:val="en-IE"/>
              </w:rPr>
            </m:ctrlPr>
          </m:sSubPr>
          <m:e>
            <m:r>
              <w:rPr>
                <w:rFonts w:ascii="Cambria Math" w:hAnsi="Cambria Math" w:cstheme="minorHAnsi"/>
                <w:color w:val="222222"/>
                <w:sz w:val="22"/>
                <w:szCs w:val="22"/>
                <w:shd w:val="clear" w:color="auto" w:fill="FFFFFF"/>
                <w:lang w:val="en-IE"/>
              </w:rPr>
              <m:t>ε</m:t>
            </m:r>
          </m:e>
          <m:sub>
            <m:r>
              <w:rPr>
                <w:rFonts w:ascii="Cambria Math" w:hAnsi="Cambria Math" w:cstheme="minorHAnsi"/>
                <w:color w:val="222222"/>
                <w:sz w:val="22"/>
                <w:szCs w:val="22"/>
                <w:shd w:val="clear" w:color="auto" w:fill="FFFFFF"/>
                <w:lang w:val="en-IE"/>
              </w:rPr>
              <m:t>0</m:t>
            </m:r>
          </m:sub>
        </m:sSub>
        <m:r>
          <w:rPr>
            <w:rFonts w:ascii="Cambria Math" w:hAnsi="Cambria Math" w:cstheme="minorHAnsi"/>
            <w:color w:val="222222"/>
            <w:sz w:val="22"/>
            <w:szCs w:val="22"/>
            <w:shd w:val="clear" w:color="auto" w:fill="FFFFFF"/>
            <w:lang w:val="en-IE"/>
          </w:rPr>
          <m:t>=</m:t>
        </m:r>
      </m:oMath>
      <w:r w:rsidRPr="00CE1F5F">
        <w:rPr>
          <w:rFonts w:asciiTheme="minorHAnsi" w:eastAsiaTheme="minorEastAsia" w:hAnsiTheme="minorHAnsi" w:cstheme="minorHAnsi"/>
          <w:color w:val="222222"/>
          <w:sz w:val="22"/>
          <w:szCs w:val="22"/>
          <w:shd w:val="clear" w:color="auto" w:fill="FFFFFF"/>
          <w:lang w:val="en-IE"/>
        </w:rPr>
        <w:t xml:space="preserve"> 8.85 </w:t>
      </w:r>
      <w:r w:rsidRPr="00CE1F5F">
        <w:rPr>
          <w:rFonts w:asciiTheme="minorHAnsi" w:hAnsiTheme="minorHAnsi" w:cstheme="minorHAnsi"/>
          <w:color w:val="222222"/>
          <w:sz w:val="22"/>
          <w:szCs w:val="22"/>
          <w:shd w:val="clear" w:color="auto" w:fill="FFFFFF"/>
          <w:lang w:val="en-IE"/>
        </w:rPr>
        <w:t>×10</w:t>
      </w:r>
      <w:r w:rsidRPr="00CE1F5F">
        <w:rPr>
          <w:rFonts w:asciiTheme="minorHAnsi" w:hAnsiTheme="minorHAnsi" w:cstheme="minorHAnsi"/>
          <w:color w:val="222222"/>
          <w:sz w:val="22"/>
          <w:szCs w:val="22"/>
          <w:shd w:val="clear" w:color="auto" w:fill="FFFFFF"/>
          <w:vertAlign w:val="superscript"/>
          <w:lang w:val="en-IE"/>
        </w:rPr>
        <w:t>−12</w:t>
      </w:r>
      <w:r w:rsidRPr="00CE1F5F">
        <w:rPr>
          <w:rFonts w:asciiTheme="minorHAnsi" w:hAnsiTheme="minorHAnsi" w:cstheme="minorHAnsi"/>
          <w:color w:val="222222"/>
          <w:sz w:val="22"/>
          <w:szCs w:val="22"/>
          <w:shd w:val="clear" w:color="auto" w:fill="FFFFFF"/>
          <w:lang w:val="en-IE"/>
        </w:rPr>
        <w:t> F</w:t>
      </w:r>
      <w:r w:rsidRPr="00CE1F5F">
        <w:rPr>
          <w:rFonts w:ascii="Cambria Math" w:hAnsi="Cambria Math" w:cs="Cambria Math"/>
          <w:color w:val="222222"/>
          <w:sz w:val="22"/>
          <w:szCs w:val="22"/>
          <w:shd w:val="clear" w:color="auto" w:fill="FFFFFF"/>
          <w:lang w:val="en-IE"/>
        </w:rPr>
        <w:t>⋅</w:t>
      </w:r>
      <w:r w:rsidRPr="00CE1F5F">
        <w:rPr>
          <w:rFonts w:asciiTheme="minorHAnsi" w:hAnsiTheme="minorHAnsi" w:cstheme="minorHAnsi"/>
          <w:color w:val="222222"/>
          <w:sz w:val="22"/>
          <w:szCs w:val="22"/>
          <w:shd w:val="clear" w:color="auto" w:fill="FFFFFF"/>
          <w:lang w:val="en-IE"/>
        </w:rPr>
        <w:t>m</w:t>
      </w:r>
      <w:r w:rsidRPr="00CE1F5F">
        <w:rPr>
          <w:rFonts w:asciiTheme="minorHAnsi" w:hAnsiTheme="minorHAnsi" w:cstheme="minorHAnsi"/>
          <w:color w:val="222222"/>
          <w:sz w:val="22"/>
          <w:szCs w:val="22"/>
          <w:shd w:val="clear" w:color="auto" w:fill="FFFFFF"/>
          <w:vertAlign w:val="superscript"/>
          <w:lang w:val="en-IE"/>
        </w:rPr>
        <w:t xml:space="preserve">−1   </w:t>
      </w:r>
    </w:p>
    <w:p w:rsidR="005D4A10" w:rsidRPr="00CE1F5F" w:rsidRDefault="005D4A10" w:rsidP="005D4A10">
      <w:pPr>
        <w:pStyle w:val="Default"/>
        <w:rPr>
          <w:rFonts w:asciiTheme="minorHAnsi" w:hAnsiTheme="minorHAnsi" w:cstheme="minorHAnsi"/>
          <w:sz w:val="22"/>
          <w:szCs w:val="22"/>
          <w:lang w:val="en-IE"/>
        </w:rPr>
      </w:pPr>
    </w:p>
    <w:p w:rsidR="00CE1F5F" w:rsidRDefault="00CE1F5F">
      <w:pPr>
        <w:rPr>
          <w:rFonts w:eastAsiaTheme="minorEastAsia"/>
          <w:b/>
          <w:color w:val="222222"/>
          <w:shd w:val="clear" w:color="auto" w:fill="FFFFFF"/>
          <w:lang w:val="en-IE"/>
        </w:rPr>
      </w:pPr>
      <w:r>
        <w:rPr>
          <w:lang w:val="en-IE"/>
        </w:rPr>
        <w:tab/>
      </w:r>
      <w:r>
        <w:rPr>
          <w:lang w:val="en-IE"/>
        </w:rPr>
        <w:tab/>
      </w:r>
      <w:r>
        <w:rPr>
          <w:lang w:val="en-IE"/>
        </w:rPr>
        <w:tab/>
      </w:r>
      <w:r>
        <w:rPr>
          <w:lang w:val="en-IE"/>
        </w:rPr>
        <w:tab/>
      </w:r>
      <m:oMath>
        <m:sSub>
          <m:sSubPr>
            <m:ctrlPr>
              <w:rPr>
                <w:rFonts w:ascii="Cambria Math" w:hAnsi="Cambria Math"/>
                <w:b/>
                <w:i/>
                <w:lang w:val="en-IE"/>
              </w:rPr>
            </m:ctrlPr>
          </m:sSubPr>
          <m:e>
            <m:r>
              <m:rPr>
                <m:sty m:val="bi"/>
              </m:rPr>
              <w:rPr>
                <w:rFonts w:ascii="Cambria Math" w:hAnsi="Cambria Math"/>
                <w:lang w:val="en-IE"/>
              </w:rPr>
              <m:t>C</m:t>
            </m:r>
          </m:e>
          <m:sub>
            <m:r>
              <m:rPr>
                <m:sty m:val="bi"/>
              </m:rPr>
              <w:rPr>
                <w:rFonts w:ascii="Cambria Math" w:hAnsi="Cambria Math"/>
                <w:lang w:val="en-IE"/>
              </w:rPr>
              <m:t>L</m:t>
            </m:r>
          </m:sub>
        </m:sSub>
        <m:r>
          <m:rPr>
            <m:sty m:val="bi"/>
          </m:rPr>
          <w:rPr>
            <w:rFonts w:ascii="Cambria Math" w:hAnsi="Cambria Math"/>
            <w:lang w:val="en-IE"/>
          </w:rPr>
          <m:t>=66.95 pF</m:t>
        </m:r>
      </m:oMath>
      <w:r w:rsidRPr="00CE1F5F">
        <w:rPr>
          <w:rFonts w:eastAsiaTheme="minorEastAsia"/>
          <w:b/>
          <w:lang w:val="en-IE"/>
        </w:rPr>
        <w:t xml:space="preserve"> </w:t>
      </w:r>
      <m:oMath>
        <m:r>
          <m:rPr>
            <m:sty m:val="bi"/>
          </m:rPr>
          <w:rPr>
            <w:rFonts w:ascii="Cambria Math" w:eastAsiaTheme="minorEastAsia" w:hAnsi="Cambria Math" w:cs="Arial"/>
            <w:color w:val="222222"/>
            <w:shd w:val="clear" w:color="auto" w:fill="FFFFFF"/>
            <w:lang w:val="en-IE"/>
          </w:rPr>
          <m:t>~ 67 pF</m:t>
        </m:r>
      </m:oMath>
      <w:r w:rsidRPr="00CE1F5F">
        <w:rPr>
          <w:rFonts w:eastAsiaTheme="minorEastAsia"/>
          <w:b/>
          <w:color w:val="222222"/>
          <w:shd w:val="clear" w:color="auto" w:fill="FFFFFF"/>
          <w:lang w:val="en-IE"/>
        </w:rPr>
        <w:t xml:space="preserve"> </w:t>
      </w:r>
    </w:p>
    <w:p w:rsidR="00CE1F5F" w:rsidRDefault="00CE1F5F" w:rsidP="00CE1F5F">
      <w:pPr>
        <w:jc w:val="center"/>
        <w:rPr>
          <w:lang w:val="en-IE"/>
        </w:rPr>
      </w:pPr>
      <w:r>
        <w:rPr>
          <w:noProof/>
        </w:rPr>
        <w:drawing>
          <wp:inline distT="0" distB="0" distL="0" distR="0" wp14:anchorId="72538F9A" wp14:editId="2FB2899D">
            <wp:extent cx="754380" cy="57313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1000" cy="578162"/>
                    </a:xfrm>
                    <a:prstGeom prst="rect">
                      <a:avLst/>
                    </a:prstGeom>
                  </pic:spPr>
                </pic:pic>
              </a:graphicData>
            </a:graphic>
          </wp:inline>
        </w:drawing>
      </w:r>
    </w:p>
    <w:p w:rsidR="008A02B7" w:rsidRPr="0048538A" w:rsidRDefault="00D6656A" w:rsidP="0048538A">
      <w:pPr>
        <w:jc w:val="center"/>
        <w:rPr>
          <w:rFonts w:eastAsiaTheme="minorEastAsia"/>
          <w:b/>
          <w:lang w:val="en-IE"/>
        </w:rPr>
      </w:pPr>
      <m:oMath>
        <m:sSub>
          <m:sSubPr>
            <m:ctrlPr>
              <w:rPr>
                <w:rFonts w:ascii="Cambria Math" w:hAnsi="Cambria Math"/>
                <w:b/>
                <w:i/>
                <w:lang w:val="en-IE"/>
              </w:rPr>
            </m:ctrlPr>
          </m:sSubPr>
          <m:e>
            <m:r>
              <m:rPr>
                <m:sty m:val="bi"/>
              </m:rPr>
              <w:rPr>
                <w:rFonts w:ascii="Cambria Math" w:hAnsi="Cambria Math"/>
                <w:lang w:val="en-IE"/>
              </w:rPr>
              <m:t>L</m:t>
            </m:r>
          </m:e>
          <m:sub>
            <m:r>
              <m:rPr>
                <m:sty m:val="bi"/>
              </m:rPr>
              <w:rPr>
                <w:rFonts w:ascii="Cambria Math" w:hAnsi="Cambria Math"/>
                <w:lang w:val="en-IE"/>
              </w:rPr>
              <m:t>L</m:t>
            </m:r>
          </m:sub>
        </m:sSub>
        <m:r>
          <m:rPr>
            <m:sty m:val="bi"/>
          </m:rPr>
          <w:rPr>
            <w:rFonts w:ascii="Cambria Math" w:hAnsi="Cambria Math"/>
            <w:lang w:val="en-IE"/>
          </w:rPr>
          <m:t>=12.85 μH</m:t>
        </m:r>
      </m:oMath>
      <w:r w:rsidR="00CE1F5F" w:rsidRPr="00CE1F5F">
        <w:rPr>
          <w:rFonts w:eastAsiaTheme="minorEastAsia"/>
          <w:b/>
          <w:lang w:val="en-IE"/>
        </w:rPr>
        <w:t xml:space="preserve"> </w:t>
      </w:r>
      <m:oMath>
        <m:r>
          <m:rPr>
            <m:sty m:val="bi"/>
          </m:rPr>
          <w:rPr>
            <w:rFonts w:ascii="Cambria Math" w:eastAsiaTheme="minorEastAsia" w:hAnsi="Cambria Math" w:cs="Arial"/>
            <w:color w:val="222222"/>
            <w:shd w:val="clear" w:color="auto" w:fill="FFFFFF"/>
            <w:lang w:val="en-IE"/>
          </w:rPr>
          <m:t xml:space="preserve">~ </m:t>
        </m:r>
        <m:r>
          <m:rPr>
            <m:sty m:val="bi"/>
          </m:rPr>
          <w:rPr>
            <w:rFonts w:ascii="Cambria Math" w:hAnsi="Cambria Math"/>
            <w:lang w:val="en-IE"/>
          </w:rPr>
          <m:t>13 μH</m:t>
        </m:r>
      </m:oMath>
    </w:p>
    <w:p w:rsidR="008A02B7" w:rsidRPr="0048538A" w:rsidRDefault="008A02B7" w:rsidP="008A02B7">
      <w:pPr>
        <w:pStyle w:val="Default"/>
        <w:rPr>
          <w:lang w:val="en-IE"/>
        </w:rPr>
      </w:pPr>
    </w:p>
    <w:p w:rsidR="008A02B7" w:rsidRDefault="008A02B7" w:rsidP="008A02B7">
      <w:pPr>
        <w:pStyle w:val="Default"/>
        <w:spacing w:after="2"/>
        <w:rPr>
          <w:sz w:val="23"/>
          <w:szCs w:val="23"/>
          <w:lang w:val="en-IE"/>
        </w:rPr>
      </w:pPr>
      <w:r w:rsidRPr="008A02B7">
        <w:rPr>
          <w:sz w:val="23"/>
          <w:szCs w:val="23"/>
          <w:lang w:val="en-IE"/>
        </w:rPr>
        <w:t xml:space="preserve">− </w:t>
      </w:r>
      <w:r>
        <w:rPr>
          <w:sz w:val="23"/>
          <w:szCs w:val="23"/>
          <w:lang w:val="en-IE"/>
        </w:rPr>
        <w:t xml:space="preserve"> </w:t>
      </w:r>
      <w:r w:rsidRPr="008A02B7">
        <w:rPr>
          <w:sz w:val="23"/>
          <w:szCs w:val="23"/>
          <w:lang w:val="en-IE"/>
        </w:rPr>
        <w:t>Calculate the wave propagation velocity</w:t>
      </w:r>
      <w:r>
        <w:rPr>
          <w:sz w:val="23"/>
          <w:szCs w:val="23"/>
          <w:lang w:val="en-IE"/>
        </w:rPr>
        <w:t xml:space="preserve"> </w:t>
      </w:r>
      <w:r>
        <w:rPr>
          <w:rFonts w:ascii="Cambria Math" w:hAnsi="Cambria Math" w:cs="Cambria Math"/>
          <w:sz w:val="23"/>
          <w:szCs w:val="23"/>
        </w:rPr>
        <w:t>𝑣</w:t>
      </w:r>
      <w:r w:rsidRPr="008A02B7">
        <w:rPr>
          <w:rFonts w:ascii="Cambria Math" w:hAnsi="Cambria Math" w:cs="Cambria Math"/>
          <w:sz w:val="23"/>
          <w:szCs w:val="23"/>
          <w:lang w:val="en-IE"/>
        </w:rPr>
        <w:t xml:space="preserve"> </w:t>
      </w:r>
      <w:r w:rsidRPr="008A02B7">
        <w:rPr>
          <w:sz w:val="23"/>
          <w:szCs w:val="23"/>
          <w:lang w:val="en-IE"/>
        </w:rPr>
        <w:t xml:space="preserve">in the lead; </w:t>
      </w:r>
    </w:p>
    <w:p w:rsidR="008A02B7" w:rsidRDefault="008A02B7" w:rsidP="008A02B7">
      <w:pPr>
        <w:pStyle w:val="Default"/>
        <w:spacing w:after="2"/>
        <w:rPr>
          <w:sz w:val="23"/>
          <w:szCs w:val="23"/>
          <w:lang w:val="en-IE"/>
        </w:rPr>
      </w:pPr>
    </w:p>
    <w:p w:rsidR="008A02B7" w:rsidRDefault="008A02B7" w:rsidP="008A02B7">
      <w:pPr>
        <w:pStyle w:val="Default"/>
        <w:spacing w:after="2"/>
        <w:jc w:val="center"/>
        <w:rPr>
          <w:sz w:val="22"/>
          <w:szCs w:val="23"/>
          <w:lang w:val="en-IE"/>
        </w:rPr>
      </w:pPr>
      <w:r w:rsidRPr="008A02B7">
        <w:rPr>
          <w:noProof/>
          <w:sz w:val="22"/>
        </w:rPr>
        <w:drawing>
          <wp:inline distT="0" distB="0" distL="0" distR="0" wp14:anchorId="61081FFB" wp14:editId="0FBFBE12">
            <wp:extent cx="937260" cy="417105"/>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7095" cy="421482"/>
                    </a:xfrm>
                    <a:prstGeom prst="rect">
                      <a:avLst/>
                    </a:prstGeom>
                  </pic:spPr>
                </pic:pic>
              </a:graphicData>
            </a:graphic>
          </wp:inline>
        </w:drawing>
      </w:r>
    </w:p>
    <w:p w:rsidR="00FD63CA" w:rsidRPr="008A02B7" w:rsidRDefault="00FD63CA" w:rsidP="008A02B7">
      <w:pPr>
        <w:pStyle w:val="Default"/>
        <w:spacing w:after="2"/>
        <w:jc w:val="center"/>
        <w:rPr>
          <w:sz w:val="22"/>
          <w:szCs w:val="23"/>
          <w:lang w:val="en-IE"/>
        </w:rPr>
      </w:pPr>
    </w:p>
    <w:p w:rsidR="00FD63CA" w:rsidRPr="0048538A" w:rsidRDefault="008A02B7" w:rsidP="00FD63CA">
      <w:pPr>
        <w:jc w:val="center"/>
        <w:rPr>
          <w:rFonts w:eastAsiaTheme="minorEastAsia"/>
          <w:b/>
          <w:color w:val="222222"/>
          <w:shd w:val="clear" w:color="auto" w:fill="FFFFFF"/>
          <w:lang w:val="en-IE"/>
        </w:rPr>
      </w:pPr>
      <m:oMathPara>
        <m:oMath>
          <m:r>
            <m:rPr>
              <m:sty m:val="bi"/>
            </m:rPr>
            <w:rPr>
              <w:rFonts w:ascii="Cambria Math" w:eastAsiaTheme="minorEastAsia" w:hAnsi="Cambria Math"/>
              <w:color w:val="222222"/>
              <w:shd w:val="clear" w:color="auto" w:fill="FFFFFF"/>
              <w:lang w:val="en-IE"/>
            </w:rPr>
            <m:t xml:space="preserve">v  =33.88 </m:t>
          </m:r>
          <m:r>
            <m:rPr>
              <m:sty m:val="b"/>
            </m:rPr>
            <w:rPr>
              <w:rFonts w:ascii="Cambria Math" w:hAnsi="Cambria Math" w:cstheme="minorHAnsi"/>
              <w:color w:val="222222"/>
              <w:shd w:val="clear" w:color="auto" w:fill="FFFFFF"/>
              <w:lang w:val="en-IE"/>
            </w:rPr>
            <m:t>×</m:t>
          </m:r>
          <m:f>
            <m:fPr>
              <m:ctrlPr>
                <w:rPr>
                  <w:rFonts w:ascii="Cambria Math" w:hAnsi="Cambria Math" w:cstheme="minorHAnsi"/>
                  <w:b/>
                  <w:color w:val="222222"/>
                  <w:shd w:val="clear" w:color="auto" w:fill="FFFFFF"/>
                  <w:lang w:val="en-IE"/>
                </w:rPr>
              </m:ctrlPr>
            </m:fPr>
            <m:num>
              <m:sSup>
                <m:sSupPr>
                  <m:ctrlPr>
                    <w:rPr>
                      <w:rFonts w:ascii="Cambria Math" w:hAnsi="Cambria Math" w:cstheme="minorHAnsi"/>
                      <w:b/>
                      <w:color w:val="222222"/>
                      <w:shd w:val="clear" w:color="auto" w:fill="FFFFFF"/>
                      <w:lang w:val="en-IE"/>
                    </w:rPr>
                  </m:ctrlPr>
                </m:sSupPr>
                <m:e>
                  <m:r>
                    <m:rPr>
                      <m:sty m:val="bi"/>
                    </m:rPr>
                    <w:rPr>
                      <w:rFonts w:ascii="Cambria Math" w:hAnsi="Cambria Math" w:cstheme="minorHAnsi"/>
                      <w:color w:val="222222"/>
                      <w:shd w:val="clear" w:color="auto" w:fill="FFFFFF"/>
                      <w:lang w:val="en-IE"/>
                    </w:rPr>
                    <m:t>10</m:t>
                  </m:r>
                </m:e>
                <m:sup>
                  <m:r>
                    <m:rPr>
                      <m:sty m:val="bi"/>
                    </m:rPr>
                    <w:rPr>
                      <w:rFonts w:ascii="Cambria Math" w:hAnsi="Cambria Math" w:cstheme="minorHAnsi"/>
                      <w:color w:val="222222"/>
                      <w:shd w:val="clear" w:color="auto" w:fill="FFFFFF"/>
                      <w:lang w:val="en-IE"/>
                    </w:rPr>
                    <m:t>6</m:t>
                  </m:r>
                </m:sup>
              </m:sSup>
              <m:r>
                <m:rPr>
                  <m:sty m:val="b"/>
                </m:rPr>
                <w:rPr>
                  <w:rFonts w:ascii="Cambria Math" w:hAnsi="Cambria Math" w:cstheme="minorHAnsi"/>
                  <w:color w:val="222222"/>
                  <w:shd w:val="clear" w:color="auto" w:fill="FFFFFF"/>
                  <w:lang w:val="en-IE"/>
                </w:rPr>
                <m:t>m</m:t>
              </m:r>
            </m:num>
            <m:den>
              <m:r>
                <m:rPr>
                  <m:sty m:val="b"/>
                </m:rPr>
                <w:rPr>
                  <w:rFonts w:ascii="Cambria Math" w:hAnsi="Cambria Math" w:cstheme="minorHAnsi"/>
                  <w:color w:val="222222"/>
                  <w:shd w:val="clear" w:color="auto" w:fill="FFFFFF"/>
                  <w:lang w:val="en-IE"/>
                </w:rPr>
                <m:t>s</m:t>
              </m:r>
            </m:den>
          </m:f>
          <m:r>
            <m:rPr>
              <m:sty m:val="bi"/>
            </m:rPr>
            <w:rPr>
              <w:rFonts w:ascii="Cambria Math" w:eastAsiaTheme="minorEastAsia" w:hAnsi="Cambria Math" w:cs="Arial"/>
              <w:color w:val="222222"/>
              <w:shd w:val="clear" w:color="auto" w:fill="FFFFFF"/>
              <w:lang w:val="en-IE"/>
            </w:rPr>
            <m:t>~</m:t>
          </m:r>
          <m:r>
            <m:rPr>
              <m:sty m:val="b"/>
            </m:rPr>
            <w:rPr>
              <w:rFonts w:ascii="Cambria Math" w:eastAsiaTheme="minorEastAsia" w:hAnsi="Cambria Math" w:cs="Arial"/>
              <w:color w:val="222222"/>
              <w:shd w:val="clear" w:color="auto" w:fill="FFFFFF"/>
              <w:lang w:val="en-IE"/>
            </w:rPr>
            <m:t xml:space="preserve"> 3.38cm/ns</m:t>
          </m:r>
        </m:oMath>
      </m:oMathPara>
    </w:p>
    <w:p w:rsidR="0048538A" w:rsidRDefault="0048538A" w:rsidP="00FD63CA">
      <w:pPr>
        <w:jc w:val="center"/>
        <w:rPr>
          <w:rFonts w:eastAsiaTheme="minorEastAsia"/>
          <w:b/>
          <w:color w:val="222222"/>
          <w:shd w:val="clear" w:color="auto" w:fill="FFFFFF"/>
          <w:lang w:val="en-IE"/>
        </w:rPr>
      </w:pPr>
    </w:p>
    <w:p w:rsidR="0048538A" w:rsidRDefault="0048538A" w:rsidP="00FD63CA">
      <w:pPr>
        <w:jc w:val="center"/>
        <w:rPr>
          <w:rFonts w:eastAsiaTheme="minorEastAsia"/>
          <w:b/>
          <w:color w:val="222222"/>
          <w:shd w:val="clear" w:color="auto" w:fill="FFFFFF"/>
          <w:lang w:val="en-IE"/>
        </w:rPr>
      </w:pPr>
    </w:p>
    <w:p w:rsidR="0048538A" w:rsidRDefault="0048538A" w:rsidP="00FD63CA">
      <w:pPr>
        <w:jc w:val="center"/>
        <w:rPr>
          <w:rFonts w:eastAsiaTheme="minorEastAsia"/>
          <w:b/>
          <w:color w:val="222222"/>
          <w:shd w:val="clear" w:color="auto" w:fill="FFFFFF"/>
          <w:lang w:val="en-IE"/>
        </w:rPr>
      </w:pPr>
    </w:p>
    <w:p w:rsidR="0048538A" w:rsidRPr="005D4A10" w:rsidRDefault="0048538A" w:rsidP="00FD63CA">
      <w:pPr>
        <w:jc w:val="center"/>
        <w:rPr>
          <w:lang w:val="en-IE"/>
        </w:rPr>
      </w:pPr>
    </w:p>
    <w:p w:rsidR="008A02B7" w:rsidRPr="0048538A" w:rsidRDefault="00FD63CA" w:rsidP="008A02B7">
      <w:pPr>
        <w:pStyle w:val="Default"/>
        <w:spacing w:after="2"/>
        <w:rPr>
          <w:sz w:val="22"/>
          <w:szCs w:val="23"/>
          <w:lang w:val="en-IE"/>
        </w:rPr>
      </w:pPr>
      <m:oMathPara>
        <m:oMath>
          <m:r>
            <m:rPr>
              <m:sty m:val="p"/>
            </m:rPr>
            <w:rPr>
              <w:rFonts w:ascii="Cambria Math" w:hAnsi="Cambria Math" w:cstheme="minorHAnsi"/>
              <w:color w:val="222222"/>
              <w:sz w:val="22"/>
              <w:szCs w:val="22"/>
              <w:shd w:val="clear" w:color="auto" w:fill="FFFFFF"/>
              <w:lang w:val="en-IE"/>
            </w:rPr>
            <w:lastRenderedPageBreak/>
            <m:t xml:space="preserve">   </m:t>
          </m:r>
          <m:r>
            <w:rPr>
              <w:rFonts w:ascii="Cambria Math" w:eastAsiaTheme="minorEastAsia" w:hAnsi="Cambria Math"/>
              <w:color w:val="222222"/>
              <w:sz w:val="22"/>
              <w:shd w:val="clear" w:color="auto" w:fill="FFFFFF"/>
              <w:lang w:val="en-IE"/>
            </w:rPr>
            <m:t xml:space="preserve"> </m:t>
          </m:r>
        </m:oMath>
      </m:oMathPara>
    </w:p>
    <w:p w:rsidR="008A02B7" w:rsidRPr="008A02B7" w:rsidRDefault="008A02B7" w:rsidP="008A02B7">
      <w:pPr>
        <w:pStyle w:val="Default"/>
        <w:rPr>
          <w:sz w:val="23"/>
          <w:szCs w:val="23"/>
          <w:lang w:val="en-IE"/>
        </w:rPr>
      </w:pPr>
      <w:r w:rsidRPr="008A02B7">
        <w:rPr>
          <w:sz w:val="23"/>
          <w:szCs w:val="23"/>
          <w:lang w:val="en-IE"/>
        </w:rPr>
        <w:t xml:space="preserve">− Calculate the transfer ratio n based on values of the capacitors. </w:t>
      </w:r>
    </w:p>
    <w:p w:rsidR="00C6159B" w:rsidRDefault="00C6159B" w:rsidP="00CE1F5F">
      <w:pPr>
        <w:jc w:val="center"/>
        <w:rPr>
          <w:rFonts w:eastAsiaTheme="minorEastAsia"/>
          <w:b/>
          <w:lang w:val="en-IE"/>
        </w:rPr>
      </w:pPr>
    </w:p>
    <w:p w:rsidR="006165D0" w:rsidRDefault="006165D0" w:rsidP="00CE1F5F">
      <w:pPr>
        <w:jc w:val="center"/>
        <w:rPr>
          <w:rFonts w:eastAsiaTheme="minorEastAsia"/>
          <w:b/>
          <w:lang w:val="en-IE"/>
        </w:rPr>
      </w:pPr>
      <w:r>
        <w:rPr>
          <w:noProof/>
        </w:rPr>
        <w:drawing>
          <wp:inline distT="0" distB="0" distL="0" distR="0" wp14:anchorId="3F873D7D" wp14:editId="0A45F9E2">
            <wp:extent cx="1443789" cy="4572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3170" cy="463337"/>
                    </a:xfrm>
                    <a:prstGeom prst="rect">
                      <a:avLst/>
                    </a:prstGeom>
                  </pic:spPr>
                </pic:pic>
              </a:graphicData>
            </a:graphic>
          </wp:inline>
        </w:drawing>
      </w:r>
    </w:p>
    <w:p w:rsidR="00C6159B" w:rsidRDefault="00C6159B" w:rsidP="00CE1F5F">
      <w:pPr>
        <w:jc w:val="center"/>
        <w:rPr>
          <w:rFonts w:eastAsiaTheme="minorEastAsia"/>
          <w:sz w:val="32"/>
          <w:lang w:val="en-IE"/>
        </w:rPr>
      </w:pPr>
      <w:bookmarkStart w:id="0" w:name="_Hlk531025057"/>
      <m:oMath>
        <m:r>
          <w:rPr>
            <w:rFonts w:ascii="Cambria Math" w:eastAsiaTheme="minorEastAsia" w:hAnsi="Cambria Math"/>
            <w:sz w:val="28"/>
            <w:lang w:val="en-IE"/>
          </w:rPr>
          <m:t xml:space="preserve">n= </m:t>
        </m:r>
        <m:f>
          <m:fPr>
            <m:ctrlPr>
              <w:rPr>
                <w:rFonts w:ascii="Cambria Math" w:eastAsiaTheme="minorEastAsia" w:hAnsi="Cambria Math"/>
                <w:i/>
                <w:sz w:val="28"/>
                <w:lang w:val="en-IE"/>
              </w:rPr>
            </m:ctrlPr>
          </m:fPr>
          <m:num>
            <m:sSub>
              <m:sSubPr>
                <m:ctrlPr>
                  <w:rPr>
                    <w:rFonts w:ascii="Cambria Math" w:eastAsiaTheme="minorEastAsia" w:hAnsi="Cambria Math"/>
                    <w:i/>
                    <w:sz w:val="28"/>
                    <w:lang w:val="en-IE"/>
                  </w:rPr>
                </m:ctrlPr>
              </m:sSubPr>
              <m:e>
                <m:r>
                  <w:rPr>
                    <w:rFonts w:ascii="Cambria Math" w:eastAsiaTheme="minorEastAsia" w:hAnsi="Cambria Math"/>
                    <w:sz w:val="28"/>
                    <w:lang w:val="en-IE"/>
                  </w:rPr>
                  <m:t>C</m:t>
                </m:r>
              </m:e>
              <m:sub>
                <m:r>
                  <w:rPr>
                    <w:rFonts w:ascii="Cambria Math" w:eastAsiaTheme="minorEastAsia" w:hAnsi="Cambria Math"/>
                    <w:sz w:val="28"/>
                    <w:lang w:val="en-IE"/>
                  </w:rPr>
                  <m:t>1</m:t>
                </m:r>
              </m:sub>
            </m:sSub>
            <m:r>
              <w:rPr>
                <w:rFonts w:ascii="Cambria Math" w:eastAsiaTheme="minorEastAsia" w:hAnsi="Cambria Math"/>
                <w:sz w:val="28"/>
                <w:lang w:val="en-IE"/>
              </w:rPr>
              <m:t>+</m:t>
            </m:r>
            <m:sSub>
              <m:sSubPr>
                <m:ctrlPr>
                  <w:rPr>
                    <w:rFonts w:ascii="Cambria Math" w:eastAsiaTheme="minorEastAsia" w:hAnsi="Cambria Math"/>
                    <w:i/>
                    <w:sz w:val="28"/>
                    <w:lang w:val="en-IE"/>
                  </w:rPr>
                </m:ctrlPr>
              </m:sSubPr>
              <m:e>
                <m:r>
                  <w:rPr>
                    <w:rFonts w:ascii="Cambria Math" w:eastAsiaTheme="minorEastAsia" w:hAnsi="Cambria Math"/>
                    <w:sz w:val="28"/>
                    <w:lang w:val="en-IE"/>
                  </w:rPr>
                  <m:t>C</m:t>
                </m:r>
              </m:e>
              <m:sub>
                <m:r>
                  <w:rPr>
                    <w:rFonts w:ascii="Cambria Math" w:eastAsiaTheme="minorEastAsia" w:hAnsi="Cambria Math"/>
                    <w:sz w:val="28"/>
                    <w:lang w:val="en-IE"/>
                  </w:rPr>
                  <m:t>2</m:t>
                </m:r>
              </m:sub>
            </m:sSub>
          </m:num>
          <m:den>
            <m:sSub>
              <m:sSubPr>
                <m:ctrlPr>
                  <w:rPr>
                    <w:rFonts w:ascii="Cambria Math" w:eastAsiaTheme="minorEastAsia" w:hAnsi="Cambria Math"/>
                    <w:i/>
                    <w:sz w:val="28"/>
                    <w:lang w:val="en-IE"/>
                  </w:rPr>
                </m:ctrlPr>
              </m:sSubPr>
              <m:e>
                <m:r>
                  <w:rPr>
                    <w:rFonts w:ascii="Cambria Math" w:eastAsiaTheme="minorEastAsia" w:hAnsi="Cambria Math"/>
                    <w:sz w:val="28"/>
                    <w:lang w:val="en-IE"/>
                  </w:rPr>
                  <m:t>C</m:t>
                </m:r>
              </m:e>
              <m:sub>
                <m:r>
                  <w:rPr>
                    <w:rFonts w:ascii="Cambria Math" w:eastAsiaTheme="minorEastAsia" w:hAnsi="Cambria Math"/>
                    <w:sz w:val="28"/>
                    <w:lang w:val="en-IE"/>
                  </w:rPr>
                  <m:t>1</m:t>
                </m:r>
              </m:sub>
            </m:sSub>
          </m:den>
        </m:f>
      </m:oMath>
      <w:bookmarkEnd w:id="0"/>
      <w:r w:rsidRPr="00C6159B">
        <w:rPr>
          <w:rFonts w:eastAsiaTheme="minorEastAsia"/>
          <w:sz w:val="32"/>
          <w:lang w:val="en-IE"/>
        </w:rPr>
        <w:t xml:space="preserve"> </w:t>
      </w:r>
    </w:p>
    <w:p w:rsidR="00C6159B" w:rsidRPr="00C6159B" w:rsidRDefault="00C6159B" w:rsidP="00C6159B">
      <w:pPr>
        <w:rPr>
          <w:rFonts w:eastAsiaTheme="minorEastAsia"/>
          <w:sz w:val="24"/>
          <w:lang w:val="en-IE"/>
        </w:rPr>
      </w:pPr>
      <m:oMathPara>
        <m:oMathParaPr>
          <m:jc m:val="left"/>
        </m:oMathParaPr>
        <m:oMath>
          <m:r>
            <w:rPr>
              <w:rFonts w:ascii="Cambria Math" w:eastAsiaTheme="minorEastAsia" w:hAnsi="Cambria Math"/>
              <w:lang w:val="en-IE"/>
            </w:rPr>
            <m:t xml:space="preserve">             </m:t>
          </m:r>
          <m:sSub>
            <m:sSubPr>
              <m:ctrlPr>
                <w:rPr>
                  <w:rFonts w:ascii="Cambria Math" w:eastAsiaTheme="minorEastAsia" w:hAnsi="Cambria Math"/>
                  <w:i/>
                  <w:lang w:val="en-IE"/>
                </w:rPr>
              </m:ctrlPr>
            </m:sSubPr>
            <m:e>
              <m:r>
                <w:rPr>
                  <w:rFonts w:ascii="Cambria Math" w:eastAsiaTheme="minorEastAsia" w:hAnsi="Cambria Math"/>
                  <w:lang w:val="en-IE"/>
                </w:rPr>
                <m:t>C</m:t>
              </m:r>
            </m:e>
            <m:sub>
              <m:r>
                <w:rPr>
                  <w:rFonts w:ascii="Cambria Math" w:eastAsiaTheme="minorEastAsia" w:hAnsi="Cambria Math"/>
                  <w:lang w:val="en-IE"/>
                </w:rPr>
                <m:t>1</m:t>
              </m:r>
            </m:sub>
          </m:sSub>
          <m:r>
            <w:rPr>
              <w:rFonts w:ascii="Cambria Math" w:eastAsiaTheme="minorEastAsia" w:hAnsi="Cambria Math"/>
              <w:lang w:val="en-IE"/>
            </w:rPr>
            <m:t xml:space="preserve">=600 pF ;  </m:t>
          </m:r>
          <m:sSub>
            <m:sSubPr>
              <m:ctrlPr>
                <w:rPr>
                  <w:rFonts w:ascii="Cambria Math" w:eastAsiaTheme="minorEastAsia" w:hAnsi="Cambria Math"/>
                  <w:i/>
                  <w:lang w:val="en-IE"/>
                </w:rPr>
              </m:ctrlPr>
            </m:sSubPr>
            <m:e>
              <m:r>
                <w:rPr>
                  <w:rFonts w:ascii="Cambria Math" w:eastAsiaTheme="minorEastAsia" w:hAnsi="Cambria Math"/>
                  <w:lang w:val="en-IE"/>
                </w:rPr>
                <m:t>C</m:t>
              </m:r>
            </m:e>
            <m:sub>
              <m:r>
                <w:rPr>
                  <w:rFonts w:ascii="Cambria Math" w:eastAsiaTheme="minorEastAsia" w:hAnsi="Cambria Math"/>
                  <w:lang w:val="en-IE"/>
                </w:rPr>
                <m:t>2</m:t>
              </m:r>
            </m:sub>
          </m:sSub>
          <m:r>
            <w:rPr>
              <w:rFonts w:ascii="Cambria Math" w:eastAsiaTheme="minorEastAsia" w:hAnsi="Cambria Math"/>
              <w:lang w:val="en-IE"/>
            </w:rPr>
            <m:t>=119.5 nF</m:t>
          </m:r>
        </m:oMath>
      </m:oMathPara>
    </w:p>
    <w:p w:rsidR="00C6159B" w:rsidRPr="00176918" w:rsidRDefault="00C6159B" w:rsidP="00CE1F5F">
      <w:pPr>
        <w:jc w:val="center"/>
        <w:rPr>
          <w:rFonts w:eastAsiaTheme="minorEastAsia"/>
          <w:b/>
          <w:sz w:val="24"/>
          <w:szCs w:val="24"/>
          <w:lang w:val="en-IE"/>
        </w:rPr>
      </w:pPr>
      <m:oMath>
        <m:r>
          <m:rPr>
            <m:sty m:val="bi"/>
          </m:rPr>
          <w:rPr>
            <w:rFonts w:ascii="Cambria Math" w:eastAsiaTheme="minorEastAsia" w:hAnsi="Cambria Math"/>
            <w:sz w:val="24"/>
            <w:szCs w:val="24"/>
            <w:lang w:val="en-IE"/>
          </w:rPr>
          <m:t>n</m:t>
        </m:r>
      </m:oMath>
      <w:r w:rsidRPr="00176918">
        <w:rPr>
          <w:rFonts w:eastAsiaTheme="minorEastAsia"/>
          <w:b/>
          <w:sz w:val="24"/>
          <w:szCs w:val="24"/>
          <w:lang w:val="en-IE"/>
        </w:rPr>
        <w:t xml:space="preserve">  = </w:t>
      </w:r>
      <m:oMath>
        <m:r>
          <m:rPr>
            <m:sty m:val="bi"/>
          </m:rPr>
          <w:rPr>
            <w:rFonts w:ascii="Cambria Math" w:eastAsiaTheme="minorEastAsia" w:hAnsi="Cambria Math"/>
            <w:sz w:val="24"/>
            <w:szCs w:val="24"/>
            <w:lang w:val="en-IE"/>
          </w:rPr>
          <m:t xml:space="preserve">200.166 </m:t>
        </m:r>
        <m:r>
          <m:rPr>
            <m:sty m:val="bi"/>
          </m:rPr>
          <w:rPr>
            <w:rFonts w:ascii="Cambria Math" w:eastAsiaTheme="minorEastAsia" w:hAnsi="Cambria Math" w:cs="Arial"/>
            <w:color w:val="222222"/>
            <w:sz w:val="24"/>
            <w:szCs w:val="24"/>
            <w:shd w:val="clear" w:color="auto" w:fill="FFFFFF"/>
            <w:lang w:val="en-IE"/>
          </w:rPr>
          <m:t>~ 200</m:t>
        </m:r>
      </m:oMath>
    </w:p>
    <w:p w:rsidR="00F66803" w:rsidRDefault="00F66803" w:rsidP="00CE1F5F">
      <w:pPr>
        <w:jc w:val="center"/>
        <w:rPr>
          <w:rFonts w:eastAsiaTheme="minorEastAsia"/>
          <w:b/>
          <w:lang w:val="en-IE"/>
        </w:rPr>
      </w:pPr>
    </w:p>
    <w:p w:rsidR="00E90BFB" w:rsidRPr="00D52B1A" w:rsidRDefault="00E90BFB" w:rsidP="00E90BFB">
      <w:pPr>
        <w:autoSpaceDE w:val="0"/>
        <w:autoSpaceDN w:val="0"/>
        <w:adjustRightInd w:val="0"/>
        <w:spacing w:after="0" w:line="240" w:lineRule="auto"/>
        <w:rPr>
          <w:rFonts w:ascii="Symbol" w:hAnsi="Symbol" w:cs="Symbol"/>
          <w:color w:val="000000"/>
          <w:sz w:val="24"/>
          <w:szCs w:val="24"/>
          <w:lang w:val="en-IE"/>
        </w:rPr>
      </w:pPr>
      <w:bookmarkStart w:id="1" w:name="_Hlk531025119"/>
    </w:p>
    <w:p w:rsidR="00E90BFB" w:rsidRDefault="00E90BFB" w:rsidP="00E90BFB">
      <w:pPr>
        <w:autoSpaceDE w:val="0"/>
        <w:autoSpaceDN w:val="0"/>
        <w:adjustRightInd w:val="0"/>
        <w:spacing w:after="0" w:line="240" w:lineRule="auto"/>
        <w:rPr>
          <w:rFonts w:ascii="Times New Roman" w:hAnsi="Times New Roman" w:cs="Times New Roman"/>
          <w:color w:val="000000"/>
          <w:sz w:val="23"/>
          <w:szCs w:val="23"/>
          <w:lang w:val="en-IE"/>
        </w:rPr>
      </w:pPr>
      <w:r>
        <w:rPr>
          <w:rFonts w:ascii="Symbol" w:hAnsi="Symbol" w:cs="Symbol"/>
          <w:color w:val="000000"/>
          <w:sz w:val="23"/>
          <w:szCs w:val="23"/>
        </w:rPr>
        <w:t></w:t>
      </w:r>
      <w:r>
        <w:rPr>
          <w:rFonts w:ascii="Symbol" w:hAnsi="Symbol" w:cs="Symbol"/>
          <w:color w:val="000000"/>
          <w:sz w:val="23"/>
          <w:szCs w:val="23"/>
        </w:rPr>
        <w:t></w:t>
      </w:r>
      <w:r w:rsidRPr="00E90BFB">
        <w:rPr>
          <w:rFonts w:ascii="Times New Roman" w:hAnsi="Times New Roman" w:cs="Times New Roman"/>
          <w:color w:val="000000"/>
          <w:sz w:val="23"/>
          <w:szCs w:val="23"/>
          <w:lang w:val="en-IE"/>
        </w:rPr>
        <w:t xml:space="preserve">Measure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1</w:t>
      </w:r>
      <w:r w:rsidRPr="00E90BFB">
        <w:rPr>
          <w:rFonts w:ascii="Cambria Math" w:hAnsi="Cambria Math" w:cs="Cambria Math"/>
          <w:color w:val="000000"/>
          <w:sz w:val="23"/>
          <w:szCs w:val="23"/>
          <w:lang w:val="en-IE"/>
        </w:rPr>
        <w:t>(</w:t>
      </w:r>
      <w:r w:rsidRPr="00E90BFB">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and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2</w:t>
      </w:r>
      <w:r w:rsidRPr="00E90BFB">
        <w:rPr>
          <w:rFonts w:ascii="Cambria Math" w:hAnsi="Cambria Math" w:cs="Cambria Math"/>
          <w:color w:val="000000"/>
          <w:sz w:val="23"/>
          <w:szCs w:val="23"/>
          <w:lang w:val="en-IE"/>
        </w:rPr>
        <w:t>(</w:t>
      </w:r>
      <w:r>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with an oscilloscope, and comment the appearance of the curves. Then import the date files to </w:t>
      </w:r>
      <w:proofErr w:type="spellStart"/>
      <w:r w:rsidRPr="00E90BFB">
        <w:rPr>
          <w:rFonts w:ascii="Times New Roman" w:hAnsi="Times New Roman" w:cs="Times New Roman"/>
          <w:color w:val="000000"/>
          <w:sz w:val="23"/>
          <w:szCs w:val="23"/>
          <w:lang w:val="en-IE"/>
        </w:rPr>
        <w:t>eg.</w:t>
      </w:r>
      <w:proofErr w:type="spellEnd"/>
      <w:r w:rsidRPr="00E90BFB">
        <w:rPr>
          <w:rFonts w:ascii="Times New Roman" w:hAnsi="Times New Roman" w:cs="Times New Roman"/>
          <w:color w:val="000000"/>
          <w:sz w:val="23"/>
          <w:szCs w:val="23"/>
          <w:lang w:val="en-IE"/>
        </w:rPr>
        <w:t xml:space="preserve"> MATLAB to calculate the response time T. </w:t>
      </w:r>
    </w:p>
    <w:bookmarkEnd w:id="1"/>
    <w:p w:rsidR="00176918" w:rsidRDefault="00176918" w:rsidP="00E90BFB">
      <w:pPr>
        <w:autoSpaceDE w:val="0"/>
        <w:autoSpaceDN w:val="0"/>
        <w:adjustRightInd w:val="0"/>
        <w:spacing w:after="0" w:line="240" w:lineRule="auto"/>
        <w:rPr>
          <w:rFonts w:ascii="Times New Roman" w:hAnsi="Times New Roman" w:cs="Times New Roman"/>
          <w:color w:val="000000"/>
          <w:sz w:val="23"/>
          <w:szCs w:val="23"/>
          <w:lang w:val="en-IE"/>
        </w:rPr>
      </w:pPr>
    </w:p>
    <w:p w:rsidR="00D52B1A" w:rsidRDefault="00D52B1A" w:rsidP="00E90BFB">
      <w:pPr>
        <w:autoSpaceDE w:val="0"/>
        <w:autoSpaceDN w:val="0"/>
        <w:adjustRightInd w:val="0"/>
        <w:spacing w:after="0" w:line="240" w:lineRule="auto"/>
        <w:rPr>
          <w:rFonts w:ascii="Times New Roman" w:hAnsi="Times New Roman" w:cs="Times New Roman"/>
          <w:color w:val="000000"/>
          <w:sz w:val="23"/>
          <w:szCs w:val="23"/>
          <w:lang w:val="en-IE"/>
        </w:rPr>
      </w:pPr>
    </w:p>
    <w:p w:rsidR="00D52B1A" w:rsidRPr="00E90BFB" w:rsidRDefault="00D52B1A" w:rsidP="00E90BFB">
      <w:pPr>
        <w:autoSpaceDE w:val="0"/>
        <w:autoSpaceDN w:val="0"/>
        <w:adjustRightInd w:val="0"/>
        <w:spacing w:after="0" w:line="240" w:lineRule="auto"/>
        <w:rPr>
          <w:rFonts w:ascii="Times New Roman" w:hAnsi="Times New Roman" w:cs="Times New Roman"/>
          <w:color w:val="000000"/>
          <w:sz w:val="23"/>
          <w:szCs w:val="23"/>
          <w:lang w:val="en-IE"/>
        </w:rPr>
      </w:pPr>
      <w:r>
        <w:rPr>
          <w:noProof/>
        </w:rPr>
        <w:drawing>
          <wp:inline distT="0" distB="0" distL="0" distR="0" wp14:anchorId="07CDCFB8" wp14:editId="2107D849">
            <wp:extent cx="5274459" cy="32004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9765" cy="3215755"/>
                    </a:xfrm>
                    <a:prstGeom prst="rect">
                      <a:avLst/>
                    </a:prstGeom>
                  </pic:spPr>
                </pic:pic>
              </a:graphicData>
            </a:graphic>
          </wp:inline>
        </w:drawing>
      </w:r>
    </w:p>
    <w:p w:rsidR="00E90BFB" w:rsidRDefault="00E90BFB" w:rsidP="00CE1F5F">
      <w:pPr>
        <w:jc w:val="center"/>
        <w:rPr>
          <w:lang w:val="en-IE"/>
        </w:rPr>
      </w:pPr>
    </w:p>
    <w:p w:rsidR="00F73BB5" w:rsidRDefault="00F73BB5" w:rsidP="004C0198">
      <w:pPr>
        <w:rPr>
          <w:lang w:val="en-IE"/>
        </w:rPr>
      </w:pPr>
      <w:bookmarkStart w:id="2" w:name="_Hlk531025139"/>
      <w:r>
        <w:rPr>
          <w:lang w:val="en-IE"/>
        </w:rPr>
        <w:t>From the scope the input voltage (5V amplitude) is the yellow curve and the voltage after the capacitive voltage divider is the red curve (25mV amplitude). If we compare both curves it can be validated the transfer ratio found previously:</w:t>
      </w:r>
    </w:p>
    <w:p w:rsidR="00F73BB5" w:rsidRDefault="00F73BB5" w:rsidP="004C0198">
      <w:pPr>
        <w:rPr>
          <w:lang w:val="en-IE"/>
        </w:rPr>
      </w:pPr>
      <w:r>
        <w:rPr>
          <w:lang w:val="en-IE"/>
        </w:rPr>
        <w:tab/>
        <w:t xml:space="preserve">                                                    5V /25mV = 200 = n</w:t>
      </w:r>
    </w:p>
    <w:p w:rsidR="00F73BB5" w:rsidRPr="007D264D" w:rsidRDefault="00F73BB5" w:rsidP="004C0198">
      <w:pPr>
        <w:rPr>
          <w:lang w:val="en-IE"/>
        </w:rPr>
      </w:pPr>
      <w:r>
        <w:rPr>
          <w:lang w:val="en-IE"/>
        </w:rPr>
        <w:t>Moreover, the output voltage does not reach the final value of the input step voltage because of the capacitors of the voltage divider. In this case the value of Rd = 470</w:t>
      </w:r>
      <m:oMath>
        <m:r>
          <m:rPr>
            <m:sty m:val="bi"/>
          </m:rPr>
          <w:rPr>
            <w:rFonts w:ascii="Cambria Math" w:hAnsi="Cambria Math" w:cs="Arial"/>
            <w:color w:val="222222"/>
            <w:shd w:val="clear" w:color="auto" w:fill="FFFFFF"/>
            <w:lang w:val="en-IE"/>
          </w:rPr>
          <m:t xml:space="preserve"> </m:t>
        </m:r>
        <m:r>
          <m:rPr>
            <m:sty m:val="p"/>
          </m:rPr>
          <w:rPr>
            <w:rFonts w:ascii="Cambria Math" w:hAnsi="Cambria Math" w:cs="Arial"/>
            <w:color w:val="222222"/>
            <w:shd w:val="clear" w:color="auto" w:fill="FFFFFF"/>
          </w:rPr>
          <m:t>Ω</m:t>
        </m:r>
      </m:oMath>
      <w:r w:rsidR="007D264D" w:rsidRPr="007D264D">
        <w:rPr>
          <w:rFonts w:eastAsiaTheme="minorEastAsia"/>
          <w:color w:val="222222"/>
          <w:shd w:val="clear" w:color="auto" w:fill="FFFFFF"/>
          <w:lang w:val="en-IE"/>
        </w:rPr>
        <w:t xml:space="preserve"> which allows</w:t>
      </w:r>
      <w:r w:rsidR="00D6656A">
        <w:rPr>
          <w:rFonts w:eastAsiaTheme="minorEastAsia"/>
          <w:color w:val="222222"/>
          <w:shd w:val="clear" w:color="auto" w:fill="FFFFFF"/>
          <w:lang w:val="en-IE"/>
        </w:rPr>
        <w:t xml:space="preserve"> to damp the input voltag</w:t>
      </w:r>
      <w:r w:rsidR="007D264D" w:rsidRPr="007D264D">
        <w:rPr>
          <w:rFonts w:eastAsiaTheme="minorEastAsia"/>
          <w:color w:val="222222"/>
          <w:shd w:val="clear" w:color="auto" w:fill="FFFFFF"/>
          <w:lang w:val="en-IE"/>
        </w:rPr>
        <w:t xml:space="preserve">e and that is why in the output voltage there is no overshoot. </w:t>
      </w:r>
    </w:p>
    <w:bookmarkEnd w:id="2"/>
    <w:p w:rsidR="00E90BFB"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r>
        <w:rPr>
          <w:noProof/>
          <w:lang w:val="en-IE"/>
        </w:rPr>
        <w:lastRenderedPageBreak/>
        <w:drawing>
          <wp:inline distT="0" distB="0" distL="0" distR="0" wp14:anchorId="58B16785" wp14:editId="28DD36D4">
            <wp:extent cx="5400040" cy="346580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465805"/>
                    </a:xfrm>
                    <a:prstGeom prst="rect">
                      <a:avLst/>
                    </a:prstGeom>
                  </pic:spPr>
                </pic:pic>
              </a:graphicData>
            </a:graphic>
          </wp:inline>
        </w:drawing>
      </w:r>
    </w:p>
    <w:p w:rsidR="00005A32"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bookmarkStart w:id="3" w:name="_Hlk531025162"/>
      <w:r>
        <w:rPr>
          <w:rFonts w:ascii="Times New Roman" w:hAnsi="Times New Roman" w:cs="Times New Roman"/>
          <w:color w:val="000000"/>
          <w:sz w:val="24"/>
          <w:szCs w:val="24"/>
          <w:lang w:val="en-IE"/>
        </w:rPr>
        <w:t>The response time is calculated as stated in the following equations:</w:t>
      </w: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D6656A" w:rsidRDefault="00D6656A" w:rsidP="00D6656A">
      <w:pPr>
        <w:autoSpaceDE w:val="0"/>
        <w:autoSpaceDN w:val="0"/>
        <w:adjustRightInd w:val="0"/>
        <w:spacing w:after="0" w:line="240" w:lineRule="auto"/>
        <w:jc w:val="center"/>
        <w:rPr>
          <w:rFonts w:ascii="Times New Roman" w:hAnsi="Times New Roman" w:cs="Times New Roman"/>
          <w:color w:val="000000"/>
          <w:sz w:val="24"/>
          <w:szCs w:val="24"/>
          <w:lang w:val="en-IE"/>
        </w:rPr>
      </w:pPr>
      <w:r>
        <w:rPr>
          <w:noProof/>
        </w:rPr>
        <w:drawing>
          <wp:inline distT="0" distB="0" distL="0" distR="0" wp14:anchorId="50E1B0DD" wp14:editId="7D4AF66F">
            <wp:extent cx="2225040" cy="629728"/>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8574" cy="639219"/>
                    </a:xfrm>
                    <a:prstGeom prst="rect">
                      <a:avLst/>
                    </a:prstGeom>
                  </pic:spPr>
                </pic:pic>
              </a:graphicData>
            </a:graphic>
          </wp:inline>
        </w:drawing>
      </w:r>
      <w:r>
        <w:rPr>
          <w:noProof/>
        </w:rPr>
        <w:drawing>
          <wp:inline distT="0" distB="0" distL="0" distR="0" wp14:anchorId="164F7AD4" wp14:editId="0227CA32">
            <wp:extent cx="4312920" cy="874354"/>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1394" cy="892290"/>
                    </a:xfrm>
                    <a:prstGeom prst="rect">
                      <a:avLst/>
                    </a:prstGeom>
                  </pic:spPr>
                </pic:pic>
              </a:graphicData>
            </a:graphic>
          </wp:inline>
        </w:drawing>
      </w: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005A32" w:rsidRDefault="00176918" w:rsidP="00E90BFB">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r>
      <w:r>
        <w:rPr>
          <w:rFonts w:ascii="Times New Roman" w:hAnsi="Times New Roman" w:cs="Times New Roman"/>
          <w:color w:val="000000"/>
          <w:sz w:val="24"/>
          <w:szCs w:val="24"/>
          <w:lang w:val="en-IE"/>
        </w:rPr>
        <w:tab/>
      </w:r>
      <w:r>
        <w:rPr>
          <w:rFonts w:ascii="Times New Roman" w:hAnsi="Times New Roman" w:cs="Times New Roman"/>
          <w:color w:val="000000"/>
          <w:sz w:val="24"/>
          <w:szCs w:val="24"/>
          <w:lang w:val="en-IE"/>
        </w:rPr>
        <w:tab/>
      </w:r>
      <w:r w:rsidR="00D6656A">
        <w:rPr>
          <w:rFonts w:ascii="Times New Roman" w:hAnsi="Times New Roman" w:cs="Times New Roman"/>
          <w:color w:val="000000"/>
          <w:sz w:val="24"/>
          <w:szCs w:val="24"/>
          <w:lang w:val="en-IE"/>
        </w:rPr>
        <w:t xml:space="preserve">    </w:t>
      </w:r>
      <w:r w:rsidR="00D6656A" w:rsidRPr="003A19C7">
        <w:rPr>
          <w:rFonts w:ascii="Times New Roman" w:hAnsi="Times New Roman" w:cs="Times New Roman"/>
          <w:b/>
          <w:color w:val="000000"/>
          <w:sz w:val="24"/>
          <w:szCs w:val="24"/>
          <w:lang w:val="en-IE"/>
        </w:rPr>
        <w:t xml:space="preserve">T =  </w:t>
      </w:r>
      <m:oMath>
        <m:sSup>
          <m:sSupPr>
            <m:ctrlPr>
              <w:rPr>
                <w:rFonts w:ascii="Cambria Math" w:hAnsi="Cambria Math" w:cs="Times New Roman"/>
                <w:b/>
                <w:i/>
                <w:color w:val="000000"/>
                <w:sz w:val="24"/>
                <w:szCs w:val="24"/>
                <w:lang w:val="en-IE"/>
              </w:rPr>
            </m:ctrlPr>
          </m:sSupPr>
          <m:e>
            <m:r>
              <m:rPr>
                <m:sty m:val="bi"/>
              </m:rPr>
              <w:rPr>
                <w:rFonts w:ascii="Cambria Math" w:hAnsi="Cambria Math" w:cs="Times New Roman"/>
                <w:color w:val="000000"/>
                <w:sz w:val="24"/>
                <w:szCs w:val="24"/>
                <w:lang w:val="en-IE"/>
              </w:rPr>
              <m:t>T</m:t>
            </m:r>
          </m:e>
          <m:sup>
            <m:r>
              <m:rPr>
                <m:sty m:val="bi"/>
              </m:rPr>
              <w:rPr>
                <w:rFonts w:ascii="Cambria Math" w:hAnsi="Cambria Math" w:cs="Times New Roman"/>
                <w:color w:val="000000"/>
                <w:sz w:val="24"/>
                <w:szCs w:val="24"/>
                <w:lang w:val="en-IE"/>
              </w:rPr>
              <m:t>0</m:t>
            </m:r>
          </m:sup>
        </m:sSup>
      </m:oMath>
      <w:r w:rsidR="00D6656A" w:rsidRPr="003A19C7">
        <w:rPr>
          <w:rFonts w:ascii="Times New Roman" w:hAnsi="Times New Roman" w:cs="Times New Roman"/>
          <w:b/>
          <w:color w:val="000000"/>
          <w:sz w:val="24"/>
          <w:szCs w:val="24"/>
          <w:lang w:val="en-IE"/>
        </w:rPr>
        <w:t xml:space="preserve"> – </w:t>
      </w:r>
      <w:proofErr w:type="spellStart"/>
      <w:r w:rsidR="00D6656A">
        <w:rPr>
          <w:rFonts w:ascii="Times New Roman" w:hAnsi="Times New Roman" w:cs="Times New Roman"/>
          <w:b/>
          <w:color w:val="000000"/>
          <w:sz w:val="24"/>
          <w:szCs w:val="24"/>
          <w:lang w:val="en-IE"/>
        </w:rPr>
        <w:t>tde</w:t>
      </w:r>
      <w:proofErr w:type="spellEnd"/>
      <w:r w:rsidR="00D6656A" w:rsidRPr="003A19C7">
        <w:rPr>
          <w:rFonts w:ascii="Times New Roman" w:hAnsi="Times New Roman" w:cs="Times New Roman"/>
          <w:b/>
          <w:color w:val="000000"/>
          <w:sz w:val="24"/>
          <w:szCs w:val="24"/>
          <w:lang w:val="en-IE"/>
        </w:rPr>
        <w:t xml:space="preserve"> = </w:t>
      </w:r>
      <w:r w:rsidR="00D6656A">
        <w:rPr>
          <w:rFonts w:ascii="Times New Roman" w:hAnsi="Times New Roman" w:cs="Times New Roman"/>
          <w:b/>
          <w:color w:val="000000"/>
          <w:sz w:val="24"/>
          <w:szCs w:val="24"/>
          <w:lang w:val="en-IE"/>
        </w:rPr>
        <w:t xml:space="preserve">211.13 </w:t>
      </w:r>
      <m:oMath>
        <m:r>
          <m:rPr>
            <m:sty m:val="bi"/>
          </m:rPr>
          <w:rPr>
            <w:rFonts w:ascii="Cambria Math" w:hAnsi="Cambria Math" w:cs="Times New Roman"/>
            <w:color w:val="000000"/>
            <w:sz w:val="24"/>
            <w:szCs w:val="24"/>
            <w:lang w:val="en-IE"/>
          </w:rPr>
          <m:t>ns</m:t>
        </m:r>
      </m:oMath>
      <w:r>
        <w:rPr>
          <w:rFonts w:ascii="Times New Roman" w:hAnsi="Times New Roman" w:cs="Times New Roman"/>
          <w:color w:val="000000"/>
          <w:sz w:val="24"/>
          <w:szCs w:val="24"/>
          <w:lang w:val="en-IE"/>
        </w:rPr>
        <w:tab/>
        <w:t xml:space="preserve"> </w:t>
      </w: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 xml:space="preserve">Where </w:t>
      </w:r>
      <w:proofErr w:type="spellStart"/>
      <w:r>
        <w:rPr>
          <w:rFonts w:ascii="Times New Roman" w:hAnsi="Times New Roman" w:cs="Times New Roman"/>
          <w:color w:val="000000"/>
          <w:sz w:val="24"/>
          <w:szCs w:val="24"/>
          <w:lang w:val="en-IE"/>
        </w:rPr>
        <w:t>tde</w:t>
      </w:r>
      <w:proofErr w:type="spellEnd"/>
      <w:r>
        <w:rPr>
          <w:rFonts w:ascii="Times New Roman" w:hAnsi="Times New Roman" w:cs="Times New Roman"/>
          <w:color w:val="000000"/>
          <w:sz w:val="24"/>
          <w:szCs w:val="24"/>
          <w:lang w:val="en-IE"/>
        </w:rPr>
        <w:t xml:space="preserve"> is the is the time delay at which the output voltage starts falling from 1 to 0.</w:t>
      </w: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D6656A" w:rsidRPr="00D52B1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E90BFB" w:rsidRDefault="00E90BFB" w:rsidP="00E90BFB">
      <w:pPr>
        <w:autoSpaceDE w:val="0"/>
        <w:autoSpaceDN w:val="0"/>
        <w:adjustRightInd w:val="0"/>
        <w:spacing w:after="0" w:line="240" w:lineRule="auto"/>
        <w:rPr>
          <w:rFonts w:ascii="Times New Roman" w:hAnsi="Times New Roman" w:cs="Times New Roman"/>
          <w:color w:val="000000"/>
          <w:sz w:val="23"/>
          <w:szCs w:val="23"/>
          <w:lang w:val="en-IE"/>
        </w:rPr>
      </w:pPr>
      <w:r>
        <w:rPr>
          <w:rFonts w:ascii="Symbol" w:hAnsi="Symbol" w:cs="Symbol"/>
          <w:color w:val="000000"/>
          <w:sz w:val="23"/>
          <w:szCs w:val="23"/>
        </w:rPr>
        <w:t></w:t>
      </w:r>
      <w:r>
        <w:rPr>
          <w:rFonts w:ascii="Symbol" w:hAnsi="Symbol" w:cs="Symbol"/>
          <w:color w:val="000000"/>
          <w:sz w:val="23"/>
          <w:szCs w:val="23"/>
        </w:rPr>
        <w:t></w:t>
      </w:r>
      <w:r w:rsidRPr="00E90BFB">
        <w:rPr>
          <w:rFonts w:ascii="Times New Roman" w:hAnsi="Times New Roman" w:cs="Times New Roman"/>
          <w:color w:val="000000"/>
          <w:sz w:val="23"/>
          <w:szCs w:val="23"/>
          <w:lang w:val="en-IE"/>
        </w:rPr>
        <w:t xml:space="preserve">Short circuit </w:t>
      </w:r>
      <w:r>
        <w:rPr>
          <w:rFonts w:ascii="Cambria Math" w:hAnsi="Cambria Math" w:cs="Cambria Math"/>
          <w:color w:val="000000"/>
          <w:sz w:val="23"/>
          <w:szCs w:val="23"/>
        </w:rPr>
        <w:t>𝑅</w:t>
      </w:r>
      <w:r w:rsidRPr="00E90BFB">
        <w:rPr>
          <w:rFonts w:ascii="Cambria Math" w:hAnsi="Cambria Math" w:cs="Cambria Math"/>
          <w:color w:val="000000"/>
          <w:sz w:val="17"/>
          <w:szCs w:val="17"/>
        </w:rPr>
        <w:t>𝑑</w:t>
      </w:r>
      <w:r w:rsidRPr="00E90BFB">
        <w:rPr>
          <w:rFonts w:ascii="Cambria Math" w:hAnsi="Cambria Math" w:cs="Cambria Math"/>
          <w:color w:val="000000"/>
          <w:sz w:val="17"/>
          <w:szCs w:val="17"/>
          <w:lang w:val="en-IE"/>
        </w:rPr>
        <w:t xml:space="preserve"> </w:t>
      </w:r>
      <w:r w:rsidRPr="00E90BFB">
        <w:rPr>
          <w:rFonts w:ascii="Times New Roman" w:hAnsi="Times New Roman" w:cs="Times New Roman"/>
          <w:color w:val="000000"/>
          <w:sz w:val="23"/>
          <w:szCs w:val="23"/>
          <w:lang w:val="en-IE"/>
        </w:rPr>
        <w:t xml:space="preserve">and measure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1</w:t>
      </w:r>
      <w:r w:rsidRPr="00E90BFB">
        <w:rPr>
          <w:rFonts w:ascii="Cambria Math" w:hAnsi="Cambria Math" w:cs="Cambria Math"/>
          <w:color w:val="000000"/>
          <w:sz w:val="23"/>
          <w:szCs w:val="23"/>
          <w:lang w:val="en-IE"/>
        </w:rPr>
        <w:t>(</w:t>
      </w:r>
      <w:r w:rsidRPr="00E90BFB">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and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2</w:t>
      </w:r>
      <w:r w:rsidRPr="00E90BFB">
        <w:rPr>
          <w:rFonts w:ascii="Cambria Math" w:hAnsi="Cambria Math" w:cs="Cambria Math"/>
          <w:color w:val="000000"/>
          <w:sz w:val="23"/>
          <w:szCs w:val="23"/>
          <w:lang w:val="en-IE"/>
        </w:rPr>
        <w:t>(</w:t>
      </w:r>
      <w:r w:rsidRPr="00E90BFB">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again. Calculate the response time T in this case. </w:t>
      </w:r>
    </w:p>
    <w:p w:rsidR="007D264D" w:rsidRDefault="007D264D" w:rsidP="00E90BFB">
      <w:pPr>
        <w:autoSpaceDE w:val="0"/>
        <w:autoSpaceDN w:val="0"/>
        <w:adjustRightInd w:val="0"/>
        <w:spacing w:after="0" w:line="240" w:lineRule="auto"/>
        <w:rPr>
          <w:rFonts w:ascii="Times New Roman" w:hAnsi="Times New Roman" w:cs="Times New Roman"/>
          <w:color w:val="000000"/>
          <w:sz w:val="23"/>
          <w:szCs w:val="23"/>
          <w:lang w:val="en-IE"/>
        </w:rPr>
      </w:pPr>
    </w:p>
    <w:p w:rsidR="007D264D" w:rsidRDefault="007D264D" w:rsidP="00E90BFB">
      <w:pPr>
        <w:autoSpaceDE w:val="0"/>
        <w:autoSpaceDN w:val="0"/>
        <w:adjustRightInd w:val="0"/>
        <w:spacing w:after="0" w:line="240" w:lineRule="auto"/>
        <w:rPr>
          <w:sz w:val="23"/>
          <w:szCs w:val="23"/>
          <w:lang w:val="en-IE"/>
        </w:rPr>
      </w:pPr>
      <w:r>
        <w:rPr>
          <w:rFonts w:ascii="Times New Roman" w:hAnsi="Times New Roman" w:cs="Times New Roman"/>
          <w:color w:val="000000"/>
          <w:sz w:val="23"/>
          <w:szCs w:val="23"/>
          <w:lang w:val="en-IE"/>
        </w:rPr>
        <w:t>If the value of Rd is 0 then the system will be undamped and therefore more oscillations will appear in the time response. The next figure reflects these oscillations and even though it seems that the response time in this case is higher than the damped system it is not. This is because when the output voltage gets lowe</w:t>
      </w:r>
      <w:r w:rsidR="00D6656A">
        <w:rPr>
          <w:rFonts w:ascii="Times New Roman" w:hAnsi="Times New Roman" w:cs="Times New Roman"/>
          <w:color w:val="000000"/>
          <w:sz w:val="23"/>
          <w:szCs w:val="23"/>
          <w:lang w:val="en-IE"/>
        </w:rPr>
        <w:t>r than 0 it is necessary to sub</w:t>
      </w:r>
      <w:r>
        <w:rPr>
          <w:rFonts w:ascii="Times New Roman" w:hAnsi="Times New Roman" w:cs="Times New Roman"/>
          <w:color w:val="000000"/>
          <w:sz w:val="23"/>
          <w:szCs w:val="23"/>
          <w:lang w:val="en-IE"/>
        </w:rPr>
        <w:t xml:space="preserve">tract this time periods as: </w:t>
      </w:r>
      <w:r>
        <w:rPr>
          <w:sz w:val="23"/>
          <w:szCs w:val="23"/>
          <w:lang w:val="en-IE"/>
        </w:rPr>
        <w:t xml:space="preserve">   </w:t>
      </w:r>
      <w:r>
        <w:rPr>
          <w:rFonts w:ascii="Cambria Math" w:hAnsi="Cambria Math" w:cs="Cambria Math"/>
          <w:sz w:val="23"/>
          <w:szCs w:val="23"/>
        </w:rPr>
        <w:t>𝑇</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1</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2</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3</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4</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5</w:t>
      </w:r>
      <w:r>
        <w:rPr>
          <w:sz w:val="23"/>
          <w:szCs w:val="23"/>
          <w:lang w:val="en-IE"/>
        </w:rPr>
        <w:t xml:space="preserve"> - ……</w:t>
      </w:r>
    </w:p>
    <w:bookmarkEnd w:id="3"/>
    <w:p w:rsidR="007D264D" w:rsidRPr="007D264D" w:rsidRDefault="007D264D" w:rsidP="00E90BFB">
      <w:pPr>
        <w:autoSpaceDE w:val="0"/>
        <w:autoSpaceDN w:val="0"/>
        <w:adjustRightInd w:val="0"/>
        <w:spacing w:after="0" w:line="240" w:lineRule="auto"/>
        <w:rPr>
          <w:sz w:val="23"/>
          <w:szCs w:val="23"/>
          <w:lang w:val="en-IE"/>
        </w:rPr>
      </w:pPr>
    </w:p>
    <w:p w:rsidR="007D264D" w:rsidRDefault="00005A32" w:rsidP="00E90BFB">
      <w:pPr>
        <w:autoSpaceDE w:val="0"/>
        <w:autoSpaceDN w:val="0"/>
        <w:adjustRightInd w:val="0"/>
        <w:spacing w:after="0" w:line="240" w:lineRule="auto"/>
        <w:rPr>
          <w:rFonts w:ascii="Times New Roman" w:hAnsi="Times New Roman" w:cs="Times New Roman"/>
          <w:color w:val="000000"/>
          <w:sz w:val="23"/>
          <w:szCs w:val="23"/>
          <w:lang w:val="en-IE"/>
        </w:rPr>
      </w:pPr>
      <w:r w:rsidRPr="00005A32">
        <w:rPr>
          <w:rFonts w:ascii="Times New Roman" w:hAnsi="Times New Roman" w:cs="Times New Roman"/>
          <w:noProof/>
          <w:color w:val="000000"/>
          <w:sz w:val="23"/>
          <w:szCs w:val="23"/>
          <w:lang w:val="en-IE"/>
        </w:rPr>
        <w:lastRenderedPageBreak/>
        <w:drawing>
          <wp:inline distT="0" distB="0" distL="0" distR="0">
            <wp:extent cx="5486400" cy="3289094"/>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3848" cy="3299554"/>
                    </a:xfrm>
                    <a:prstGeom prst="rect">
                      <a:avLst/>
                    </a:prstGeom>
                    <a:noFill/>
                    <a:ln>
                      <a:noFill/>
                    </a:ln>
                  </pic:spPr>
                </pic:pic>
              </a:graphicData>
            </a:graphic>
          </wp:inline>
        </w:drawing>
      </w:r>
    </w:p>
    <w:p w:rsidR="00D6656A" w:rsidRDefault="00D6656A" w:rsidP="00E90BFB">
      <w:pPr>
        <w:autoSpaceDE w:val="0"/>
        <w:autoSpaceDN w:val="0"/>
        <w:adjustRightInd w:val="0"/>
        <w:spacing w:after="0" w:line="240" w:lineRule="auto"/>
        <w:rPr>
          <w:rFonts w:ascii="Times New Roman" w:hAnsi="Times New Roman" w:cs="Times New Roman"/>
          <w:color w:val="000000"/>
          <w:sz w:val="23"/>
          <w:szCs w:val="23"/>
          <w:lang w:val="en-IE"/>
        </w:rPr>
      </w:pPr>
    </w:p>
    <w:p w:rsidR="00D6656A" w:rsidRDefault="00D6656A" w:rsidP="00E90BFB">
      <w:pPr>
        <w:autoSpaceDE w:val="0"/>
        <w:autoSpaceDN w:val="0"/>
        <w:adjustRightInd w:val="0"/>
        <w:spacing w:after="0" w:line="240" w:lineRule="auto"/>
        <w:rPr>
          <w:rFonts w:ascii="Times New Roman" w:hAnsi="Times New Roman" w:cs="Times New Roman"/>
          <w:color w:val="000000"/>
          <w:sz w:val="23"/>
          <w:szCs w:val="23"/>
          <w:lang w:val="en-IE"/>
        </w:rPr>
      </w:pPr>
      <w:r>
        <w:rPr>
          <w:noProof/>
          <w:lang w:val="en-IE"/>
        </w:rPr>
        <w:drawing>
          <wp:inline distT="0" distB="0" distL="0" distR="0" wp14:anchorId="37CF7641" wp14:editId="2CF86C63">
            <wp:extent cx="5400040" cy="3861874"/>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61874"/>
                    </a:xfrm>
                    <a:prstGeom prst="rect">
                      <a:avLst/>
                    </a:prstGeom>
                  </pic:spPr>
                </pic:pic>
              </a:graphicData>
            </a:graphic>
          </wp:inline>
        </w:drawing>
      </w:r>
    </w:p>
    <w:p w:rsidR="00D6656A" w:rsidRPr="007D264D" w:rsidRDefault="00D6656A" w:rsidP="00E90BFB">
      <w:pPr>
        <w:autoSpaceDE w:val="0"/>
        <w:autoSpaceDN w:val="0"/>
        <w:adjustRightInd w:val="0"/>
        <w:spacing w:after="0" w:line="240" w:lineRule="auto"/>
        <w:rPr>
          <w:rFonts w:ascii="Times New Roman" w:hAnsi="Times New Roman" w:cs="Times New Roman"/>
          <w:color w:val="000000"/>
          <w:sz w:val="23"/>
          <w:szCs w:val="23"/>
          <w:lang w:val="en-IE"/>
        </w:rPr>
      </w:pPr>
    </w:p>
    <w:p w:rsidR="004C0198" w:rsidRDefault="004C0198" w:rsidP="00E90BFB">
      <w:pPr>
        <w:autoSpaceDE w:val="0"/>
        <w:autoSpaceDN w:val="0"/>
        <w:adjustRightInd w:val="0"/>
        <w:spacing w:after="0" w:line="240" w:lineRule="auto"/>
        <w:rPr>
          <w:rFonts w:ascii="Symbol" w:hAnsi="Symbol" w:cs="Symbol"/>
          <w:color w:val="000000"/>
          <w:sz w:val="24"/>
          <w:szCs w:val="24"/>
          <w:lang w:val="en-IE"/>
        </w:rPr>
      </w:pPr>
    </w:p>
    <w:p w:rsidR="004C0198" w:rsidRDefault="004C0198" w:rsidP="004C0198">
      <w:pPr>
        <w:autoSpaceDE w:val="0"/>
        <w:autoSpaceDN w:val="0"/>
        <w:adjustRightInd w:val="0"/>
        <w:spacing w:after="0" w:line="240" w:lineRule="auto"/>
        <w:rPr>
          <w:rFonts w:ascii="Times New Roman" w:hAnsi="Times New Roman" w:cs="Times New Roman"/>
          <w:color w:val="000000"/>
          <w:sz w:val="24"/>
          <w:szCs w:val="24"/>
          <w:lang w:val="en-IE"/>
        </w:rPr>
      </w:pPr>
      <w:bookmarkStart w:id="4" w:name="_Hlk531025185"/>
      <w:r>
        <w:rPr>
          <w:rFonts w:ascii="Times New Roman" w:hAnsi="Times New Roman" w:cs="Times New Roman"/>
          <w:color w:val="000000"/>
          <w:sz w:val="24"/>
          <w:szCs w:val="24"/>
          <w:lang w:val="en-IE"/>
        </w:rPr>
        <w:t xml:space="preserve">The response time is: </w:t>
      </w:r>
    </w:p>
    <w:p w:rsidR="004C0198" w:rsidRDefault="00D6656A" w:rsidP="004C0198">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t xml:space="preserve">T = T1 </w:t>
      </w:r>
      <w:r w:rsidR="004C0198">
        <w:rPr>
          <w:rFonts w:ascii="Times New Roman" w:hAnsi="Times New Roman" w:cs="Times New Roman"/>
          <w:color w:val="000000"/>
          <w:sz w:val="24"/>
          <w:szCs w:val="24"/>
          <w:lang w:val="en-IE"/>
        </w:rPr>
        <w:t>-T2 + T3 - T4 + T5 -T6 + T7</w:t>
      </w:r>
      <w:r>
        <w:rPr>
          <w:rFonts w:ascii="Times New Roman" w:hAnsi="Times New Roman" w:cs="Times New Roman"/>
          <w:color w:val="000000"/>
          <w:sz w:val="24"/>
          <w:szCs w:val="24"/>
          <w:lang w:val="en-IE"/>
        </w:rPr>
        <w:t xml:space="preserve"> </w:t>
      </w:r>
      <w:r>
        <w:rPr>
          <w:rFonts w:ascii="Times New Roman" w:hAnsi="Times New Roman" w:cs="Times New Roman"/>
          <w:color w:val="000000"/>
          <w:sz w:val="24"/>
          <w:szCs w:val="24"/>
          <w:lang w:val="en-IE"/>
        </w:rPr>
        <w:t xml:space="preserve">– </w:t>
      </w:r>
      <w:proofErr w:type="spellStart"/>
      <w:r>
        <w:rPr>
          <w:rFonts w:ascii="Times New Roman" w:hAnsi="Times New Roman" w:cs="Times New Roman"/>
          <w:color w:val="000000"/>
          <w:sz w:val="24"/>
          <w:szCs w:val="24"/>
          <w:lang w:val="en-IE"/>
        </w:rPr>
        <w:t>tde</w:t>
      </w:r>
      <w:proofErr w:type="spellEnd"/>
      <w:r>
        <w:rPr>
          <w:rFonts w:ascii="Times New Roman" w:hAnsi="Times New Roman" w:cs="Times New Roman"/>
          <w:color w:val="000000"/>
          <w:sz w:val="24"/>
          <w:szCs w:val="24"/>
          <w:lang w:val="en-IE"/>
        </w:rPr>
        <w:t xml:space="preserve"> = 482.9</w:t>
      </w:r>
      <w:r w:rsidR="004C0198">
        <w:rPr>
          <w:rFonts w:ascii="Times New Roman" w:hAnsi="Times New Roman" w:cs="Times New Roman"/>
          <w:color w:val="000000"/>
          <w:sz w:val="24"/>
          <w:szCs w:val="24"/>
          <w:lang w:val="en-IE"/>
        </w:rPr>
        <w:t xml:space="preserve"> </w:t>
      </w:r>
      <m:oMath>
        <m:r>
          <w:rPr>
            <w:rFonts w:ascii="Cambria Math" w:hAnsi="Cambria Math" w:cs="Times New Roman"/>
            <w:color w:val="000000"/>
            <w:sz w:val="24"/>
            <w:szCs w:val="24"/>
            <w:lang w:val="en-IE"/>
          </w:rPr>
          <m:t>n</m:t>
        </m:r>
        <m:r>
          <w:rPr>
            <w:rFonts w:ascii="Cambria Math" w:hAnsi="Cambria Math" w:cs="Times New Roman"/>
            <w:color w:val="000000"/>
            <w:sz w:val="24"/>
            <w:szCs w:val="24"/>
            <w:lang w:val="en-IE"/>
          </w:rPr>
          <m:t>s</m:t>
        </m:r>
      </m:oMath>
    </w:p>
    <w:p w:rsidR="004C0198" w:rsidRDefault="004C0198" w:rsidP="004C0198">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t xml:space="preserve"> </w:t>
      </w:r>
    </w:p>
    <w:p w:rsidR="004C0198" w:rsidRDefault="004C0198" w:rsidP="00E90BFB">
      <w:pPr>
        <w:autoSpaceDE w:val="0"/>
        <w:autoSpaceDN w:val="0"/>
        <w:adjustRightInd w:val="0"/>
        <w:spacing w:after="0" w:line="240" w:lineRule="auto"/>
        <w:rPr>
          <w:rFonts w:ascii="Symbol" w:hAnsi="Symbol" w:cs="Symbol"/>
          <w:color w:val="000000"/>
          <w:sz w:val="24"/>
          <w:szCs w:val="24"/>
          <w:lang w:val="en-IE"/>
        </w:rPr>
      </w:pPr>
    </w:p>
    <w:p w:rsidR="00D6656A" w:rsidRPr="00D52B1A" w:rsidRDefault="00D6656A" w:rsidP="00E90BFB">
      <w:pPr>
        <w:autoSpaceDE w:val="0"/>
        <w:autoSpaceDN w:val="0"/>
        <w:adjustRightInd w:val="0"/>
        <w:spacing w:after="0" w:line="240" w:lineRule="auto"/>
        <w:rPr>
          <w:rFonts w:ascii="Symbol" w:hAnsi="Symbol" w:cs="Symbol"/>
          <w:color w:val="000000"/>
          <w:sz w:val="24"/>
          <w:szCs w:val="24"/>
          <w:lang w:val="en-IE"/>
        </w:rPr>
      </w:pPr>
    </w:p>
    <w:p w:rsidR="00E90BFB" w:rsidRPr="00E90BFB" w:rsidRDefault="00E90BFB" w:rsidP="00E90BFB">
      <w:pPr>
        <w:autoSpaceDE w:val="0"/>
        <w:autoSpaceDN w:val="0"/>
        <w:adjustRightInd w:val="0"/>
        <w:spacing w:after="0" w:line="240" w:lineRule="auto"/>
        <w:rPr>
          <w:rFonts w:ascii="Times New Roman" w:hAnsi="Times New Roman" w:cs="Times New Roman"/>
          <w:color w:val="000000"/>
          <w:sz w:val="23"/>
          <w:szCs w:val="23"/>
          <w:lang w:val="en-IE"/>
        </w:rPr>
      </w:pPr>
      <w:r>
        <w:rPr>
          <w:rFonts w:ascii="Symbol" w:hAnsi="Symbol" w:cs="Symbol"/>
          <w:color w:val="000000"/>
          <w:sz w:val="23"/>
          <w:szCs w:val="23"/>
        </w:rPr>
        <w:lastRenderedPageBreak/>
        <w:t></w:t>
      </w:r>
      <w:r>
        <w:rPr>
          <w:rFonts w:ascii="Symbol" w:hAnsi="Symbol" w:cs="Symbol"/>
          <w:color w:val="000000"/>
          <w:sz w:val="23"/>
          <w:szCs w:val="23"/>
        </w:rPr>
        <w:t></w:t>
      </w:r>
      <w:r w:rsidRPr="00E90BFB">
        <w:rPr>
          <w:rFonts w:ascii="Times New Roman" w:hAnsi="Times New Roman" w:cs="Times New Roman"/>
          <w:color w:val="000000"/>
          <w:sz w:val="23"/>
          <w:szCs w:val="23"/>
          <w:lang w:val="en-IE"/>
        </w:rPr>
        <w:t xml:space="preserve">Calculate the impulse voltage peak measuring error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for the linearly rising impulse voltages with different front steepness </w:t>
      </w:r>
      <w:r>
        <w:rPr>
          <w:rFonts w:ascii="Cambria Math" w:hAnsi="Cambria Math" w:cs="Cambria Math"/>
          <w:color w:val="000000"/>
          <w:sz w:val="23"/>
          <w:szCs w:val="23"/>
        </w:rPr>
        <w:t>𝑆</w:t>
      </w:r>
      <w:r w:rsidRPr="00E90BFB">
        <w:rPr>
          <w:rFonts w:ascii="Cambria Math" w:hAnsi="Cambria Math" w:cs="Cambria Math"/>
          <w:color w:val="000000"/>
          <w:sz w:val="23"/>
          <w:szCs w:val="23"/>
          <w:lang w:val="en-IE"/>
        </w:rPr>
        <w:t>=2</w:t>
      </w:r>
      <w:r>
        <w:rPr>
          <w:rFonts w:ascii="Cambria Math" w:hAnsi="Cambria Math" w:cs="Cambria Math"/>
          <w:color w:val="000000"/>
          <w:sz w:val="23"/>
          <w:szCs w:val="23"/>
        </w:rPr>
        <w:t>𝑀</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lang w:val="en-IE"/>
        </w:rPr>
        <w:t xml:space="preserve">200 </w:t>
      </w:r>
      <w:r>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and </w:t>
      </w:r>
      <w:r w:rsidRPr="00E90BFB">
        <w:rPr>
          <w:rFonts w:ascii="Cambria Math" w:hAnsi="Cambria Math" w:cs="Cambria Math"/>
          <w:color w:val="000000"/>
          <w:sz w:val="23"/>
          <w:szCs w:val="23"/>
          <w:lang w:val="en-IE"/>
        </w:rPr>
        <w:t>20 kV/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w:t>
      </w:r>
    </w:p>
    <w:p w:rsidR="00B21B7C" w:rsidRDefault="00B21B7C" w:rsidP="00CE1F5F">
      <w:pPr>
        <w:jc w:val="center"/>
        <w:rPr>
          <w:lang w:val="en-IE"/>
        </w:rPr>
      </w:pPr>
    </w:p>
    <w:bookmarkEnd w:id="4"/>
    <w:p w:rsidR="00D6656A" w:rsidRDefault="00D6656A" w:rsidP="00D6656A">
      <w:pPr>
        <w:jc w:val="center"/>
        <w:rPr>
          <w:lang w:val="en-IE"/>
        </w:rPr>
      </w:pPr>
      <w:r>
        <w:rPr>
          <w:noProof/>
        </w:rPr>
        <w:drawing>
          <wp:inline distT="0" distB="0" distL="0" distR="0" wp14:anchorId="24B095E6" wp14:editId="257355F6">
            <wp:extent cx="914400" cy="365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3090" cy="369236"/>
                    </a:xfrm>
                    <a:prstGeom prst="rect">
                      <a:avLst/>
                    </a:prstGeom>
                  </pic:spPr>
                </pic:pic>
              </a:graphicData>
            </a:graphic>
          </wp:inline>
        </w:drawing>
      </w:r>
    </w:p>
    <w:p w:rsidR="00D6656A" w:rsidRDefault="00D6656A" w:rsidP="00D6656A">
      <w:pPr>
        <w:rPr>
          <w:rFonts w:ascii="Times New Roman" w:hAnsi="Times New Roman" w:cs="Times New Roman"/>
          <w:color w:val="000000"/>
          <w:sz w:val="23"/>
          <w:szCs w:val="23"/>
          <w:lang w:val="en-IE"/>
        </w:rPr>
      </w:pPr>
      <w:r>
        <w:rPr>
          <w:lang w:val="en-IE"/>
        </w:rPr>
        <w:t xml:space="preserve">S = </w:t>
      </w:r>
      <w:r w:rsidRPr="00E90BFB">
        <w:rPr>
          <w:rFonts w:ascii="Cambria Math" w:hAnsi="Cambria Math" w:cs="Cambria Math"/>
          <w:color w:val="000000"/>
          <w:sz w:val="23"/>
          <w:szCs w:val="23"/>
          <w:lang w:val="en-IE"/>
        </w:rPr>
        <w:t>2</w:t>
      </w:r>
      <w:r>
        <w:rPr>
          <w:rFonts w:ascii="Cambria Math" w:hAnsi="Cambria Math" w:cs="Cambria Math"/>
          <w:color w:val="000000"/>
          <w:sz w:val="23"/>
          <w:szCs w:val="23"/>
        </w:rPr>
        <w:t>𝑀</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p>
    <w:p w:rsidR="00D6656A" w:rsidRDefault="00D6656A" w:rsidP="00D6656A">
      <w:pPr>
        <w:rPr>
          <w:rFonts w:ascii="Cambria Math" w:hAnsi="Cambria Math" w:cs="Cambria Math"/>
          <w:color w:val="000000"/>
          <w:sz w:val="23"/>
          <w:szCs w:val="23"/>
          <w:lang w:val="en-IE"/>
        </w:rPr>
      </w:pPr>
      <w:r>
        <w:rPr>
          <w:rFonts w:ascii="Times New Roman" w:hAnsi="Times New Roman" w:cs="Times New Roman"/>
          <w:color w:val="000000"/>
          <w:sz w:val="23"/>
          <w:szCs w:val="23"/>
          <w:lang w:val="en-IE"/>
        </w:rPr>
        <w:t>T = 211.13 n</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w:t>
      </w:r>
      <w:r>
        <w:rPr>
          <w:rFonts w:ascii="Cambria Math" w:hAnsi="Cambria Math" w:cs="Cambria Math"/>
          <w:color w:val="000000"/>
          <w:sz w:val="23"/>
          <w:szCs w:val="23"/>
          <w:lang w:val="en-IE"/>
        </w:rPr>
        <w:t>= 422.7 kV</w:t>
      </w:r>
    </w:p>
    <w:p w:rsidR="00D6656A" w:rsidRDefault="00D6656A" w:rsidP="00D6656A">
      <w:pPr>
        <w:rPr>
          <w:rFonts w:ascii="Cambria Math" w:hAnsi="Cambria Math" w:cs="Cambria Math"/>
          <w:color w:val="000000"/>
          <w:sz w:val="23"/>
          <w:szCs w:val="23"/>
          <w:lang w:val="en-IE"/>
        </w:rPr>
      </w:pPr>
      <w:r>
        <w:rPr>
          <w:rFonts w:ascii="Cambria Math" w:hAnsi="Cambria Math" w:cs="Cambria Math"/>
          <w:color w:val="000000"/>
          <w:sz w:val="23"/>
          <w:szCs w:val="23"/>
          <w:lang w:val="en-IE"/>
        </w:rPr>
        <w:t>T = 482.9</w:t>
      </w:r>
      <w:r w:rsidRPr="00E24233">
        <w:rPr>
          <w:rFonts w:ascii="Cambria Math" w:hAnsi="Cambria Math" w:cs="Cambria Math"/>
          <w:color w:val="000000"/>
          <w:sz w:val="23"/>
          <w:szCs w:val="23"/>
          <w:lang w:val="en-IE"/>
        </w:rPr>
        <w:t xml:space="preserve"> n</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Pr>
          <w:rFonts w:ascii="Cambria Math" w:hAnsi="Cambria Math" w:cs="Cambria Math"/>
          <w:color w:val="000000"/>
          <w:sz w:val="23"/>
          <w:szCs w:val="23"/>
          <w:lang w:val="en-IE"/>
        </w:rPr>
        <w:t xml:space="preserve"> = 965.8 kV</w:t>
      </w:r>
      <w:bookmarkStart w:id="5" w:name="_GoBack"/>
      <w:bookmarkEnd w:id="5"/>
    </w:p>
    <w:p w:rsidR="00D6656A" w:rsidRDefault="00D6656A" w:rsidP="00D6656A">
      <w:pPr>
        <w:rPr>
          <w:rFonts w:ascii="Cambria Math" w:hAnsi="Cambria Math" w:cs="Cambria Math"/>
          <w:color w:val="000000"/>
          <w:sz w:val="23"/>
          <w:szCs w:val="23"/>
          <w:lang w:val="en-IE"/>
        </w:rPr>
      </w:pPr>
    </w:p>
    <w:p w:rsidR="00D6656A" w:rsidRDefault="00D6656A" w:rsidP="00D6656A">
      <w:pPr>
        <w:rPr>
          <w:rFonts w:ascii="Cambria Math" w:hAnsi="Cambria Math" w:cs="Cambria Math"/>
          <w:color w:val="000000"/>
          <w:sz w:val="23"/>
          <w:szCs w:val="23"/>
          <w:lang w:val="en-IE"/>
        </w:rPr>
      </w:pPr>
      <w:r>
        <w:rPr>
          <w:rFonts w:ascii="Cambria Math" w:hAnsi="Cambria Math" w:cs="Cambria Math"/>
          <w:color w:val="000000"/>
          <w:sz w:val="23"/>
          <w:szCs w:val="23"/>
          <w:lang w:val="en-IE"/>
        </w:rPr>
        <w:t xml:space="preserve">S= </w:t>
      </w:r>
      <w:r w:rsidRPr="00E90BFB">
        <w:rPr>
          <w:rFonts w:ascii="Cambria Math" w:hAnsi="Cambria Math" w:cs="Cambria Math"/>
          <w:color w:val="000000"/>
          <w:sz w:val="23"/>
          <w:szCs w:val="23"/>
          <w:lang w:val="en-IE"/>
        </w:rPr>
        <w:t xml:space="preserve">200 </w:t>
      </w:r>
      <w:r>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w:t>
      </w:r>
      <w:r>
        <w:rPr>
          <w:rFonts w:ascii="Times New Roman" w:hAnsi="Times New Roman" w:cs="Times New Roman"/>
          <w:color w:val="000000"/>
          <w:sz w:val="23"/>
          <w:szCs w:val="23"/>
          <w:lang w:val="en-IE"/>
        </w:rPr>
        <w:t xml:space="preserve"> </w:t>
      </w:r>
    </w:p>
    <w:p w:rsidR="00D6656A" w:rsidRDefault="00D6656A" w:rsidP="00D6656A">
      <w:pPr>
        <w:rPr>
          <w:rFonts w:ascii="Cambria Math" w:hAnsi="Cambria Math" w:cs="Cambria Math"/>
          <w:color w:val="000000"/>
          <w:sz w:val="23"/>
          <w:szCs w:val="23"/>
          <w:lang w:val="en-IE"/>
        </w:rPr>
      </w:pPr>
      <w:r>
        <w:rPr>
          <w:rFonts w:ascii="Times New Roman" w:hAnsi="Times New Roman" w:cs="Times New Roman"/>
          <w:color w:val="000000"/>
          <w:sz w:val="23"/>
          <w:szCs w:val="23"/>
          <w:lang w:val="en-IE"/>
        </w:rPr>
        <w:t>T = 211.13 n</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Pr>
          <w:rFonts w:ascii="Cambria Math" w:hAnsi="Cambria Math" w:cs="Cambria Math"/>
          <w:color w:val="000000"/>
          <w:sz w:val="23"/>
          <w:szCs w:val="23"/>
          <w:lang w:val="en-IE"/>
        </w:rPr>
        <w:t xml:space="preserve"> = 42.27 kV</w:t>
      </w:r>
    </w:p>
    <w:p w:rsidR="00D6656A" w:rsidRDefault="00D6656A" w:rsidP="00D6656A">
      <w:pPr>
        <w:rPr>
          <w:rFonts w:ascii="Cambria Math" w:hAnsi="Cambria Math" w:cs="Cambria Math"/>
          <w:color w:val="000000"/>
          <w:sz w:val="23"/>
          <w:szCs w:val="23"/>
          <w:lang w:val="en-IE"/>
        </w:rPr>
      </w:pPr>
      <w:r>
        <w:rPr>
          <w:rFonts w:ascii="Cambria Math" w:hAnsi="Cambria Math" w:cs="Cambria Math"/>
          <w:color w:val="000000"/>
          <w:sz w:val="23"/>
          <w:szCs w:val="23"/>
          <w:lang w:val="en-IE"/>
        </w:rPr>
        <w:t>T = 482.9</w:t>
      </w:r>
      <w:r w:rsidRPr="00E24233">
        <w:rPr>
          <w:rFonts w:ascii="Cambria Math" w:hAnsi="Cambria Math" w:cs="Cambria Math"/>
          <w:color w:val="000000"/>
          <w:sz w:val="23"/>
          <w:szCs w:val="23"/>
          <w:lang w:val="en-IE"/>
        </w:rPr>
        <w:t xml:space="preserve"> n</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Pr>
          <w:rFonts w:ascii="Cambria Math" w:hAnsi="Cambria Math" w:cs="Cambria Math"/>
          <w:color w:val="000000"/>
          <w:sz w:val="23"/>
          <w:szCs w:val="23"/>
          <w:lang w:val="en-IE"/>
        </w:rPr>
        <w:t>96.58 kV</w:t>
      </w:r>
    </w:p>
    <w:p w:rsidR="00D6656A" w:rsidRDefault="00D6656A" w:rsidP="00D6656A">
      <w:pPr>
        <w:rPr>
          <w:rFonts w:ascii="Cambria Math" w:hAnsi="Cambria Math" w:cs="Cambria Math"/>
          <w:color w:val="000000"/>
          <w:sz w:val="23"/>
          <w:szCs w:val="23"/>
          <w:lang w:val="en-IE"/>
        </w:rPr>
      </w:pPr>
    </w:p>
    <w:p w:rsidR="00D6656A" w:rsidRDefault="00D6656A" w:rsidP="00D6656A">
      <w:pPr>
        <w:rPr>
          <w:rFonts w:ascii="Cambria Math" w:hAnsi="Cambria Math" w:cs="Cambria Math"/>
          <w:color w:val="000000"/>
          <w:sz w:val="23"/>
          <w:szCs w:val="23"/>
          <w:lang w:val="en-IE"/>
        </w:rPr>
      </w:pPr>
      <w:r>
        <w:rPr>
          <w:rFonts w:ascii="Cambria Math" w:hAnsi="Cambria Math" w:cs="Cambria Math"/>
          <w:color w:val="000000"/>
          <w:sz w:val="23"/>
          <w:szCs w:val="23"/>
          <w:lang w:val="en-IE"/>
        </w:rPr>
        <w:t>S= 20</w:t>
      </w:r>
      <w:r w:rsidRPr="00E90BFB">
        <w:rPr>
          <w:rFonts w:ascii="Cambria Math" w:hAnsi="Cambria Math" w:cs="Cambria Math"/>
          <w:color w:val="000000"/>
          <w:sz w:val="23"/>
          <w:szCs w:val="23"/>
          <w:lang w:val="en-IE"/>
        </w:rPr>
        <w:t xml:space="preserve"> </w:t>
      </w:r>
      <w:r>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w:t>
      </w:r>
      <w:r>
        <w:rPr>
          <w:rFonts w:ascii="Times New Roman" w:hAnsi="Times New Roman" w:cs="Times New Roman"/>
          <w:color w:val="000000"/>
          <w:sz w:val="23"/>
          <w:szCs w:val="23"/>
          <w:lang w:val="en-IE"/>
        </w:rPr>
        <w:t xml:space="preserve"> </w:t>
      </w:r>
    </w:p>
    <w:p w:rsidR="00D6656A" w:rsidRDefault="00D6656A" w:rsidP="00D6656A">
      <w:pPr>
        <w:rPr>
          <w:rFonts w:ascii="Cambria Math" w:hAnsi="Cambria Math" w:cs="Cambria Math"/>
          <w:color w:val="000000"/>
          <w:sz w:val="23"/>
          <w:szCs w:val="23"/>
          <w:lang w:val="en-IE"/>
        </w:rPr>
      </w:pPr>
      <w:r>
        <w:rPr>
          <w:rFonts w:ascii="Times New Roman" w:hAnsi="Times New Roman" w:cs="Times New Roman"/>
          <w:color w:val="000000"/>
          <w:sz w:val="23"/>
          <w:szCs w:val="23"/>
          <w:lang w:val="en-IE"/>
        </w:rPr>
        <w:t>T = 211.13 n</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Pr>
          <w:rFonts w:ascii="Cambria Math" w:hAnsi="Cambria Math" w:cs="Cambria Math"/>
          <w:color w:val="000000"/>
          <w:sz w:val="23"/>
          <w:szCs w:val="23"/>
          <w:lang w:val="en-IE"/>
        </w:rPr>
        <w:t>4.226 kV</w:t>
      </w:r>
    </w:p>
    <w:p w:rsidR="00D6656A" w:rsidRDefault="00D6656A" w:rsidP="00D6656A">
      <w:pPr>
        <w:rPr>
          <w:rFonts w:ascii="Cambria Math" w:hAnsi="Cambria Math" w:cs="Cambria Math"/>
          <w:color w:val="000000"/>
          <w:sz w:val="23"/>
          <w:szCs w:val="23"/>
          <w:lang w:val="en-IE"/>
        </w:rPr>
      </w:pPr>
      <w:r>
        <w:rPr>
          <w:rFonts w:ascii="Cambria Math" w:hAnsi="Cambria Math" w:cs="Cambria Math"/>
          <w:color w:val="000000"/>
          <w:sz w:val="23"/>
          <w:szCs w:val="23"/>
          <w:lang w:val="en-IE"/>
        </w:rPr>
        <w:t>T = 482.9</w:t>
      </w:r>
      <w:r w:rsidRPr="00E24233">
        <w:rPr>
          <w:rFonts w:ascii="Cambria Math" w:hAnsi="Cambria Math" w:cs="Cambria Math"/>
          <w:color w:val="000000"/>
          <w:sz w:val="23"/>
          <w:szCs w:val="23"/>
          <w:lang w:val="en-IE"/>
        </w:rPr>
        <w:t xml:space="preserve"> n</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Pr>
          <w:rFonts w:ascii="Cambria Math" w:hAnsi="Cambria Math" w:cs="Cambria Math"/>
          <w:color w:val="000000"/>
          <w:sz w:val="23"/>
          <w:szCs w:val="23"/>
          <w:lang w:val="en-IE"/>
        </w:rPr>
        <w:t>9.658 kV</w:t>
      </w:r>
    </w:p>
    <w:p w:rsidR="00D85F9D" w:rsidRPr="00E90BFB" w:rsidRDefault="00D85F9D" w:rsidP="00D85F9D">
      <w:pPr>
        <w:rPr>
          <w:lang w:val="en-IE"/>
        </w:rPr>
      </w:pPr>
    </w:p>
    <w:sectPr w:rsidR="00D85F9D" w:rsidRPr="00E90B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E3"/>
    <w:rsid w:val="00005A32"/>
    <w:rsid w:val="00176918"/>
    <w:rsid w:val="004707BD"/>
    <w:rsid w:val="0048538A"/>
    <w:rsid w:val="004C0198"/>
    <w:rsid w:val="005D4A10"/>
    <w:rsid w:val="006165D0"/>
    <w:rsid w:val="00621EE3"/>
    <w:rsid w:val="007341F4"/>
    <w:rsid w:val="007D264D"/>
    <w:rsid w:val="00893D07"/>
    <w:rsid w:val="008A02B7"/>
    <w:rsid w:val="00AA3925"/>
    <w:rsid w:val="00B21B7C"/>
    <w:rsid w:val="00C6159B"/>
    <w:rsid w:val="00CE1F5F"/>
    <w:rsid w:val="00D52B1A"/>
    <w:rsid w:val="00D6656A"/>
    <w:rsid w:val="00D756EE"/>
    <w:rsid w:val="00D85F9D"/>
    <w:rsid w:val="00E90BFB"/>
    <w:rsid w:val="00F06380"/>
    <w:rsid w:val="00F30B17"/>
    <w:rsid w:val="00F66803"/>
    <w:rsid w:val="00F73BB5"/>
    <w:rsid w:val="00FB7F2D"/>
    <w:rsid w:val="00FD6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88C7"/>
  <w15:chartTrackingRefBased/>
  <w15:docId w15:val="{41E022FB-21C9-479D-8877-9292EE58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21EE3"/>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21EE3"/>
    <w:rPr>
      <w:color w:val="808080"/>
    </w:rPr>
  </w:style>
  <w:style w:type="paragraph" w:styleId="Prrafodelista">
    <w:name w:val="List Paragraph"/>
    <w:basedOn w:val="Normal"/>
    <w:uiPriority w:val="34"/>
    <w:qFormat/>
    <w:rsid w:val="00E9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F8E7-7517-438B-A7B3-41B25D849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ruiz arenaza</dc:creator>
  <cp:keywords/>
  <dc:description/>
  <cp:lastModifiedBy>estefania ruiz arenaza</cp:lastModifiedBy>
  <cp:revision>11</cp:revision>
  <dcterms:created xsi:type="dcterms:W3CDTF">2018-11-25T21:59:00Z</dcterms:created>
  <dcterms:modified xsi:type="dcterms:W3CDTF">2018-11-27T20:01:00Z</dcterms:modified>
</cp:coreProperties>
</file>