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935" w:rsidRPr="00EA0DFC" w:rsidRDefault="00A84CBD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N</w:t>
      </w:r>
      <w:r w:rsidR="000B3463" w:rsidRPr="00EA0DFC">
        <w:rPr>
          <w:rFonts w:ascii="Times New Roman" w:hAnsi="Times New Roman" w:cs="Times New Roman"/>
          <w:sz w:val="24"/>
          <w:lang w:val="en-IE"/>
        </w:rPr>
        <w:t xml:space="preserve">omenclature </w:t>
      </w:r>
    </w:p>
    <w:p w:rsidR="000B3463" w:rsidRPr="00EA0DFC" w:rsidRDefault="000B3463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List of figures </w:t>
      </w:r>
    </w:p>
    <w:p w:rsidR="000B3463" w:rsidRPr="00EA0DFC" w:rsidRDefault="000B3463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List of tables </w:t>
      </w:r>
    </w:p>
    <w:p w:rsidR="000B3463" w:rsidRPr="00EA0DFC" w:rsidRDefault="000B3463" w:rsidP="000B34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Introduction </w:t>
      </w:r>
    </w:p>
    <w:p w:rsidR="000B3463" w:rsidRPr="00EA0DFC" w:rsidRDefault="000B3463" w:rsidP="000B3463">
      <w:pPr>
        <w:pStyle w:val="Prrafodelista"/>
        <w:rPr>
          <w:rFonts w:ascii="Times New Roman" w:hAnsi="Times New Roman" w:cs="Times New Roman"/>
          <w:sz w:val="24"/>
          <w:lang w:val="en-IE"/>
        </w:rPr>
      </w:pPr>
    </w:p>
    <w:p w:rsidR="00B91B87" w:rsidRPr="00EA0DFC" w:rsidRDefault="000B3463" w:rsidP="00B91B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>Problem analysis</w:t>
      </w:r>
    </w:p>
    <w:p w:rsidR="000B3463" w:rsidRPr="00EA0DFC" w:rsidRDefault="00B91B87" w:rsidP="000B346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Electric drive system</w:t>
      </w:r>
    </w:p>
    <w:p w:rsidR="00B91B87" w:rsidRPr="00EA0DFC" w:rsidRDefault="00B91B87" w:rsidP="00B91B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Induction machine </w:t>
      </w:r>
    </w:p>
    <w:p w:rsidR="00B91B87" w:rsidRPr="00EA0DFC" w:rsidRDefault="00B91B87" w:rsidP="00B91B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Inverter </w:t>
      </w:r>
    </w:p>
    <w:p w:rsidR="00B91B87" w:rsidRPr="00EA0DFC" w:rsidRDefault="00B91B87" w:rsidP="00B91B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Batteries </w:t>
      </w:r>
    </w:p>
    <w:p w:rsidR="00B91B87" w:rsidRPr="00EA0DFC" w:rsidRDefault="00B91B87" w:rsidP="00B91B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Problem statement </w:t>
      </w:r>
    </w:p>
    <w:p w:rsidR="000B3463" w:rsidRPr="00EA0DFC" w:rsidRDefault="000B3463" w:rsidP="000B346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Objectives </w:t>
      </w:r>
    </w:p>
    <w:p w:rsidR="000B3463" w:rsidRPr="00EA0DFC" w:rsidRDefault="000B3463" w:rsidP="000B346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System requirements </w:t>
      </w:r>
    </w:p>
    <w:p w:rsidR="000B3463" w:rsidRPr="00EA0DFC" w:rsidRDefault="000B3463" w:rsidP="000B3463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1371D8" w:rsidRPr="001371D8" w:rsidRDefault="00B86D87" w:rsidP="001371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>Model of the induction machine</w:t>
      </w:r>
    </w:p>
    <w:p w:rsidR="00B86D87" w:rsidRPr="00EA0DFC" w:rsidRDefault="00B86D87" w:rsidP="00B86D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Voltage and flux linkage equations</w:t>
      </w:r>
    </w:p>
    <w:p w:rsidR="00AD27B5" w:rsidRPr="00EA0DFC" w:rsidRDefault="00AD27B5" w:rsidP="00AD27B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Stator side </w:t>
      </w:r>
    </w:p>
    <w:p w:rsidR="00AD27B5" w:rsidRPr="00EA0DFC" w:rsidRDefault="00AD27B5" w:rsidP="00AD27B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Rotor side </w:t>
      </w:r>
    </w:p>
    <w:p w:rsidR="00B86D87" w:rsidRPr="00EA0DFC" w:rsidRDefault="00AD27B5" w:rsidP="00AD27B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Motor vs Generator equations</w:t>
      </w:r>
      <w:r w:rsidR="00324EDE">
        <w:rPr>
          <w:rFonts w:ascii="Times New Roman" w:hAnsi="Times New Roman" w:cs="Times New Roman"/>
          <w:sz w:val="24"/>
          <w:lang w:val="en-IE"/>
        </w:rPr>
        <w:t xml:space="preserve"> (for implementation of regenerative braking)</w:t>
      </w:r>
    </w:p>
    <w:p w:rsidR="00354982" w:rsidRPr="00EA0DFC" w:rsidRDefault="00354982" w:rsidP="003549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Torque equation</w:t>
      </w:r>
    </w:p>
    <w:p w:rsidR="00D219FE" w:rsidRPr="00EA0DFC" w:rsidRDefault="00D219FE" w:rsidP="00D219F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Nominal machine parameters </w:t>
      </w:r>
    </w:p>
    <w:p w:rsidR="00B86D87" w:rsidRPr="00EA0DFC" w:rsidRDefault="00B86D87" w:rsidP="00B86D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Verification of m</w:t>
      </w:r>
      <w:r w:rsidR="00D219FE" w:rsidRPr="00EA0DFC">
        <w:rPr>
          <w:rFonts w:ascii="Times New Roman" w:hAnsi="Times New Roman" w:cs="Times New Roman"/>
          <w:sz w:val="24"/>
          <w:lang w:val="en-IE"/>
        </w:rPr>
        <w:t>achine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 parameters </w:t>
      </w:r>
    </w:p>
    <w:p w:rsidR="00B86D87" w:rsidRPr="00EA0DFC" w:rsidRDefault="00B86D87" w:rsidP="00B86D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Simulink model </w:t>
      </w:r>
    </w:p>
    <w:p w:rsidR="00B86D87" w:rsidRPr="00EA0DFC" w:rsidRDefault="00B86D87" w:rsidP="00B86D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results </w:t>
      </w:r>
    </w:p>
    <w:p w:rsidR="00354982" w:rsidRPr="00EA0DFC" w:rsidRDefault="00354982" w:rsidP="00354982">
      <w:pPr>
        <w:pStyle w:val="Prrafodelista"/>
        <w:ind w:left="3192"/>
        <w:rPr>
          <w:rFonts w:ascii="Times New Roman" w:hAnsi="Times New Roman" w:cs="Times New Roman"/>
          <w:sz w:val="24"/>
          <w:lang w:val="en-IE"/>
        </w:rPr>
      </w:pPr>
    </w:p>
    <w:p w:rsidR="00BA7B0E" w:rsidRPr="00EA0DFC" w:rsidRDefault="00354982" w:rsidP="00BA7B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Control of the induction machine </w:t>
      </w:r>
    </w:p>
    <w:p w:rsidR="00354982" w:rsidRPr="00EA0DFC" w:rsidRDefault="00354982" w:rsidP="0019136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Scalar con</w:t>
      </w:r>
      <w:r w:rsidR="00191367" w:rsidRPr="00EA0DFC">
        <w:rPr>
          <w:rFonts w:ascii="Times New Roman" w:hAnsi="Times New Roman" w:cs="Times New Roman"/>
          <w:sz w:val="24"/>
          <w:lang w:val="en-IE"/>
        </w:rPr>
        <w:t xml:space="preserve">trol </w:t>
      </w:r>
    </w:p>
    <w:p w:rsidR="00191367" w:rsidRPr="00EA0DFC" w:rsidRDefault="00191367" w:rsidP="0019136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Vector control</w:t>
      </w:r>
    </w:p>
    <w:p w:rsidR="00354982" w:rsidRPr="00EA0DFC" w:rsidRDefault="00354982" w:rsidP="003549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Selection of control strategy </w:t>
      </w:r>
      <w:r w:rsidR="00904BD8" w:rsidRPr="00EA0DFC">
        <w:rPr>
          <w:rFonts w:ascii="Times New Roman" w:hAnsi="Times New Roman" w:cs="Times New Roman"/>
          <w:sz w:val="24"/>
          <w:lang w:val="en-IE"/>
        </w:rPr>
        <w:t xml:space="preserve">(advantages </w:t>
      </w:r>
      <w:r w:rsidR="00C14AB2" w:rsidRPr="00EA0DFC">
        <w:rPr>
          <w:rFonts w:ascii="Times New Roman" w:hAnsi="Times New Roman" w:cs="Times New Roman"/>
          <w:sz w:val="24"/>
          <w:lang w:val="en-IE"/>
        </w:rPr>
        <w:t>/</w:t>
      </w:r>
      <w:r w:rsidR="00904BD8" w:rsidRPr="00EA0DFC">
        <w:rPr>
          <w:rFonts w:ascii="Times New Roman" w:hAnsi="Times New Roman" w:cs="Times New Roman"/>
          <w:sz w:val="24"/>
          <w:lang w:val="en-IE"/>
        </w:rPr>
        <w:t>disadvantages)</w:t>
      </w:r>
    </w:p>
    <w:p w:rsidR="00D33D6F" w:rsidRPr="00EA0DFC" w:rsidRDefault="00E73BAB" w:rsidP="00D33D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Implementation of control </w:t>
      </w:r>
      <w:proofErr w:type="gramStart"/>
      <w:r w:rsidRPr="00EA0DFC">
        <w:rPr>
          <w:rFonts w:ascii="Times New Roman" w:hAnsi="Times New Roman" w:cs="Times New Roman"/>
          <w:sz w:val="24"/>
          <w:lang w:val="en-IE"/>
        </w:rPr>
        <w:t xml:space="preserve">strategy </w:t>
      </w:r>
      <w:r w:rsidR="00904BD8" w:rsidRPr="00EA0DFC">
        <w:rPr>
          <w:rFonts w:ascii="Times New Roman" w:hAnsi="Times New Roman" w:cs="Times New Roman"/>
          <w:sz w:val="24"/>
          <w:lang w:val="en-IE"/>
        </w:rPr>
        <w:t xml:space="preserve"> </w:t>
      </w:r>
      <w:r w:rsidRPr="00EA0DFC">
        <w:rPr>
          <w:rFonts w:ascii="Times New Roman" w:hAnsi="Times New Roman" w:cs="Times New Roman"/>
          <w:sz w:val="24"/>
          <w:lang w:val="en-IE"/>
        </w:rPr>
        <w:t>X</w:t>
      </w:r>
      <w:proofErr w:type="gramEnd"/>
    </w:p>
    <w:p w:rsidR="00D33D6F" w:rsidRPr="00EA0DFC" w:rsidRDefault="00D33D6F" w:rsidP="00D33D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Verification of controller </w:t>
      </w:r>
    </w:p>
    <w:p w:rsidR="00D33D6F" w:rsidRPr="00EA0DFC" w:rsidRDefault="00D33D6F" w:rsidP="00D33D6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Simulink model </w:t>
      </w:r>
    </w:p>
    <w:p w:rsidR="00D33D6F" w:rsidRPr="00EA0DFC" w:rsidRDefault="00D33D6F" w:rsidP="00D33D6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results </w:t>
      </w:r>
    </w:p>
    <w:p w:rsidR="00D33D6F" w:rsidRPr="00EA0DFC" w:rsidRDefault="00D33D6F" w:rsidP="00D33D6F">
      <w:pPr>
        <w:pStyle w:val="Prrafodelista"/>
        <w:ind w:left="3192"/>
        <w:rPr>
          <w:rFonts w:ascii="Times New Roman" w:hAnsi="Times New Roman" w:cs="Times New Roman"/>
          <w:sz w:val="24"/>
          <w:lang w:val="en-IE"/>
        </w:rPr>
      </w:pPr>
    </w:p>
    <w:p w:rsidR="00D33D6F" w:rsidRPr="00EA0DFC" w:rsidRDefault="00D33D6F" w:rsidP="00D33D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Software implementation </w:t>
      </w:r>
    </w:p>
    <w:p w:rsidR="00904BD8" w:rsidRPr="00EA0DFC" w:rsidRDefault="00D33D6F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Modulation techniques </w:t>
      </w:r>
    </w:p>
    <w:p w:rsidR="00904BD8" w:rsidRPr="00EA0DFC" w:rsidRDefault="00904BD8" w:rsidP="00904BD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DSP/microcontroller </w:t>
      </w:r>
    </w:p>
    <w:p w:rsidR="00A84CBD" w:rsidRPr="00EA0DFC" w:rsidRDefault="00A84CBD" w:rsidP="00A84CBD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A84CBD" w:rsidRPr="00EA0DFC" w:rsidRDefault="00A84CBD" w:rsidP="00A84C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Hardware implementation </w:t>
      </w:r>
    </w:p>
    <w:p w:rsidR="00A84CBD" w:rsidRPr="00EA0DFC" w:rsidRDefault="00A84CBD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Test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 results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 of existing inverter</w:t>
      </w:r>
    </w:p>
    <w:p w:rsidR="00A84CBD" w:rsidRPr="00EA0DFC" w:rsidRDefault="00A84CBD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Test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of the batteries’ capacity </w:t>
      </w:r>
    </w:p>
    <w:p w:rsidR="00A84CBD" w:rsidRPr="00EA0DFC" w:rsidRDefault="00A84CBD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Test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of the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complete system in test bench </w:t>
      </w:r>
    </w:p>
    <w:p w:rsidR="006C3D7E" w:rsidRDefault="006C3D7E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Integration of the system’s components in go-kart platform (demo)</w:t>
      </w:r>
    </w:p>
    <w:p w:rsidR="00324EDE" w:rsidRPr="00EA0DFC" w:rsidRDefault="00324EDE" w:rsidP="00324EDE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2B45B8" w:rsidP="002B45B8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40039E" w:rsidP="002B45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Regenerative mode </w:t>
      </w:r>
      <w:r w:rsidR="006C3D7E" w:rsidRPr="00EA0DFC">
        <w:rPr>
          <w:rFonts w:ascii="Times New Roman" w:hAnsi="Times New Roman" w:cs="Times New Roman"/>
          <w:b/>
          <w:sz w:val="24"/>
          <w:lang w:val="en-IE"/>
        </w:rPr>
        <w:t>(optional)</w:t>
      </w:r>
    </w:p>
    <w:p w:rsidR="0040039E" w:rsidRPr="00EA0DFC" w:rsidRDefault="0040039E" w:rsidP="004003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Model of the batteries </w:t>
      </w:r>
    </w:p>
    <w:p w:rsidR="0040039E" w:rsidRPr="00EA0DFC" w:rsidRDefault="0040039E" w:rsidP="004003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Current control</w:t>
      </w:r>
      <w:r w:rsidR="00C14AB2" w:rsidRPr="00EA0DFC">
        <w:rPr>
          <w:rFonts w:ascii="Times New Roman" w:hAnsi="Times New Roman" w:cs="Times New Roman"/>
          <w:sz w:val="24"/>
          <w:lang w:val="en-IE"/>
        </w:rPr>
        <w:t>?</w:t>
      </w:r>
    </w:p>
    <w:p w:rsidR="0040039E" w:rsidRPr="00EA0DFC" w:rsidRDefault="0040039E" w:rsidP="004003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</w:t>
      </w:r>
      <w:r w:rsidR="006C3D7E" w:rsidRPr="00EA0DFC">
        <w:rPr>
          <w:rFonts w:ascii="Times New Roman" w:hAnsi="Times New Roman" w:cs="Times New Roman"/>
          <w:sz w:val="24"/>
          <w:lang w:val="en-IE"/>
        </w:rPr>
        <w:t xml:space="preserve">and experimental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</w:p>
    <w:p w:rsidR="0040039E" w:rsidRPr="00EA0DFC" w:rsidRDefault="0040039E" w:rsidP="0040039E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6C3D7E" w:rsidP="002B45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Discussion </w:t>
      </w:r>
      <w:bookmarkStart w:id="0" w:name="_GoBack"/>
      <w:bookmarkEnd w:id="0"/>
    </w:p>
    <w:p w:rsidR="006C3D7E" w:rsidRPr="00EA0DFC" w:rsidRDefault="00C14AB2" w:rsidP="006C3D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Verification of experimental results </w:t>
      </w:r>
    </w:p>
    <w:p w:rsidR="006C3D7E" w:rsidRPr="00EA0DFC" w:rsidRDefault="006C3D7E" w:rsidP="006C3D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Problems and limitations </w:t>
      </w:r>
    </w:p>
    <w:p w:rsidR="006C3D7E" w:rsidRPr="00EA0DFC" w:rsidRDefault="00C14AB2" w:rsidP="006C3D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Future work</w:t>
      </w:r>
    </w:p>
    <w:p w:rsidR="00C14AB2" w:rsidRPr="00EA0DFC" w:rsidRDefault="00C14AB2" w:rsidP="00C14AB2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C14AB2" w:rsidRPr="00EA0DFC" w:rsidRDefault="00C14AB2" w:rsidP="00C14A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Conclusion </w:t>
      </w:r>
    </w:p>
    <w:p w:rsidR="00A03A42" w:rsidRPr="00EA0DFC" w:rsidRDefault="00A03A42" w:rsidP="00A03A42">
      <w:pPr>
        <w:pStyle w:val="Prrafodelista"/>
        <w:rPr>
          <w:rFonts w:ascii="Times New Roman" w:hAnsi="Times New Roman" w:cs="Times New Roman"/>
          <w:b/>
          <w:sz w:val="24"/>
          <w:lang w:val="en-IE"/>
        </w:rPr>
      </w:pPr>
    </w:p>
    <w:p w:rsidR="00FD29CA" w:rsidRPr="00EA0DFC" w:rsidRDefault="00FD29CA" w:rsidP="00FD29CA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Bibliography </w:t>
      </w:r>
    </w:p>
    <w:p w:rsidR="00FD29CA" w:rsidRPr="00EA0DFC" w:rsidRDefault="00FD29CA" w:rsidP="00FD29CA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Appendix</w:t>
      </w:r>
    </w:p>
    <w:p w:rsidR="002B45B8" w:rsidRPr="00EA0DFC" w:rsidRDefault="002B45B8" w:rsidP="002B45B8">
      <w:pPr>
        <w:pStyle w:val="Prrafodelista"/>
        <w:rPr>
          <w:sz w:val="24"/>
          <w:lang w:val="en-IE"/>
        </w:rPr>
      </w:pPr>
    </w:p>
    <w:p w:rsidR="00A84CBD" w:rsidRPr="00EA0DFC" w:rsidRDefault="00A84CBD" w:rsidP="00A84CBD">
      <w:pPr>
        <w:pStyle w:val="Prrafodelista"/>
        <w:ind w:left="1776"/>
        <w:rPr>
          <w:sz w:val="24"/>
          <w:lang w:val="en-IE"/>
        </w:rPr>
      </w:pPr>
    </w:p>
    <w:p w:rsidR="00A84CBD" w:rsidRPr="00EA0DFC" w:rsidRDefault="00A84CBD" w:rsidP="00A84CBD">
      <w:pPr>
        <w:pStyle w:val="Prrafodelista"/>
        <w:ind w:left="1776"/>
        <w:rPr>
          <w:sz w:val="24"/>
          <w:lang w:val="en-IE"/>
        </w:rPr>
      </w:pPr>
    </w:p>
    <w:sectPr w:rsidR="00A84CBD" w:rsidRPr="00EA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5513"/>
    <w:multiLevelType w:val="multilevel"/>
    <w:tmpl w:val="33B64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63"/>
    <w:rsid w:val="000943C6"/>
    <w:rsid w:val="000B3463"/>
    <w:rsid w:val="001371D8"/>
    <w:rsid w:val="00191367"/>
    <w:rsid w:val="002B45B8"/>
    <w:rsid w:val="00324EDE"/>
    <w:rsid w:val="00354982"/>
    <w:rsid w:val="0040039E"/>
    <w:rsid w:val="004D1CDF"/>
    <w:rsid w:val="006C3D7E"/>
    <w:rsid w:val="00904BD8"/>
    <w:rsid w:val="00A03A42"/>
    <w:rsid w:val="00A84CBD"/>
    <w:rsid w:val="00AA3925"/>
    <w:rsid w:val="00AD27B5"/>
    <w:rsid w:val="00B60285"/>
    <w:rsid w:val="00B86D87"/>
    <w:rsid w:val="00B91B87"/>
    <w:rsid w:val="00BA7B0E"/>
    <w:rsid w:val="00C14AB2"/>
    <w:rsid w:val="00D219FE"/>
    <w:rsid w:val="00D33D6F"/>
    <w:rsid w:val="00D81F24"/>
    <w:rsid w:val="00E42740"/>
    <w:rsid w:val="00E73BAB"/>
    <w:rsid w:val="00EA0DFC"/>
    <w:rsid w:val="00F30B17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0E3A"/>
  <w15:chartTrackingRefBased/>
  <w15:docId w15:val="{1BDFBBF2-DA1E-477B-9819-1F3EFEB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16</cp:revision>
  <dcterms:created xsi:type="dcterms:W3CDTF">2019-02-09T11:13:00Z</dcterms:created>
  <dcterms:modified xsi:type="dcterms:W3CDTF">2019-02-09T13:12:00Z</dcterms:modified>
</cp:coreProperties>
</file>