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after="0" w:before="200" w:line="276" w:lineRule="auto"/>
        <w:jc w:val="both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bookmarkStart w:colFirst="0" w:colLast="0" w:name="_co706mkbpfjf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Documento de Requisitos de Home Catalogue</w:t>
      </w:r>
    </w:p>
    <w:p w:rsidR="00000000" w:rsidDel="00000000" w:rsidP="00000000" w:rsidRDefault="00000000" w:rsidRPr="00000000" w14:paraId="00000002">
      <w:pPr>
        <w:pStyle w:val="Heading2"/>
        <w:spacing w:after="0" w:before="200" w:line="276" w:lineRule="auto"/>
        <w:jc w:val="both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bookmarkStart w:colFirst="0" w:colLast="0" w:name="_1lz9v8xpcfvz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spacing w:after="0" w:before="200" w:line="276" w:lineRule="auto"/>
        <w:jc w:val="both"/>
        <w:rPr>
          <w:rFonts w:ascii="Cambria" w:cs="Cambria" w:eastAsia="Cambria" w:hAnsi="Cambria"/>
          <w:b w:val="1"/>
          <w:bCs w:val="1"/>
          <w:color w:val="4f81bd"/>
          <w:sz w:val="26"/>
          <w:szCs w:val="26"/>
        </w:rPr>
      </w:pPr>
      <w:bookmarkStart w:colFirst="0" w:colLast="0" w:name="_ax7km9mxe9wo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Requisitos funcionales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="276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309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69.6666666666665"/>
        <w:gridCol w:w="2769.6666666666665"/>
        <w:gridCol w:w="2769.6666666666665"/>
        <w:tblGridChange w:id="0">
          <w:tblGrid>
            <w:gridCol w:w="2769.6666666666665"/>
            <w:gridCol w:w="2769.6666666666665"/>
            <w:gridCol w:w="276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Código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RF-01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Registro de 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sistema permitirá registrar nuevos usuarios mediante un formulario con nombre, correo y contraseña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RF-02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Inicio de sesión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sistema permitirá al usuario ingresar usuario y contraseña.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RF-03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Gestión de productos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sistema permitirá agregar, editar y eliminar productos.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RF-04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Control inventario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sistema permitirá actualizar automáticamente el stock al registrar ventas o modificaciones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RF-05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Registro de ventas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sistema permitirá registrar ventas indicando producto, cantidad y fecha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RF-06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Generación de reportes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sistema generará reportes de ventas e inventario disponible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RF-07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Generación de comprobantes digitales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sistema generará comprobantes digitales cuando se confirmen las transacciones</w:t>
            </w:r>
          </w:p>
        </w:tc>
      </w:tr>
    </w:tbl>
    <w:p w:rsidR="00000000" w:rsidDel="00000000" w:rsidP="00000000" w:rsidRDefault="00000000" w:rsidRPr="00000000" w14:paraId="0000001D">
      <w:pPr>
        <w:pStyle w:val="Heading2"/>
        <w:spacing w:after="0" w:before="200" w:line="276" w:lineRule="auto"/>
        <w:jc w:val="both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bookmarkStart w:colFirst="0" w:colLast="0" w:name="_2iut88fq9yla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spacing w:after="0" w:before="200" w:line="276" w:lineRule="auto"/>
        <w:jc w:val="both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bookmarkStart w:colFirst="0" w:colLast="0" w:name="_om1n75x6jduz" w:id="4"/>
      <w:bookmarkEnd w:id="4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Requisitos no funcionales</w:t>
      </w:r>
    </w:p>
    <w:p w:rsidR="00000000" w:rsidDel="00000000" w:rsidP="00000000" w:rsidRDefault="00000000" w:rsidRPr="00000000" w14:paraId="00000026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Lines w:val="0"/>
        <w:spacing w:after="60" w:before="240" w:line="240" w:lineRule="auto"/>
        <w:ind w:left="566.9999999999999" w:firstLine="0"/>
        <w:jc w:val="both"/>
        <w:rPr>
          <w:rFonts w:ascii="Cambria" w:cs="Cambria" w:eastAsia="Cambria" w:hAnsi="Cambria"/>
          <w:b w:val="1"/>
          <w:bCs w:val="1"/>
          <w:color w:val="ff0000"/>
          <w:sz w:val="26"/>
          <w:szCs w:val="26"/>
        </w:rPr>
      </w:pPr>
      <w:bookmarkStart w:colFirst="0" w:colLast="0" w:name="_aeoq0v50ju8e" w:id="5"/>
      <w:bookmarkEnd w:id="5"/>
      <w:r w:rsidDel="00000000" w:rsidR="00000000" w:rsidRPr="00000000">
        <w:rPr>
          <w:rFonts w:ascii="Calibri" w:cs="Calibri" w:eastAsia="Calibri" w:hAnsi="Calibri"/>
          <w:b w:val="1"/>
          <w:bCs w:val="1"/>
          <w:color w:val="548dd4"/>
          <w:sz w:val="26"/>
          <w:szCs w:val="26"/>
          <w:rtl w:val="0"/>
        </w:rPr>
        <w:tab/>
        <w:t xml:space="preserve">Requisitos de rendimiento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line="276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sistema debe soportar un total de 100 usuarios simultáneos.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sistema debe cargar la página principal de productos en menos de 2.5 segundos bajo una carga de 100 usuarios simultáneos.</w:t>
      </w:r>
    </w:p>
    <w:p w:rsidR="00000000" w:rsidDel="00000000" w:rsidP="00000000" w:rsidRDefault="00000000" w:rsidRPr="00000000" w14:paraId="0000002A">
      <w:pPr>
        <w:pStyle w:val="Heading3"/>
        <w:keepLines w:val="0"/>
        <w:spacing w:after="60" w:before="240" w:line="240" w:lineRule="auto"/>
        <w:ind w:left="566.9999999999999" w:firstLine="0"/>
        <w:jc w:val="both"/>
        <w:rPr>
          <w:rFonts w:ascii="Cambria" w:cs="Cambria" w:eastAsia="Cambria" w:hAnsi="Cambria"/>
          <w:b w:val="1"/>
          <w:bCs w:val="1"/>
          <w:color w:val="ff0000"/>
          <w:sz w:val="26"/>
          <w:szCs w:val="26"/>
        </w:rPr>
      </w:pPr>
      <w:bookmarkStart w:colFirst="0" w:colLast="0" w:name="_b020qztgv5dq" w:id="6"/>
      <w:bookmarkEnd w:id="6"/>
      <w:r w:rsidDel="00000000" w:rsidR="00000000" w:rsidRPr="00000000">
        <w:rPr>
          <w:rFonts w:ascii="Calibri" w:cs="Calibri" w:eastAsia="Calibri" w:hAnsi="Calibri"/>
          <w:b w:val="1"/>
          <w:bCs w:val="1"/>
          <w:color w:val="548dd4"/>
          <w:sz w:val="26"/>
          <w:szCs w:val="26"/>
          <w:rtl w:val="0"/>
        </w:rPr>
        <w:tab/>
        <w:t xml:space="preserve">Seguridad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line="276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Privilegios de administración dependiendo del usuario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line="276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Cifrado de datos mediante certificado SSL/TLS (https)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3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Todas las contraseñas deben estar cifradas en la base de 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Lines w:val="0"/>
        <w:spacing w:after="60" w:before="240" w:line="240" w:lineRule="auto"/>
        <w:ind w:left="1287" w:hanging="720"/>
        <w:jc w:val="both"/>
        <w:rPr>
          <w:rFonts w:ascii="Calibri" w:cs="Calibri" w:eastAsia="Calibri" w:hAnsi="Calibri"/>
          <w:b w:val="1"/>
          <w:bCs w:val="1"/>
          <w:color w:val="548dd4"/>
          <w:sz w:val="26"/>
          <w:szCs w:val="26"/>
        </w:rPr>
      </w:pPr>
      <w:bookmarkStart w:colFirst="0" w:colLast="0" w:name="_2ttimcaxn063" w:id="7"/>
      <w:bookmarkEnd w:id="7"/>
      <w:r w:rsidDel="00000000" w:rsidR="00000000" w:rsidRPr="00000000">
        <w:rPr>
          <w:rFonts w:ascii="Calibri" w:cs="Calibri" w:eastAsia="Calibri" w:hAnsi="Calibri"/>
          <w:b w:val="1"/>
          <w:bCs w:val="1"/>
          <w:color w:val="548dd4"/>
          <w:sz w:val="26"/>
          <w:szCs w:val="26"/>
          <w:rtl w:val="0"/>
        </w:rPr>
        <w:t xml:space="preserve">Fiabilidad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200" w:line="276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sistema deberá operar correctamente el 95% del día.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Lines w:val="0"/>
        <w:spacing w:after="60" w:before="240" w:line="240" w:lineRule="auto"/>
        <w:ind w:left="566.9999999999999" w:firstLine="0"/>
        <w:jc w:val="both"/>
        <w:rPr>
          <w:rFonts w:ascii="Cambria" w:cs="Cambria" w:eastAsia="Cambria" w:hAnsi="Cambria"/>
          <w:b w:val="1"/>
          <w:bCs w:val="1"/>
          <w:color w:val="548dd4"/>
          <w:sz w:val="26"/>
          <w:szCs w:val="26"/>
        </w:rPr>
      </w:pPr>
      <w:bookmarkStart w:colFirst="0" w:colLast="0" w:name="_wweu7mt2knvm" w:id="8"/>
      <w:bookmarkEnd w:id="8"/>
      <w:r w:rsidDel="00000000" w:rsidR="00000000" w:rsidRPr="00000000">
        <w:rPr>
          <w:rFonts w:ascii="Calibri" w:cs="Calibri" w:eastAsia="Calibri" w:hAnsi="Calibri"/>
          <w:b w:val="1"/>
          <w:bCs w:val="1"/>
          <w:color w:val="548dd4"/>
          <w:sz w:val="26"/>
          <w:szCs w:val="26"/>
          <w:rtl w:val="0"/>
        </w:rPr>
        <w:t xml:space="preserve">Disponibilidad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numPr>
          <w:ilvl w:val="0"/>
          <w:numId w:val="2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sistema debe garantizar un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99.5%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de disponibilidad anual</w:t>
      </w:r>
    </w:p>
    <w:p w:rsidR="00000000" w:rsidDel="00000000" w:rsidP="00000000" w:rsidRDefault="00000000" w:rsidRPr="00000000" w14:paraId="00000032">
      <w:pPr>
        <w:pStyle w:val="Heading3"/>
        <w:keepLines w:val="0"/>
        <w:spacing w:after="60" w:before="240" w:line="240" w:lineRule="auto"/>
        <w:ind w:left="1287" w:hanging="720"/>
        <w:jc w:val="both"/>
        <w:rPr>
          <w:rFonts w:ascii="Calibri" w:cs="Calibri" w:eastAsia="Calibri" w:hAnsi="Calibri"/>
          <w:b w:val="1"/>
          <w:bCs w:val="1"/>
          <w:color w:val="548dd4"/>
          <w:sz w:val="26"/>
          <w:szCs w:val="26"/>
        </w:rPr>
      </w:pPr>
      <w:bookmarkStart w:colFirst="0" w:colLast="0" w:name="_hvra738rpxvd" w:id="9"/>
      <w:bookmarkEnd w:id="9"/>
      <w:r w:rsidDel="00000000" w:rsidR="00000000" w:rsidRPr="00000000">
        <w:rPr>
          <w:rFonts w:ascii="Calibri" w:cs="Calibri" w:eastAsia="Calibri" w:hAnsi="Calibri"/>
          <w:b w:val="1"/>
          <w:bCs w:val="1"/>
          <w:color w:val="548dd4"/>
          <w:sz w:val="26"/>
          <w:szCs w:val="26"/>
          <w:rtl w:val="0"/>
        </w:rPr>
        <w:t xml:space="preserve">Mantenibilidad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200"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Actualizaciones para corregir errores durante los primeros seis meses tras la puesta en funcionamiento de la página web.</w:t>
      </w:r>
    </w:p>
    <w:p w:rsidR="00000000" w:rsidDel="00000000" w:rsidP="00000000" w:rsidRDefault="00000000" w:rsidRPr="00000000" w14:paraId="00000034">
      <w:pPr>
        <w:pStyle w:val="Heading3"/>
        <w:keepLines w:val="0"/>
        <w:spacing w:after="60" w:before="240" w:line="240" w:lineRule="auto"/>
        <w:ind w:left="1287" w:hanging="720"/>
        <w:jc w:val="both"/>
        <w:rPr>
          <w:rFonts w:ascii="Calibri" w:cs="Calibri" w:eastAsia="Calibri" w:hAnsi="Calibri"/>
          <w:b w:val="1"/>
          <w:bCs w:val="1"/>
          <w:color w:val="548dd4"/>
          <w:sz w:val="26"/>
          <w:szCs w:val="26"/>
        </w:rPr>
      </w:pPr>
      <w:bookmarkStart w:colFirst="0" w:colLast="0" w:name="_jqkc12pur15r" w:id="10"/>
      <w:bookmarkEnd w:id="10"/>
      <w:r w:rsidDel="00000000" w:rsidR="00000000" w:rsidRPr="00000000">
        <w:rPr>
          <w:rFonts w:ascii="Calibri" w:cs="Calibri" w:eastAsia="Calibri" w:hAnsi="Calibri"/>
          <w:b w:val="1"/>
          <w:bCs w:val="1"/>
          <w:color w:val="548dd4"/>
          <w:sz w:val="26"/>
          <w:szCs w:val="26"/>
          <w:rtl w:val="0"/>
        </w:rPr>
        <w:t xml:space="preserve">Portabilidad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200"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sistema será accesible desde cualquier dispositivo con internet y navegador web.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