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59856" w14:textId="739BFA62" w:rsidR="00257939" w:rsidRDefault="006376DC" w:rsidP="00621C3A">
      <w:pPr>
        <w:pStyle w:val="Titre"/>
      </w:pPr>
      <w:r>
        <w:t>Droit du travail</w:t>
      </w:r>
    </w:p>
    <w:p w14:paraId="4AE4AE46" w14:textId="123A239B" w:rsidR="006376DC" w:rsidRPr="00677ECF" w:rsidRDefault="006376DC" w:rsidP="00677ECF">
      <w:pPr>
        <w:pStyle w:val="Titre1"/>
      </w:pPr>
      <w:r w:rsidRPr="00677ECF">
        <w:t>Introduction</w:t>
      </w:r>
    </w:p>
    <w:p w14:paraId="4F3E484F" w14:textId="76A540FE" w:rsidR="006376DC" w:rsidRPr="00677ECF" w:rsidRDefault="006376DC" w:rsidP="00621C3A">
      <w:pPr>
        <w:pStyle w:val="Titre2"/>
      </w:pPr>
      <w:r w:rsidRPr="00677ECF">
        <w:t xml:space="preserve">Repères historiques et principes </w:t>
      </w:r>
    </w:p>
    <w:p w14:paraId="298AB106" w14:textId="08F800BB" w:rsidR="006376DC" w:rsidRDefault="006376DC" w:rsidP="005A7457">
      <w:pPr>
        <w:pStyle w:val="Titre3"/>
      </w:pPr>
      <w:r w:rsidRPr="006376DC">
        <w:t>Les principales dates</w:t>
      </w:r>
    </w:p>
    <w:p w14:paraId="027E9A4B" w14:textId="77777777" w:rsidR="006376DC" w:rsidRPr="006376DC" w:rsidRDefault="006376DC">
      <w:pPr>
        <w:pStyle w:val="Paragraphedeliste"/>
        <w:numPr>
          <w:ilvl w:val="0"/>
          <w:numId w:val="12"/>
        </w:numPr>
      </w:pPr>
      <w:r w:rsidRPr="006376DC">
        <w:t xml:space="preserve">1791 : </w:t>
      </w:r>
      <w:r w:rsidRPr="00621C3A">
        <w:t>Décret</w:t>
      </w:r>
      <w:r w:rsidRPr="006376DC">
        <w:t xml:space="preserve"> d’Allarde et Le Chapelier</w:t>
      </w:r>
    </w:p>
    <w:p w14:paraId="4DF1EC03" w14:textId="77777777" w:rsidR="006376DC" w:rsidRPr="006376DC" w:rsidRDefault="006376DC">
      <w:pPr>
        <w:pStyle w:val="Paragraphedeliste"/>
        <w:numPr>
          <w:ilvl w:val="0"/>
          <w:numId w:val="12"/>
        </w:numPr>
      </w:pPr>
      <w:r w:rsidRPr="006376DC">
        <w:t>1841 : Limitation du temps de travail des enfants en usine</w:t>
      </w:r>
    </w:p>
    <w:p w14:paraId="54F814D8" w14:textId="77777777" w:rsidR="006376DC" w:rsidRPr="006376DC" w:rsidRDefault="006376DC">
      <w:pPr>
        <w:pStyle w:val="Paragraphedeliste"/>
        <w:numPr>
          <w:ilvl w:val="0"/>
          <w:numId w:val="11"/>
        </w:numPr>
      </w:pPr>
      <w:r w:rsidRPr="006376DC">
        <w:t>1864 : Droit de grève</w:t>
      </w:r>
    </w:p>
    <w:p w14:paraId="4C448693" w14:textId="77777777" w:rsidR="006376DC" w:rsidRPr="006376DC" w:rsidRDefault="006376DC">
      <w:pPr>
        <w:pStyle w:val="Paragraphedeliste"/>
        <w:numPr>
          <w:ilvl w:val="0"/>
          <w:numId w:val="11"/>
        </w:numPr>
      </w:pPr>
      <w:r w:rsidRPr="006376DC">
        <w:t>1884 : Autorisation des syndicats</w:t>
      </w:r>
    </w:p>
    <w:p w14:paraId="7BEB82A6" w14:textId="77777777" w:rsidR="006376DC" w:rsidRPr="006376DC" w:rsidRDefault="006376DC">
      <w:pPr>
        <w:pStyle w:val="Paragraphedeliste"/>
        <w:numPr>
          <w:ilvl w:val="0"/>
          <w:numId w:val="11"/>
        </w:numPr>
      </w:pPr>
      <w:r w:rsidRPr="006376DC">
        <w:t>1893 – 1898 : Généralisation des protections des salariés</w:t>
      </w:r>
    </w:p>
    <w:p w14:paraId="150024ED" w14:textId="77777777" w:rsidR="006376DC" w:rsidRPr="006376DC" w:rsidRDefault="006376DC">
      <w:pPr>
        <w:pStyle w:val="Paragraphedeliste"/>
        <w:numPr>
          <w:ilvl w:val="0"/>
          <w:numId w:val="11"/>
        </w:numPr>
      </w:pPr>
      <w:r w:rsidRPr="006376DC">
        <w:t>1900 – 1936 : Extension des droits collectifs</w:t>
      </w:r>
    </w:p>
    <w:p w14:paraId="2D40B5F7" w14:textId="3DAE00BF" w:rsidR="006376DC" w:rsidRPr="006376DC" w:rsidRDefault="006376DC">
      <w:pPr>
        <w:pStyle w:val="Paragraphedeliste"/>
        <w:numPr>
          <w:ilvl w:val="0"/>
          <w:numId w:val="11"/>
        </w:numPr>
      </w:pPr>
      <w:r w:rsidRPr="006376DC">
        <w:t>Depuis 2013 : Recherche de la flexibilité avec le droit négocié</w:t>
      </w:r>
    </w:p>
    <w:p w14:paraId="3CBB3919" w14:textId="26BE57C2" w:rsidR="006376DC" w:rsidRDefault="006376DC" w:rsidP="005A7457">
      <w:pPr>
        <w:pStyle w:val="Titre3"/>
      </w:pPr>
      <w:r w:rsidRPr="006376DC">
        <w:t>Qu’est-ce-que le droit du travail ?</w:t>
      </w:r>
    </w:p>
    <w:p w14:paraId="31B90E7F" w14:textId="26293E1E" w:rsidR="006376DC" w:rsidRDefault="006376DC">
      <w:pPr>
        <w:pStyle w:val="Paragraphedeliste"/>
        <w:numPr>
          <w:ilvl w:val="0"/>
          <w:numId w:val="12"/>
        </w:numPr>
      </w:pPr>
      <w:r w:rsidRPr="006376DC">
        <w:t>Champ d’application</w:t>
      </w:r>
    </w:p>
    <w:p w14:paraId="6E93FA98" w14:textId="77777777" w:rsidR="006376DC" w:rsidRPr="006376DC" w:rsidRDefault="006376DC">
      <w:pPr>
        <w:pStyle w:val="Paragraphedeliste"/>
        <w:numPr>
          <w:ilvl w:val="1"/>
          <w:numId w:val="12"/>
        </w:numPr>
      </w:pPr>
      <w:r w:rsidRPr="006376DC">
        <w:t>Ensemble de règles qui organisent les relations entre employeurs et salariés.</w:t>
      </w:r>
    </w:p>
    <w:p w14:paraId="3E018365" w14:textId="77777777" w:rsidR="006376DC" w:rsidRPr="006376DC" w:rsidRDefault="006376DC">
      <w:pPr>
        <w:pStyle w:val="Paragraphedeliste"/>
        <w:numPr>
          <w:ilvl w:val="1"/>
          <w:numId w:val="12"/>
        </w:numPr>
      </w:pPr>
      <w:r w:rsidRPr="006376DC">
        <w:t>Le travail doit être subordonné.</w:t>
      </w:r>
    </w:p>
    <w:p w14:paraId="5B1A7C00" w14:textId="77777777" w:rsidR="006376DC" w:rsidRPr="006376DC" w:rsidRDefault="006376DC">
      <w:pPr>
        <w:pStyle w:val="Paragraphedeliste"/>
        <w:numPr>
          <w:ilvl w:val="1"/>
          <w:numId w:val="12"/>
        </w:numPr>
      </w:pPr>
      <w:r w:rsidRPr="006376DC">
        <w:t>Sont exclus :</w:t>
      </w:r>
    </w:p>
    <w:p w14:paraId="221402B0" w14:textId="77777777" w:rsidR="006376DC" w:rsidRPr="006376DC" w:rsidRDefault="006376DC">
      <w:pPr>
        <w:pStyle w:val="Paragraphedeliste"/>
        <w:numPr>
          <w:ilvl w:val="2"/>
          <w:numId w:val="12"/>
        </w:numPr>
      </w:pPr>
      <w:r w:rsidRPr="006376DC">
        <w:t>Les professions indépendantes</w:t>
      </w:r>
    </w:p>
    <w:p w14:paraId="74B7E8FC" w14:textId="77777777" w:rsidR="006376DC" w:rsidRPr="006376DC" w:rsidRDefault="006376DC">
      <w:pPr>
        <w:pStyle w:val="Paragraphedeliste"/>
        <w:numPr>
          <w:ilvl w:val="2"/>
          <w:numId w:val="12"/>
        </w:numPr>
      </w:pPr>
      <w:r w:rsidRPr="006376DC">
        <w:t>Les fonctionnaires</w:t>
      </w:r>
    </w:p>
    <w:p w14:paraId="4E71FD96" w14:textId="77777777" w:rsidR="006376DC" w:rsidRPr="006376DC" w:rsidRDefault="006376DC">
      <w:pPr>
        <w:pStyle w:val="Paragraphedeliste"/>
        <w:numPr>
          <w:ilvl w:val="2"/>
          <w:numId w:val="12"/>
        </w:numPr>
      </w:pPr>
      <w:r w:rsidRPr="006376DC">
        <w:t>Les bénévoles</w:t>
      </w:r>
    </w:p>
    <w:p w14:paraId="1740B8D4" w14:textId="06BDB3DB" w:rsidR="006376DC" w:rsidRPr="006376DC" w:rsidRDefault="006376DC">
      <w:pPr>
        <w:pStyle w:val="Paragraphedeliste"/>
        <w:numPr>
          <w:ilvl w:val="2"/>
          <w:numId w:val="12"/>
        </w:numPr>
      </w:pPr>
      <w:r w:rsidRPr="006376DC">
        <w:t>Le contrat d’entreprise</w:t>
      </w:r>
    </w:p>
    <w:p w14:paraId="6F3967D8" w14:textId="5A2BCAD9" w:rsidR="006376DC" w:rsidRDefault="006376DC">
      <w:pPr>
        <w:pStyle w:val="Paragraphedeliste"/>
        <w:numPr>
          <w:ilvl w:val="0"/>
          <w:numId w:val="12"/>
        </w:numPr>
      </w:pPr>
      <w:r w:rsidRPr="006376DC">
        <w:t>Caractère du droit du travail</w:t>
      </w:r>
    </w:p>
    <w:p w14:paraId="2923B226" w14:textId="77777777" w:rsidR="006376DC" w:rsidRPr="006376DC" w:rsidRDefault="006376DC">
      <w:pPr>
        <w:pStyle w:val="Paragraphedeliste"/>
        <w:numPr>
          <w:ilvl w:val="1"/>
          <w:numId w:val="12"/>
        </w:numPr>
      </w:pPr>
      <w:r w:rsidRPr="006376DC">
        <w:t>Défendre les intérêts du salarié et de l’employeur</w:t>
      </w:r>
    </w:p>
    <w:p w14:paraId="5D11C4A4" w14:textId="203C1152" w:rsidR="006376DC" w:rsidRPr="006376DC" w:rsidRDefault="006376DC">
      <w:pPr>
        <w:pStyle w:val="Paragraphedeliste"/>
        <w:numPr>
          <w:ilvl w:val="1"/>
          <w:numId w:val="12"/>
        </w:numPr>
      </w:pPr>
      <w:r w:rsidRPr="006376DC">
        <w:t>Dimension collective du droit du travail</w:t>
      </w:r>
    </w:p>
    <w:p w14:paraId="01D15C51" w14:textId="3B71405F" w:rsidR="006376DC" w:rsidRDefault="006376DC" w:rsidP="00677ECF">
      <w:pPr>
        <w:pStyle w:val="Titre2"/>
      </w:pPr>
      <w:r w:rsidRPr="006376DC">
        <w:t>Les sources du droit du travail</w:t>
      </w:r>
    </w:p>
    <w:p w14:paraId="5C7061F5" w14:textId="5620ADC8" w:rsidR="006376DC" w:rsidRDefault="006376DC">
      <w:pPr>
        <w:pStyle w:val="Titre3"/>
        <w:numPr>
          <w:ilvl w:val="0"/>
          <w:numId w:val="20"/>
        </w:numPr>
      </w:pPr>
      <w:r w:rsidRPr="006376DC">
        <w:t xml:space="preserve">Les </w:t>
      </w:r>
      <w:r w:rsidRPr="005A7457">
        <w:t>sources</w:t>
      </w:r>
      <w:r w:rsidRPr="006376DC">
        <w:t xml:space="preserve"> internationales</w:t>
      </w:r>
      <w:r w:rsidR="00B9404D">
        <w:t>-</w:t>
      </w:r>
    </w:p>
    <w:p w14:paraId="5052C8AB" w14:textId="2D15694B" w:rsidR="006376DC" w:rsidRDefault="006376DC">
      <w:pPr>
        <w:pStyle w:val="Sansinterligne"/>
        <w:numPr>
          <w:ilvl w:val="0"/>
          <w:numId w:val="13"/>
        </w:numPr>
      </w:pPr>
      <w:r w:rsidRPr="006376DC">
        <w:t>L’Organisation Internationale du travail (OIT)</w:t>
      </w:r>
    </w:p>
    <w:p w14:paraId="4AD1B8A4" w14:textId="77777777" w:rsidR="006376DC" w:rsidRPr="006376DC" w:rsidRDefault="006376DC">
      <w:pPr>
        <w:pStyle w:val="Sansinterligne"/>
        <w:numPr>
          <w:ilvl w:val="1"/>
          <w:numId w:val="13"/>
        </w:numPr>
      </w:pPr>
      <w:r w:rsidRPr="006376DC">
        <w:t>Institution spécialisée des nations unies (180 pays)</w:t>
      </w:r>
    </w:p>
    <w:p w14:paraId="6AA54F4E" w14:textId="77777777" w:rsidR="006376DC" w:rsidRPr="006376DC" w:rsidRDefault="006376DC">
      <w:pPr>
        <w:pStyle w:val="Sansinterligne"/>
        <w:numPr>
          <w:ilvl w:val="1"/>
          <w:numId w:val="13"/>
        </w:numPr>
      </w:pPr>
      <w:r w:rsidRPr="006376DC">
        <w:t>Objectif : promouvoir la justice sociale et les droits de la personnes humaines et du travail</w:t>
      </w:r>
    </w:p>
    <w:p w14:paraId="62E05A78" w14:textId="77777777" w:rsidR="006376DC" w:rsidRPr="006376DC" w:rsidRDefault="006376DC">
      <w:pPr>
        <w:pStyle w:val="Sansinterligne"/>
        <w:numPr>
          <w:ilvl w:val="1"/>
          <w:numId w:val="13"/>
        </w:numPr>
      </w:pPr>
      <w:r w:rsidRPr="006376DC">
        <w:t>La conférence internationale du travail propose chaque année des conventions de normes qui peuvent être ratifiée par le parlement.</w:t>
      </w:r>
    </w:p>
    <w:p w14:paraId="29752DED" w14:textId="53FBA674" w:rsidR="006376DC" w:rsidRPr="006376DC" w:rsidRDefault="006376DC">
      <w:pPr>
        <w:pStyle w:val="Sansinterligne"/>
        <w:numPr>
          <w:ilvl w:val="1"/>
          <w:numId w:val="13"/>
        </w:numPr>
      </w:pPr>
      <w:r w:rsidRPr="006376DC">
        <w:t>Les conventions de normes peuvent être invoquées devant la justice française</w:t>
      </w:r>
    </w:p>
    <w:p w14:paraId="712348B2" w14:textId="4013F31C" w:rsidR="006376DC" w:rsidRDefault="006376DC">
      <w:pPr>
        <w:pStyle w:val="Sansinterligne"/>
        <w:numPr>
          <w:ilvl w:val="0"/>
          <w:numId w:val="13"/>
        </w:numPr>
      </w:pPr>
      <w:r w:rsidRPr="006376DC">
        <w:t>Le conseil de l’Europe</w:t>
      </w:r>
    </w:p>
    <w:p w14:paraId="1AFAF64A" w14:textId="77777777" w:rsidR="00A83892" w:rsidRPr="00A83892" w:rsidRDefault="00A83892">
      <w:pPr>
        <w:pStyle w:val="Sansinterligne"/>
        <w:numPr>
          <w:ilvl w:val="1"/>
          <w:numId w:val="13"/>
        </w:numPr>
      </w:pPr>
      <w:r w:rsidRPr="00A83892">
        <w:t>A ne pas confondre avec le conseil européen !</w:t>
      </w:r>
    </w:p>
    <w:p w14:paraId="28C7455C" w14:textId="77777777" w:rsidR="00A83892" w:rsidRPr="00A83892" w:rsidRDefault="00A83892">
      <w:pPr>
        <w:pStyle w:val="Sansinterligne"/>
        <w:numPr>
          <w:ilvl w:val="1"/>
          <w:numId w:val="13"/>
        </w:numPr>
      </w:pPr>
      <w:r w:rsidRPr="00A83892">
        <w:t>Réuni 47 pays du continent européen.</w:t>
      </w:r>
    </w:p>
    <w:p w14:paraId="7FBC910B" w14:textId="77777777" w:rsidR="00A83892" w:rsidRPr="00A83892" w:rsidRDefault="00A83892">
      <w:pPr>
        <w:pStyle w:val="Sansinterligne"/>
        <w:numPr>
          <w:ilvl w:val="1"/>
          <w:numId w:val="13"/>
        </w:numPr>
      </w:pPr>
      <w:r w:rsidRPr="00A83892">
        <w:t xml:space="preserve">A l’origine de </w:t>
      </w:r>
    </w:p>
    <w:p w14:paraId="00153CCD" w14:textId="77777777" w:rsidR="00A83892" w:rsidRPr="00A83892" w:rsidRDefault="00A83892">
      <w:pPr>
        <w:pStyle w:val="Sansinterligne"/>
        <w:numPr>
          <w:ilvl w:val="2"/>
          <w:numId w:val="13"/>
        </w:numPr>
      </w:pPr>
      <w:r w:rsidRPr="00A83892">
        <w:t>La convention européenne de sauvegarde des droits de l’homme et des libertés fondamentales</w:t>
      </w:r>
    </w:p>
    <w:p w14:paraId="586257F4" w14:textId="49CA23DE" w:rsidR="006376DC" w:rsidRPr="006376DC" w:rsidRDefault="00A83892">
      <w:pPr>
        <w:pStyle w:val="Sansinterligne"/>
        <w:numPr>
          <w:ilvl w:val="2"/>
          <w:numId w:val="13"/>
        </w:numPr>
      </w:pPr>
      <w:r w:rsidRPr="00A83892">
        <w:t>La charte sociale européenne</w:t>
      </w:r>
    </w:p>
    <w:p w14:paraId="5E6AEC43" w14:textId="76F9F007" w:rsidR="006376DC" w:rsidRDefault="006376DC" w:rsidP="005A7457">
      <w:pPr>
        <w:pStyle w:val="Titre3"/>
      </w:pPr>
      <w:r w:rsidRPr="006376DC">
        <w:t>Les sources de l’Union Européenne</w:t>
      </w:r>
    </w:p>
    <w:p w14:paraId="15236217" w14:textId="277C64D6" w:rsidR="00A83892" w:rsidRDefault="00A83892">
      <w:pPr>
        <w:pStyle w:val="Sansinterligne"/>
        <w:numPr>
          <w:ilvl w:val="0"/>
          <w:numId w:val="13"/>
        </w:numPr>
      </w:pPr>
      <w:r w:rsidRPr="00A83892">
        <w:t>Les traités</w:t>
      </w:r>
    </w:p>
    <w:p w14:paraId="18A04B62" w14:textId="77777777" w:rsidR="00A83892" w:rsidRPr="00A83892" w:rsidRDefault="00A83892">
      <w:pPr>
        <w:pStyle w:val="Sansinterligne"/>
        <w:numPr>
          <w:ilvl w:val="1"/>
          <w:numId w:val="13"/>
        </w:numPr>
      </w:pPr>
      <w:r w:rsidRPr="00A83892">
        <w:t xml:space="preserve">Le traité sur le fonctionnement de l’Union Européenne (TFUE) fixe les orientations et les priorités de l’UE. </w:t>
      </w:r>
    </w:p>
    <w:p w14:paraId="6A351B50" w14:textId="37940026" w:rsidR="00A83892" w:rsidRPr="00A83892" w:rsidRDefault="00A83892">
      <w:pPr>
        <w:pStyle w:val="Sansinterligne"/>
        <w:numPr>
          <w:ilvl w:val="1"/>
          <w:numId w:val="13"/>
        </w:numPr>
      </w:pPr>
      <w:r w:rsidRPr="00A83892">
        <w:t>La chartre des droits fondamentaux inclus des dispositions sur le droit du travail (négociation collective)</w:t>
      </w:r>
    </w:p>
    <w:p w14:paraId="0976BEA3" w14:textId="40925E67" w:rsidR="00A83892" w:rsidRDefault="00A83892">
      <w:pPr>
        <w:pStyle w:val="Sansinterligne"/>
        <w:numPr>
          <w:ilvl w:val="0"/>
          <w:numId w:val="13"/>
        </w:numPr>
      </w:pPr>
      <w:r w:rsidRPr="00A83892">
        <w:t>Les directives</w:t>
      </w:r>
    </w:p>
    <w:p w14:paraId="4A3C5CE6" w14:textId="20EAAE27" w:rsidR="00A83892" w:rsidRPr="00A83892" w:rsidRDefault="00A83892">
      <w:pPr>
        <w:pStyle w:val="Sansinterligne"/>
        <w:numPr>
          <w:ilvl w:val="1"/>
          <w:numId w:val="13"/>
        </w:numPr>
      </w:pPr>
      <w:r w:rsidRPr="00A83892">
        <w:t xml:space="preserve">Les directives fixent des objectifs que les états doivent atteindre avant </w:t>
      </w:r>
      <w:proofErr w:type="gramStart"/>
      <w:r w:rsidRPr="00A83892">
        <w:t>une certaines dates</w:t>
      </w:r>
      <w:proofErr w:type="gramEnd"/>
      <w:r w:rsidRPr="00A83892">
        <w:t>.</w:t>
      </w:r>
    </w:p>
    <w:p w14:paraId="6D7A42BD" w14:textId="6627E1B6" w:rsidR="006376DC" w:rsidRDefault="00A83892">
      <w:pPr>
        <w:pStyle w:val="Sansinterligne"/>
        <w:numPr>
          <w:ilvl w:val="0"/>
          <w:numId w:val="13"/>
        </w:numPr>
      </w:pPr>
      <w:r w:rsidRPr="00A83892">
        <w:t xml:space="preserve">La jurisprudence </w:t>
      </w:r>
      <w:proofErr w:type="gramStart"/>
      <w:r w:rsidRPr="00A83892">
        <w:t>de la cours</w:t>
      </w:r>
      <w:proofErr w:type="gramEnd"/>
      <w:r w:rsidRPr="00A83892">
        <w:t xml:space="preserve"> de justice de l’UE (CJUE)</w:t>
      </w:r>
    </w:p>
    <w:p w14:paraId="66F34283" w14:textId="748F73E7" w:rsidR="00A83892" w:rsidRDefault="00A83892">
      <w:pPr>
        <w:pStyle w:val="Sansinterligne"/>
        <w:numPr>
          <w:ilvl w:val="1"/>
          <w:numId w:val="13"/>
        </w:numPr>
      </w:pPr>
      <w:proofErr w:type="gramStart"/>
      <w:r w:rsidRPr="00A83892">
        <w:t>interpréter</w:t>
      </w:r>
      <w:proofErr w:type="gramEnd"/>
      <w:r w:rsidRPr="00A83892">
        <w:t xml:space="preserve"> la législation de l’UE</w:t>
      </w:r>
    </w:p>
    <w:p w14:paraId="3B2C2373" w14:textId="77777777" w:rsidR="00A83892" w:rsidRPr="00A83892" w:rsidRDefault="00A83892">
      <w:pPr>
        <w:pStyle w:val="Sansinterligne"/>
        <w:numPr>
          <w:ilvl w:val="1"/>
          <w:numId w:val="13"/>
        </w:numPr>
      </w:pPr>
      <w:proofErr w:type="gramStart"/>
      <w:r w:rsidRPr="00A83892">
        <w:t>veiller</w:t>
      </w:r>
      <w:proofErr w:type="gramEnd"/>
      <w:r w:rsidRPr="00A83892">
        <w:t xml:space="preserve"> à la bonne application de la législation de l’UE</w:t>
      </w:r>
    </w:p>
    <w:p w14:paraId="2758B64A" w14:textId="77777777" w:rsidR="00A83892" w:rsidRPr="00A83892" w:rsidRDefault="00A83892">
      <w:pPr>
        <w:pStyle w:val="Sansinterligne"/>
        <w:numPr>
          <w:ilvl w:val="1"/>
          <w:numId w:val="13"/>
        </w:numPr>
      </w:pPr>
      <w:proofErr w:type="gramStart"/>
      <w:r w:rsidRPr="00A83892">
        <w:t>annuler</w:t>
      </w:r>
      <w:proofErr w:type="gramEnd"/>
      <w:r w:rsidRPr="00A83892">
        <w:t xml:space="preserve"> des actes législatifs européens</w:t>
      </w:r>
    </w:p>
    <w:p w14:paraId="1156019D" w14:textId="77777777" w:rsidR="00A83892" w:rsidRPr="00A83892" w:rsidRDefault="00A83892">
      <w:pPr>
        <w:pStyle w:val="Sansinterligne"/>
        <w:numPr>
          <w:ilvl w:val="1"/>
          <w:numId w:val="13"/>
        </w:numPr>
      </w:pPr>
      <w:proofErr w:type="gramStart"/>
      <w:r w:rsidRPr="00A83892">
        <w:t>garantir</w:t>
      </w:r>
      <w:proofErr w:type="gramEnd"/>
      <w:r w:rsidRPr="00A83892">
        <w:t xml:space="preserve"> une action de l’UE (si les organes de l’UE ne prennent pas les décisions qu’ils doivent prendre)</w:t>
      </w:r>
    </w:p>
    <w:p w14:paraId="230AF144" w14:textId="17A98215" w:rsidR="006376DC" w:rsidRPr="006376DC" w:rsidRDefault="00A83892">
      <w:pPr>
        <w:pStyle w:val="Sansinterligne"/>
        <w:numPr>
          <w:ilvl w:val="1"/>
          <w:numId w:val="13"/>
        </w:numPr>
      </w:pPr>
      <w:proofErr w:type="gramStart"/>
      <w:r w:rsidRPr="00A83892">
        <w:t>sanctionner</w:t>
      </w:r>
      <w:proofErr w:type="gramEnd"/>
      <w:r w:rsidRPr="00A83892">
        <w:t xml:space="preserve"> les institutions de l'UE</w:t>
      </w:r>
    </w:p>
    <w:p w14:paraId="2BBF9EB4" w14:textId="3EB7C7E5" w:rsidR="006376DC" w:rsidRDefault="006376DC" w:rsidP="005A7457">
      <w:pPr>
        <w:pStyle w:val="Titre3"/>
      </w:pPr>
      <w:r w:rsidRPr="006376DC">
        <w:t>Les sources nationales étatiques</w:t>
      </w:r>
    </w:p>
    <w:p w14:paraId="281082B5" w14:textId="4B00054B" w:rsidR="00B9404D" w:rsidRDefault="00B9404D">
      <w:pPr>
        <w:pStyle w:val="Sansinterligne"/>
        <w:numPr>
          <w:ilvl w:val="0"/>
          <w:numId w:val="14"/>
        </w:numPr>
      </w:pPr>
      <w:r w:rsidRPr="00B9404D">
        <w:t>La constitution et le bloc de constitutionnalité</w:t>
      </w:r>
    </w:p>
    <w:p w14:paraId="03006831" w14:textId="77777777" w:rsidR="00B9404D" w:rsidRPr="00B9404D" w:rsidRDefault="00B9404D">
      <w:pPr>
        <w:pStyle w:val="Sansinterligne"/>
        <w:numPr>
          <w:ilvl w:val="1"/>
          <w:numId w:val="14"/>
        </w:numPr>
      </w:pPr>
      <w:r w:rsidRPr="00B9404D">
        <w:t>Constitution de 1958 + préambules de la constitution de 1946 + chartes de l’environnement + déclaration des droits de l’Homme et du citoyen de 1789.</w:t>
      </w:r>
    </w:p>
    <w:p w14:paraId="5AD7E47D" w14:textId="14CB06B1" w:rsidR="00B9404D" w:rsidRPr="00B9404D" w:rsidRDefault="00B9404D">
      <w:pPr>
        <w:pStyle w:val="Sansinterligne"/>
        <w:numPr>
          <w:ilvl w:val="1"/>
          <w:numId w:val="14"/>
        </w:numPr>
      </w:pPr>
      <w:r w:rsidRPr="00B9404D">
        <w:t>Contient des grands principes du droit du travail comme le droit de grève ou le droit à l’emploi.</w:t>
      </w:r>
    </w:p>
    <w:p w14:paraId="2B7C67CC" w14:textId="4BCC6035" w:rsidR="00B9404D" w:rsidRDefault="00B9404D">
      <w:pPr>
        <w:pStyle w:val="Sansinterligne"/>
        <w:numPr>
          <w:ilvl w:val="0"/>
          <w:numId w:val="14"/>
        </w:numPr>
      </w:pPr>
      <w:r w:rsidRPr="00B9404D">
        <w:t xml:space="preserve">Les lois </w:t>
      </w:r>
      <w:proofErr w:type="gramStart"/>
      <w:r w:rsidRPr="00B9404D">
        <w:t>ordonnances</w:t>
      </w:r>
      <w:proofErr w:type="gramEnd"/>
      <w:r w:rsidRPr="00B9404D">
        <w:t xml:space="preserve"> et règlements</w:t>
      </w:r>
    </w:p>
    <w:p w14:paraId="2B3233A5" w14:textId="77777777" w:rsidR="00B9404D" w:rsidRPr="00B9404D" w:rsidRDefault="00B9404D">
      <w:pPr>
        <w:pStyle w:val="Sansinterligne"/>
        <w:numPr>
          <w:ilvl w:val="1"/>
          <w:numId w:val="14"/>
        </w:numPr>
      </w:pPr>
      <w:r w:rsidRPr="00B9404D">
        <w:t>La loi émane du pouvoir législatif et fixe les principes fondamentaux du droit du travail et du droit social. Les lois doivent être précédées d’une consultation des syndicats de salariés et d’employeurs</w:t>
      </w:r>
    </w:p>
    <w:p w14:paraId="3FF41576" w14:textId="77777777" w:rsidR="00B9404D" w:rsidRPr="00B9404D" w:rsidRDefault="00B9404D">
      <w:pPr>
        <w:pStyle w:val="Sansinterligne"/>
        <w:numPr>
          <w:ilvl w:val="1"/>
          <w:numId w:val="14"/>
        </w:numPr>
      </w:pPr>
      <w:r w:rsidRPr="00B9404D">
        <w:t>Les règlements (décrets et arrêtés) émanent du pouvoir exécutif. Ils concernent les domaines non traités de la loi et/ou complètent des lois.</w:t>
      </w:r>
    </w:p>
    <w:p w14:paraId="7A93BC06" w14:textId="42E49155" w:rsidR="00B9404D" w:rsidRPr="006376DC" w:rsidRDefault="00B9404D">
      <w:pPr>
        <w:pStyle w:val="Sansinterligne"/>
        <w:numPr>
          <w:ilvl w:val="1"/>
          <w:numId w:val="14"/>
        </w:numPr>
      </w:pPr>
      <w:r w:rsidRPr="00B9404D">
        <w:t>Les ordonnances permettent au gouvernement de prendre des mesures qui sont normalement du domaine de la loi. Le parlement doit autoriser le gouvernement à prendre des ordonnances.</w:t>
      </w:r>
    </w:p>
    <w:p w14:paraId="017C9315" w14:textId="55A843F1" w:rsidR="006376DC" w:rsidRDefault="006376DC" w:rsidP="005A7457">
      <w:pPr>
        <w:pStyle w:val="Titre3"/>
      </w:pPr>
      <w:r w:rsidRPr="006376DC">
        <w:t>Les sources nationales professionnelles</w:t>
      </w:r>
    </w:p>
    <w:p w14:paraId="37A7DA9D" w14:textId="6D9F8A1B" w:rsidR="00B9404D" w:rsidRDefault="00B9404D">
      <w:pPr>
        <w:pStyle w:val="Sansinterligne"/>
        <w:numPr>
          <w:ilvl w:val="0"/>
          <w:numId w:val="15"/>
        </w:numPr>
      </w:pPr>
      <w:r w:rsidRPr="00B9404D">
        <w:t>La jurisprudence.</w:t>
      </w:r>
    </w:p>
    <w:p w14:paraId="1C8216EF" w14:textId="4FA81A5F" w:rsidR="00B9404D" w:rsidRPr="00B9404D" w:rsidRDefault="00B9404D">
      <w:pPr>
        <w:pStyle w:val="Sansinterligne"/>
        <w:numPr>
          <w:ilvl w:val="2"/>
          <w:numId w:val="15"/>
        </w:numPr>
      </w:pPr>
      <w:r w:rsidRPr="00B9404D">
        <w:t>Les décisions de justices des différentes juridictions permettent de comprendre comment il faut interpréter les différentes normes.</w:t>
      </w:r>
    </w:p>
    <w:p w14:paraId="3D7A9D11" w14:textId="7F0891DD" w:rsidR="00B9404D" w:rsidRDefault="00B9404D">
      <w:pPr>
        <w:pStyle w:val="Sansinterligne"/>
        <w:numPr>
          <w:ilvl w:val="0"/>
          <w:numId w:val="15"/>
        </w:numPr>
      </w:pPr>
      <w:r w:rsidRPr="00B9404D">
        <w:t>Les conventions et accords collectifs.</w:t>
      </w:r>
    </w:p>
    <w:p w14:paraId="61528BCF" w14:textId="77777777" w:rsidR="00B9404D" w:rsidRPr="00B9404D" w:rsidRDefault="00B9404D">
      <w:pPr>
        <w:pStyle w:val="Sansinterligne"/>
        <w:numPr>
          <w:ilvl w:val="1"/>
          <w:numId w:val="15"/>
        </w:numPr>
      </w:pPr>
      <w:r w:rsidRPr="00B9404D">
        <w:t>Les accords concluent par les représentants des salariés et les organismes patronaux.</w:t>
      </w:r>
    </w:p>
    <w:p w14:paraId="06D0C5F2" w14:textId="3E8726F4" w:rsidR="00B9404D" w:rsidRPr="00B9404D" w:rsidRDefault="00B9404D">
      <w:pPr>
        <w:pStyle w:val="Sansinterligne"/>
        <w:numPr>
          <w:ilvl w:val="1"/>
          <w:numId w:val="15"/>
        </w:numPr>
      </w:pPr>
      <w:r w:rsidRPr="00B9404D">
        <w:t>Les conventions traitent de l’ensemble des conditions d’emploi alors qu’un contrat en traite un ou quelques un.</w:t>
      </w:r>
    </w:p>
    <w:p w14:paraId="23E85B76" w14:textId="61EE4152" w:rsidR="00B9404D" w:rsidRDefault="00B9404D">
      <w:pPr>
        <w:pStyle w:val="Sansinterligne"/>
        <w:numPr>
          <w:ilvl w:val="0"/>
          <w:numId w:val="15"/>
        </w:numPr>
      </w:pPr>
      <w:r w:rsidRPr="00B9404D">
        <w:t>Les usages et engagements unilatéraux de l’employeur.</w:t>
      </w:r>
    </w:p>
    <w:p w14:paraId="5970A37D" w14:textId="77777777" w:rsidR="00B9404D" w:rsidRPr="00B9404D" w:rsidRDefault="00B9404D">
      <w:pPr>
        <w:pStyle w:val="Sansinterligne"/>
        <w:numPr>
          <w:ilvl w:val="1"/>
          <w:numId w:val="15"/>
        </w:numPr>
      </w:pPr>
      <w:r w:rsidRPr="00B9404D">
        <w:t>Usage = pratique habituelle suivie dans l’entreprise qui s’applique à tous les salariés d’une ou plusieurs catégories.</w:t>
      </w:r>
    </w:p>
    <w:p w14:paraId="513CCCC6" w14:textId="77777777" w:rsidR="00B9404D" w:rsidRPr="00B9404D" w:rsidRDefault="00B9404D">
      <w:pPr>
        <w:pStyle w:val="Sansinterligne"/>
        <w:numPr>
          <w:ilvl w:val="1"/>
          <w:numId w:val="15"/>
        </w:numPr>
      </w:pPr>
      <w:r w:rsidRPr="00B9404D">
        <w:t>L’usage doit être général, constant dans le temps et fixes.</w:t>
      </w:r>
    </w:p>
    <w:p w14:paraId="2488A405" w14:textId="77777777" w:rsidR="00B9404D" w:rsidRPr="00B9404D" w:rsidRDefault="00B9404D">
      <w:pPr>
        <w:pStyle w:val="Sansinterligne"/>
        <w:numPr>
          <w:ilvl w:val="1"/>
          <w:numId w:val="15"/>
        </w:numPr>
      </w:pPr>
      <w:r w:rsidRPr="00B9404D">
        <w:t>Un usage peut être dénoncé par l’employeur</w:t>
      </w:r>
    </w:p>
    <w:p w14:paraId="0C4CC919" w14:textId="3816A2ED" w:rsidR="00B9404D" w:rsidRPr="00B9404D" w:rsidRDefault="00B9404D">
      <w:pPr>
        <w:pStyle w:val="Sansinterligne"/>
        <w:numPr>
          <w:ilvl w:val="1"/>
          <w:numId w:val="15"/>
        </w:numPr>
      </w:pPr>
      <w:r w:rsidRPr="00B9404D">
        <w:t>L’engagement unilatéral octroi des avantages aux salariés. Il peut être proclamé ou négocié.</w:t>
      </w:r>
    </w:p>
    <w:p w14:paraId="33435B21" w14:textId="57752AD3" w:rsidR="00B9404D" w:rsidRDefault="00B9404D">
      <w:pPr>
        <w:pStyle w:val="Sansinterligne"/>
        <w:numPr>
          <w:ilvl w:val="0"/>
          <w:numId w:val="15"/>
        </w:numPr>
      </w:pPr>
      <w:r w:rsidRPr="00B9404D">
        <w:t>Le contrat de travail.</w:t>
      </w:r>
    </w:p>
    <w:p w14:paraId="513FDB76" w14:textId="77777777" w:rsidR="00B9404D" w:rsidRPr="00B9404D" w:rsidRDefault="00B9404D">
      <w:pPr>
        <w:pStyle w:val="Sansinterligne"/>
        <w:numPr>
          <w:ilvl w:val="1"/>
          <w:numId w:val="15"/>
        </w:numPr>
      </w:pPr>
      <w:r w:rsidRPr="00B9404D">
        <w:t xml:space="preserve">Fixe les règles applicables à la relation individuelle de travail. </w:t>
      </w:r>
    </w:p>
    <w:p w14:paraId="44F8BA7E" w14:textId="716726E8" w:rsidR="00B9404D" w:rsidRPr="006376DC" w:rsidRDefault="00B9404D">
      <w:pPr>
        <w:pStyle w:val="Sansinterligne"/>
        <w:numPr>
          <w:ilvl w:val="1"/>
          <w:numId w:val="15"/>
        </w:numPr>
      </w:pPr>
      <w:r w:rsidRPr="00B9404D">
        <w:t>Le salaire versé par l’employeur compense le lien de subordination et le travail fourni par le salarié.</w:t>
      </w:r>
    </w:p>
    <w:p w14:paraId="02BF3E3A" w14:textId="1D4C9290" w:rsidR="006376DC" w:rsidRDefault="006376DC" w:rsidP="005A7457">
      <w:pPr>
        <w:pStyle w:val="Titre3"/>
      </w:pPr>
      <w:r w:rsidRPr="006376DC">
        <w:t>La hiérarchie des normes</w:t>
      </w:r>
    </w:p>
    <w:p w14:paraId="5B2B3223" w14:textId="4BBAF5D6" w:rsidR="00B9404D" w:rsidRDefault="00B9404D">
      <w:pPr>
        <w:pStyle w:val="Sansinterligne"/>
        <w:numPr>
          <w:ilvl w:val="0"/>
          <w:numId w:val="16"/>
        </w:numPr>
      </w:pPr>
      <w:r w:rsidRPr="00B9404D">
        <w:t>Principes</w:t>
      </w:r>
    </w:p>
    <w:p w14:paraId="5E75EEC1" w14:textId="36732657" w:rsidR="00B9404D" w:rsidRPr="00B9404D" w:rsidRDefault="00B9404D" w:rsidP="005A7457">
      <w:pPr>
        <w:pStyle w:val="Sansinterligne"/>
        <w:ind w:left="720"/>
      </w:pPr>
      <w:r w:rsidRPr="00B9404D">
        <w:rPr>
          <w:noProof/>
        </w:rPr>
        <w:drawing>
          <wp:inline distT="0" distB="0" distL="0" distR="0" wp14:anchorId="7A92AB72" wp14:editId="26BD6985">
            <wp:extent cx="3143250" cy="245341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8146" cy="2457234"/>
                    </a:xfrm>
                    <a:prstGeom prst="rect">
                      <a:avLst/>
                    </a:prstGeom>
                  </pic:spPr>
                </pic:pic>
              </a:graphicData>
            </a:graphic>
          </wp:inline>
        </w:drawing>
      </w:r>
    </w:p>
    <w:p w14:paraId="232F428E" w14:textId="0599AB70" w:rsidR="00B9404D" w:rsidRDefault="00B9404D">
      <w:pPr>
        <w:pStyle w:val="Sansinterligne"/>
        <w:numPr>
          <w:ilvl w:val="0"/>
          <w:numId w:val="16"/>
        </w:numPr>
      </w:pPr>
      <w:r w:rsidRPr="00B9404D">
        <w:t>Importances des sources professionnelles</w:t>
      </w:r>
    </w:p>
    <w:p w14:paraId="54AF7606" w14:textId="77777777" w:rsidR="00B9404D" w:rsidRPr="00B9404D" w:rsidRDefault="00B9404D">
      <w:pPr>
        <w:pStyle w:val="Sansinterligne"/>
        <w:numPr>
          <w:ilvl w:val="1"/>
          <w:numId w:val="16"/>
        </w:numPr>
      </w:pPr>
      <w:r w:rsidRPr="00B9404D">
        <w:t>En droit la hiérarchie des normes signifie qu’une source de rang inférieur ne peut contredire une source de rang supérieur</w:t>
      </w:r>
    </w:p>
    <w:p w14:paraId="6A4FA0A4" w14:textId="77777777" w:rsidR="00B9404D" w:rsidRPr="00B9404D" w:rsidRDefault="00B9404D">
      <w:pPr>
        <w:pStyle w:val="Sansinterligne"/>
        <w:numPr>
          <w:ilvl w:val="1"/>
          <w:numId w:val="16"/>
        </w:numPr>
      </w:pPr>
      <w:r w:rsidRPr="00B9404D">
        <w:t>Le droit du travail prévoit une exception : le principe de faveur</w:t>
      </w:r>
    </w:p>
    <w:p w14:paraId="0BD292F7" w14:textId="77777777" w:rsidR="00B9404D" w:rsidRPr="00B9404D" w:rsidRDefault="00B9404D">
      <w:pPr>
        <w:pStyle w:val="Sansinterligne"/>
        <w:numPr>
          <w:ilvl w:val="1"/>
          <w:numId w:val="16"/>
        </w:numPr>
      </w:pPr>
      <w:proofErr w:type="gramStart"/>
      <w:r w:rsidRPr="00B9404D">
        <w:t>source</w:t>
      </w:r>
      <w:proofErr w:type="gramEnd"/>
      <w:r w:rsidRPr="00B9404D">
        <w:t xml:space="preserve"> de rang inférieur peut déroger à une source de droit supérieure si elle est plus favorable aux salariés.</w:t>
      </w:r>
    </w:p>
    <w:p w14:paraId="73529EC2" w14:textId="12B9450D" w:rsidR="00B9404D" w:rsidRPr="00B9404D" w:rsidRDefault="00B9404D">
      <w:pPr>
        <w:pStyle w:val="Sansinterligne"/>
        <w:numPr>
          <w:ilvl w:val="1"/>
          <w:numId w:val="16"/>
        </w:numPr>
      </w:pPr>
      <w:r w:rsidRPr="00B9404D">
        <w:t>Depuis la loi travail de 2016, dans certains domaines, les conventions et accords collectifs peuvent être moins favorables aux salariés (taux heures supplémentaires par exemple)</w:t>
      </w:r>
    </w:p>
    <w:p w14:paraId="1D9F5098" w14:textId="689AB59F" w:rsidR="00B9404D" w:rsidRDefault="00B9404D">
      <w:pPr>
        <w:pStyle w:val="Sansinterligne"/>
        <w:numPr>
          <w:ilvl w:val="0"/>
          <w:numId w:val="16"/>
        </w:numPr>
      </w:pPr>
      <w:r w:rsidRPr="00B9404D">
        <w:t>Conflit des normes</w:t>
      </w:r>
    </w:p>
    <w:p w14:paraId="51B2E999" w14:textId="77777777" w:rsidR="00B9404D" w:rsidRPr="00B9404D" w:rsidRDefault="00B9404D">
      <w:pPr>
        <w:pStyle w:val="Sansinterligne"/>
        <w:numPr>
          <w:ilvl w:val="2"/>
          <w:numId w:val="16"/>
        </w:numPr>
      </w:pPr>
      <w:r w:rsidRPr="00B9404D">
        <w:t>Depuis la loi travail de 2016</w:t>
      </w:r>
    </w:p>
    <w:p w14:paraId="57B867A0" w14:textId="77777777" w:rsidR="00B9404D" w:rsidRPr="00B9404D" w:rsidRDefault="00B9404D">
      <w:pPr>
        <w:pStyle w:val="Sansinterligne"/>
        <w:numPr>
          <w:ilvl w:val="1"/>
          <w:numId w:val="16"/>
        </w:numPr>
      </w:pPr>
      <w:r w:rsidRPr="00B9404D">
        <w:t>Les accords d’entreprises l’emportent sur les accords de branches</w:t>
      </w:r>
    </w:p>
    <w:p w14:paraId="123693EB" w14:textId="53FA1EC8" w:rsidR="00B9404D" w:rsidRPr="006376DC" w:rsidRDefault="00B9404D">
      <w:pPr>
        <w:pStyle w:val="Sansinterligne"/>
        <w:numPr>
          <w:ilvl w:val="1"/>
          <w:numId w:val="16"/>
        </w:numPr>
      </w:pPr>
      <w:r w:rsidRPr="00B9404D">
        <w:t>Cependant les accords de branches peuvent prévoir des domaines dans lesquels les accords d’entreprises ne peuvent déroger</w:t>
      </w:r>
    </w:p>
    <w:p w14:paraId="70C7C807" w14:textId="4BBE1D16" w:rsidR="00B9404D" w:rsidRDefault="006376DC" w:rsidP="00677ECF">
      <w:pPr>
        <w:pStyle w:val="Titre2"/>
      </w:pPr>
      <w:r w:rsidRPr="006376DC">
        <w:t xml:space="preserve">Les </w:t>
      </w:r>
      <w:r w:rsidRPr="00677ECF">
        <w:t>contrôles</w:t>
      </w:r>
      <w:r w:rsidRPr="006376DC">
        <w:t xml:space="preserve"> du droit et les contentieux</w:t>
      </w:r>
    </w:p>
    <w:p w14:paraId="785C2F77" w14:textId="66CE53FF" w:rsidR="00C35794" w:rsidRDefault="00C35794">
      <w:pPr>
        <w:pStyle w:val="Titre3"/>
        <w:numPr>
          <w:ilvl w:val="0"/>
          <w:numId w:val="19"/>
        </w:numPr>
      </w:pPr>
      <w:r w:rsidRPr="00C35794">
        <w:t>Les contrôles de l’inspection du travail</w:t>
      </w:r>
    </w:p>
    <w:p w14:paraId="799D20B8" w14:textId="77777777" w:rsidR="00C35794" w:rsidRPr="00C35794" w:rsidRDefault="00C35794">
      <w:pPr>
        <w:pStyle w:val="Sansinterligne"/>
        <w:numPr>
          <w:ilvl w:val="0"/>
          <w:numId w:val="18"/>
        </w:numPr>
      </w:pPr>
      <w:r w:rsidRPr="00C35794">
        <w:t>Les Directions Régionales de l’Économie, de l’Emploi, du Travail et des Solidarités DREETS comprennent 3 pôles</w:t>
      </w:r>
    </w:p>
    <w:p w14:paraId="1BFD2C9B" w14:textId="77777777" w:rsidR="00C35794" w:rsidRPr="00C35794" w:rsidRDefault="00C35794">
      <w:pPr>
        <w:pStyle w:val="Sansinterligne"/>
        <w:numPr>
          <w:ilvl w:val="1"/>
          <w:numId w:val="18"/>
        </w:numPr>
      </w:pPr>
      <w:r w:rsidRPr="00C35794">
        <w:t>Concurrence, consommation</w:t>
      </w:r>
    </w:p>
    <w:p w14:paraId="5AA4F03A" w14:textId="77777777" w:rsidR="00C35794" w:rsidRPr="00C35794" w:rsidRDefault="00C35794">
      <w:pPr>
        <w:pStyle w:val="Sansinterligne"/>
        <w:numPr>
          <w:ilvl w:val="1"/>
          <w:numId w:val="18"/>
        </w:numPr>
      </w:pPr>
      <w:r w:rsidRPr="00C35794">
        <w:t>Entreprise, emploi et politiques publiques de cohésion sociales</w:t>
      </w:r>
    </w:p>
    <w:p w14:paraId="04A0CA93" w14:textId="77777777" w:rsidR="00C35794" w:rsidRPr="00C35794" w:rsidRDefault="00C35794">
      <w:pPr>
        <w:pStyle w:val="Sansinterligne"/>
        <w:numPr>
          <w:ilvl w:val="1"/>
          <w:numId w:val="18"/>
        </w:numPr>
      </w:pPr>
      <w:r w:rsidRPr="00C35794">
        <w:t>Travail</w:t>
      </w:r>
    </w:p>
    <w:p w14:paraId="2788134A" w14:textId="77777777" w:rsidR="00C35794" w:rsidRPr="00C35794" w:rsidRDefault="00C35794">
      <w:pPr>
        <w:pStyle w:val="Sansinterligne"/>
        <w:numPr>
          <w:ilvl w:val="0"/>
          <w:numId w:val="18"/>
        </w:numPr>
      </w:pPr>
      <w:r w:rsidRPr="00C35794">
        <w:t xml:space="preserve">L’inspection du travail est </w:t>
      </w:r>
      <w:proofErr w:type="gramStart"/>
      <w:r w:rsidRPr="00C35794">
        <w:t>rattaché</w:t>
      </w:r>
      <w:proofErr w:type="gramEnd"/>
      <w:r w:rsidRPr="00C35794">
        <w:t xml:space="preserve"> au pôle Travail des DREETS. Elle a pour missions :</w:t>
      </w:r>
    </w:p>
    <w:p w14:paraId="2A58C5F7" w14:textId="77777777" w:rsidR="00C35794" w:rsidRPr="00C35794" w:rsidRDefault="00C35794">
      <w:pPr>
        <w:pStyle w:val="Sansinterligne"/>
        <w:numPr>
          <w:ilvl w:val="1"/>
          <w:numId w:val="18"/>
        </w:numPr>
      </w:pPr>
      <w:r w:rsidRPr="00C35794">
        <w:t>Contrôler le respect de la réglementation</w:t>
      </w:r>
    </w:p>
    <w:p w14:paraId="2AAF6488" w14:textId="77777777" w:rsidR="00C35794" w:rsidRPr="00C35794" w:rsidRDefault="00C35794">
      <w:pPr>
        <w:pStyle w:val="Sansinterligne"/>
        <w:numPr>
          <w:ilvl w:val="1"/>
          <w:numId w:val="18"/>
        </w:numPr>
      </w:pPr>
      <w:r w:rsidRPr="00C35794">
        <w:t>Assistance et conseil aux salariés et employeurs</w:t>
      </w:r>
    </w:p>
    <w:p w14:paraId="14794BC9" w14:textId="7D0D3604" w:rsidR="00C35794" w:rsidRPr="00C35794" w:rsidRDefault="00C35794">
      <w:pPr>
        <w:pStyle w:val="Sansinterligne"/>
        <w:numPr>
          <w:ilvl w:val="1"/>
          <w:numId w:val="18"/>
        </w:numPr>
      </w:pPr>
      <w:r w:rsidRPr="00C35794">
        <w:t>Conciliation entre les employeurs et les salariés</w:t>
      </w:r>
    </w:p>
    <w:p w14:paraId="0395D5C8" w14:textId="7EDE2020" w:rsidR="00C35794" w:rsidRDefault="00C35794" w:rsidP="005A7457">
      <w:pPr>
        <w:pStyle w:val="Titre3"/>
      </w:pPr>
      <w:r w:rsidRPr="00C35794">
        <w:t>Les contentieux de la relation de travail</w:t>
      </w:r>
    </w:p>
    <w:p w14:paraId="06537B44" w14:textId="2E8DB4D6" w:rsidR="00C35794" w:rsidRDefault="00C35794">
      <w:pPr>
        <w:pStyle w:val="Sansinterligne"/>
        <w:numPr>
          <w:ilvl w:val="0"/>
          <w:numId w:val="17"/>
        </w:numPr>
      </w:pPr>
      <w:r w:rsidRPr="00C35794">
        <w:t>Le contentieux prud’homal</w:t>
      </w:r>
    </w:p>
    <w:p w14:paraId="2FABCF8C" w14:textId="6B03F2B3" w:rsidR="00C35794" w:rsidRDefault="00C35794">
      <w:pPr>
        <w:pStyle w:val="Sansinterligne"/>
        <w:numPr>
          <w:ilvl w:val="1"/>
          <w:numId w:val="17"/>
        </w:numPr>
      </w:pPr>
      <w:r w:rsidRPr="00C35794">
        <w:t>La compétence du conseil prud’homal</w:t>
      </w:r>
    </w:p>
    <w:p w14:paraId="4F4ED7CD" w14:textId="77777777" w:rsidR="00C35794" w:rsidRPr="00C35794" w:rsidRDefault="00C35794">
      <w:pPr>
        <w:pStyle w:val="Sansinterligne"/>
        <w:numPr>
          <w:ilvl w:val="2"/>
          <w:numId w:val="17"/>
        </w:numPr>
      </w:pPr>
      <w:r w:rsidRPr="00C35794">
        <w:t>Juridiction d’exception du premier degré.</w:t>
      </w:r>
    </w:p>
    <w:p w14:paraId="1EB9C31E" w14:textId="77777777" w:rsidR="00C35794" w:rsidRPr="00C35794" w:rsidRDefault="00C35794">
      <w:pPr>
        <w:pStyle w:val="Sansinterligne"/>
        <w:numPr>
          <w:ilvl w:val="2"/>
          <w:numId w:val="17"/>
        </w:numPr>
      </w:pPr>
      <w:r w:rsidRPr="00C35794">
        <w:t>Compétence matérielle : chargée de résoudre les litiges individuels opposant employeur et salarié, à l’occasion d’un contrat de travail.</w:t>
      </w:r>
    </w:p>
    <w:p w14:paraId="577F2219" w14:textId="77777777" w:rsidR="00C35794" w:rsidRPr="00C35794" w:rsidRDefault="00C35794">
      <w:pPr>
        <w:pStyle w:val="Sansinterligne"/>
        <w:numPr>
          <w:ilvl w:val="2"/>
          <w:numId w:val="17"/>
        </w:numPr>
      </w:pPr>
      <w:proofErr w:type="gramStart"/>
      <w:r w:rsidRPr="00C35794">
        <w:t>Compétences territoriale</w:t>
      </w:r>
      <w:proofErr w:type="gramEnd"/>
      <w:r w:rsidRPr="00C35794">
        <w:t xml:space="preserve"> : </w:t>
      </w:r>
    </w:p>
    <w:p w14:paraId="434C0EDF" w14:textId="77777777" w:rsidR="00C35794" w:rsidRPr="00C35794" w:rsidRDefault="00C35794">
      <w:pPr>
        <w:pStyle w:val="Sansinterligne"/>
        <w:numPr>
          <w:ilvl w:val="3"/>
          <w:numId w:val="17"/>
        </w:numPr>
      </w:pPr>
      <w:r w:rsidRPr="00C35794">
        <w:t>Si le salarié travaille dans les locaux de l’entreprise : le conseil de l’entreprise ou de l’établissement.</w:t>
      </w:r>
    </w:p>
    <w:p w14:paraId="57E3492B" w14:textId="77777777" w:rsidR="00C35794" w:rsidRPr="00C35794" w:rsidRDefault="00C35794">
      <w:pPr>
        <w:pStyle w:val="Sansinterligne"/>
        <w:numPr>
          <w:ilvl w:val="3"/>
          <w:numId w:val="17"/>
        </w:numPr>
      </w:pPr>
      <w:r w:rsidRPr="00C35794">
        <w:t>Si le salarié télétravaille : le conseil du domicile du salarié</w:t>
      </w:r>
    </w:p>
    <w:p w14:paraId="1182B271" w14:textId="457ACD63" w:rsidR="00C35794" w:rsidRPr="00C35794" w:rsidRDefault="00C35794">
      <w:pPr>
        <w:pStyle w:val="Sansinterligne"/>
        <w:numPr>
          <w:ilvl w:val="2"/>
          <w:numId w:val="17"/>
        </w:numPr>
      </w:pPr>
      <w:r w:rsidRPr="00C35794">
        <w:t>Juridiction paritaire : le conseil est composé de conseillers prud’homaux choisi par les syndicats d’employeurs et de salariés</w:t>
      </w:r>
    </w:p>
    <w:p w14:paraId="482106D6" w14:textId="77777777" w:rsidR="00D77CDF" w:rsidRDefault="00C35794">
      <w:pPr>
        <w:pStyle w:val="Sansinterligne"/>
        <w:numPr>
          <w:ilvl w:val="1"/>
          <w:numId w:val="17"/>
        </w:numPr>
      </w:pPr>
      <w:proofErr w:type="gramStart"/>
      <w:r w:rsidRPr="00C35794">
        <w:t>La procédure prud’homa</w:t>
      </w:r>
      <w:r w:rsidR="00D77CDF">
        <w:t>l</w:t>
      </w:r>
      <w:proofErr w:type="gramEnd"/>
    </w:p>
    <w:p w14:paraId="308FFE9D" w14:textId="561A4049" w:rsidR="00C35794" w:rsidRPr="00C35794" w:rsidRDefault="00D77CDF">
      <w:pPr>
        <w:pStyle w:val="Sansinterligne"/>
        <w:numPr>
          <w:ilvl w:val="2"/>
          <w:numId w:val="17"/>
        </w:numPr>
      </w:pPr>
      <w:r>
        <w:rPr>
          <w:noProof/>
        </w:rPr>
        <w:drawing>
          <wp:inline distT="0" distB="0" distL="0" distR="0" wp14:anchorId="66047EA0" wp14:editId="11A4B78E">
            <wp:extent cx="3743325" cy="361950"/>
            <wp:effectExtent l="19050" t="38100" r="0" b="19050"/>
            <wp:docPr id="2" name="Diagramme 2">
              <a:extLst xmlns:a="http://schemas.openxmlformats.org/drawingml/2006/main">
                <a:ext uri="{FF2B5EF4-FFF2-40B4-BE49-F238E27FC236}">
                  <a16:creationId xmlns:a16="http://schemas.microsoft.com/office/drawing/2014/main" id="{9D946C49-D861-CDBF-6311-768C12C7113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D5F3390" w14:textId="3610232C" w:rsidR="00C35794" w:rsidRDefault="00C35794">
      <w:pPr>
        <w:pStyle w:val="Sansinterligne"/>
        <w:numPr>
          <w:ilvl w:val="1"/>
          <w:numId w:val="17"/>
        </w:numPr>
      </w:pPr>
      <w:r w:rsidRPr="00C35794">
        <w:t>Les voies de recours</w:t>
      </w:r>
    </w:p>
    <w:p w14:paraId="48D2EF10" w14:textId="77777777" w:rsidR="00D77CDF" w:rsidRPr="00D77CDF" w:rsidRDefault="00D77CDF">
      <w:pPr>
        <w:pStyle w:val="Sansinterligne"/>
        <w:numPr>
          <w:ilvl w:val="2"/>
          <w:numId w:val="17"/>
        </w:numPr>
      </w:pPr>
      <w:r w:rsidRPr="00D77CDF">
        <w:t>Le conseil juge en premier et dernier ressort pour les demandes n’excédant pas 5000 €</w:t>
      </w:r>
    </w:p>
    <w:p w14:paraId="5F2A0CBB" w14:textId="77777777" w:rsidR="00D77CDF" w:rsidRPr="00D77CDF" w:rsidRDefault="00D77CDF">
      <w:pPr>
        <w:pStyle w:val="Sansinterligne"/>
        <w:numPr>
          <w:ilvl w:val="2"/>
          <w:numId w:val="17"/>
        </w:numPr>
      </w:pPr>
      <w:r w:rsidRPr="00D77CDF">
        <w:t>Au-delà, les parties peuvent interjeter en appel.</w:t>
      </w:r>
    </w:p>
    <w:p w14:paraId="6B374C8E" w14:textId="77777777" w:rsidR="00D77CDF" w:rsidRPr="00D77CDF" w:rsidRDefault="00D77CDF">
      <w:pPr>
        <w:pStyle w:val="Sansinterligne"/>
        <w:numPr>
          <w:ilvl w:val="2"/>
          <w:numId w:val="17"/>
        </w:numPr>
      </w:pPr>
      <w:r w:rsidRPr="00D77CDF">
        <w:t>L’appel est suspensif.</w:t>
      </w:r>
    </w:p>
    <w:p w14:paraId="24222A40" w14:textId="206FFDA1" w:rsidR="00C35794" w:rsidRPr="00C35794" w:rsidRDefault="00D77CDF">
      <w:pPr>
        <w:pStyle w:val="Sansinterligne"/>
        <w:numPr>
          <w:ilvl w:val="2"/>
          <w:numId w:val="17"/>
        </w:numPr>
      </w:pPr>
      <w:r w:rsidRPr="00D77CDF">
        <w:t>Le pourvoi en cassation est toujours possible. Le pourvoi n’est pas suspensif.</w:t>
      </w:r>
    </w:p>
    <w:p w14:paraId="2A836263" w14:textId="0361CA15" w:rsidR="00C35794" w:rsidRDefault="00C35794">
      <w:pPr>
        <w:pStyle w:val="Sansinterligne"/>
        <w:numPr>
          <w:ilvl w:val="0"/>
          <w:numId w:val="17"/>
        </w:numPr>
      </w:pPr>
      <w:r w:rsidRPr="00C35794">
        <w:t>Les autres contentieux</w:t>
      </w:r>
    </w:p>
    <w:p w14:paraId="26BEEC45" w14:textId="77777777" w:rsidR="00D77CDF" w:rsidRPr="00D77CDF" w:rsidRDefault="00D77CDF">
      <w:pPr>
        <w:pStyle w:val="Sansinterligne"/>
        <w:numPr>
          <w:ilvl w:val="2"/>
          <w:numId w:val="17"/>
        </w:numPr>
      </w:pPr>
      <w:r w:rsidRPr="00D77CDF">
        <w:t>Certains litiges ne sont pas de la compétence du conseil de prud’hommes</w:t>
      </w:r>
    </w:p>
    <w:p w14:paraId="057AE02C" w14:textId="77777777" w:rsidR="00D77CDF" w:rsidRPr="00D77CDF" w:rsidRDefault="00D77CDF">
      <w:pPr>
        <w:pStyle w:val="Sansinterligne"/>
        <w:numPr>
          <w:ilvl w:val="1"/>
          <w:numId w:val="17"/>
        </w:numPr>
      </w:pPr>
      <w:r w:rsidRPr="00D77CDF">
        <w:t>Le contentieux civil du travail : élections professionnelles, interprétation des accords collectifs…</w:t>
      </w:r>
    </w:p>
    <w:p w14:paraId="55F6A7F0" w14:textId="77777777" w:rsidR="00D77CDF" w:rsidRPr="00D77CDF" w:rsidRDefault="00D77CDF">
      <w:pPr>
        <w:pStyle w:val="Sansinterligne"/>
        <w:numPr>
          <w:ilvl w:val="1"/>
          <w:numId w:val="17"/>
        </w:numPr>
      </w:pPr>
      <w:r w:rsidRPr="00D77CDF">
        <w:t>Le contentieux pénal du travail : travail dissimulé, obstacle aux missions de l’inspection du travail…</w:t>
      </w:r>
    </w:p>
    <w:p w14:paraId="07E2591C" w14:textId="337D3E15" w:rsidR="00C35794" w:rsidRPr="00C35794" w:rsidRDefault="00D77CDF">
      <w:pPr>
        <w:pStyle w:val="Sansinterligne"/>
        <w:numPr>
          <w:ilvl w:val="1"/>
          <w:numId w:val="17"/>
        </w:numPr>
      </w:pPr>
      <w:r w:rsidRPr="00D77CDF">
        <w:t>Le contentieux administratif du travail : décision de l’inspection du travail, extension d’une convention collective…</w:t>
      </w:r>
    </w:p>
    <w:p w14:paraId="4566082B" w14:textId="656AD1BD" w:rsidR="006376DC" w:rsidRPr="006376DC" w:rsidRDefault="006376DC" w:rsidP="00677ECF">
      <w:pPr>
        <w:pStyle w:val="Titre1"/>
      </w:pPr>
      <w:r w:rsidRPr="006376DC">
        <w:t>Les aspects individuels</w:t>
      </w:r>
    </w:p>
    <w:p w14:paraId="7654430B" w14:textId="793DACE7" w:rsidR="006376DC" w:rsidRDefault="006376DC" w:rsidP="00677ECF">
      <w:pPr>
        <w:pStyle w:val="Titre2"/>
      </w:pPr>
      <w:r w:rsidRPr="006376DC">
        <w:t>La formation et l’exécution du contrat de travail</w:t>
      </w:r>
    </w:p>
    <w:p w14:paraId="61E0A196" w14:textId="333ECF7E" w:rsidR="00D77CDF" w:rsidRDefault="00D77CDF">
      <w:pPr>
        <w:pStyle w:val="Titre3"/>
        <w:numPr>
          <w:ilvl w:val="0"/>
          <w:numId w:val="21"/>
        </w:numPr>
      </w:pPr>
      <w:r w:rsidRPr="00D77CDF">
        <w:t>Le recrutement</w:t>
      </w:r>
    </w:p>
    <w:p w14:paraId="31D3DF7E" w14:textId="794E78A8" w:rsidR="00D77CDF" w:rsidRDefault="00D77CDF">
      <w:pPr>
        <w:pStyle w:val="Paragraphedeliste"/>
        <w:numPr>
          <w:ilvl w:val="0"/>
          <w:numId w:val="24"/>
        </w:numPr>
      </w:pPr>
      <w:r w:rsidRPr="00D77CDF">
        <w:t>La liberté d’embauche et ses limites</w:t>
      </w:r>
    </w:p>
    <w:p w14:paraId="59CC5F20" w14:textId="77777777" w:rsidR="00214028" w:rsidRPr="00214028" w:rsidRDefault="00214028">
      <w:pPr>
        <w:pStyle w:val="Paragraphedeliste"/>
        <w:numPr>
          <w:ilvl w:val="1"/>
          <w:numId w:val="24"/>
        </w:numPr>
      </w:pPr>
      <w:r w:rsidRPr="00214028">
        <w:t xml:space="preserve">Principe : le contrat de travail est un contrat </w:t>
      </w:r>
      <w:proofErr w:type="spellStart"/>
      <w:r w:rsidRPr="00214028">
        <w:t>inuitu</w:t>
      </w:r>
      <w:proofErr w:type="spellEnd"/>
      <w:r w:rsidRPr="00214028">
        <w:t xml:space="preserve"> personae donc l’employeur peut choisir qui il veut.</w:t>
      </w:r>
    </w:p>
    <w:p w14:paraId="106A34C1" w14:textId="77777777" w:rsidR="00214028" w:rsidRPr="00214028" w:rsidRDefault="00214028">
      <w:pPr>
        <w:pStyle w:val="Paragraphedeliste"/>
        <w:numPr>
          <w:ilvl w:val="1"/>
          <w:numId w:val="24"/>
        </w:numPr>
      </w:pPr>
      <w:r w:rsidRPr="00214028">
        <w:t>Limite :</w:t>
      </w:r>
    </w:p>
    <w:p w14:paraId="557699B1" w14:textId="77777777" w:rsidR="00214028" w:rsidRPr="00214028" w:rsidRDefault="00214028">
      <w:pPr>
        <w:pStyle w:val="Paragraphedeliste"/>
        <w:numPr>
          <w:ilvl w:val="2"/>
          <w:numId w:val="24"/>
        </w:numPr>
      </w:pPr>
      <w:r w:rsidRPr="00214028">
        <w:t>Interdiction d’emploi : les mineurs de moins de 16 ans (exceptions) et les étrangers hors UE sans titre</w:t>
      </w:r>
    </w:p>
    <w:p w14:paraId="41F30360" w14:textId="77777777" w:rsidR="00214028" w:rsidRPr="00214028" w:rsidRDefault="00214028">
      <w:pPr>
        <w:pStyle w:val="Paragraphedeliste"/>
        <w:numPr>
          <w:ilvl w:val="2"/>
          <w:numId w:val="24"/>
        </w:numPr>
      </w:pPr>
      <w:r w:rsidRPr="00214028">
        <w:t>Obligation d’emploi : obligation d’embauche de travailleurs handicapés à raison de 6% de l’effectif dans les entreprises de plus de 20 salariés</w:t>
      </w:r>
    </w:p>
    <w:p w14:paraId="5277B4D3" w14:textId="408FE1DE" w:rsidR="00D77CDF" w:rsidRPr="00D77CDF" w:rsidRDefault="00214028">
      <w:pPr>
        <w:pStyle w:val="Paragraphedeliste"/>
        <w:numPr>
          <w:ilvl w:val="2"/>
          <w:numId w:val="24"/>
        </w:numPr>
      </w:pPr>
      <w:r w:rsidRPr="00214028">
        <w:t>Priorité d’embauche : les salariés pour motifs économiques sont prioritaires</w:t>
      </w:r>
    </w:p>
    <w:p w14:paraId="2B165AA4" w14:textId="437A6D69" w:rsidR="00214028" w:rsidRDefault="00214028">
      <w:pPr>
        <w:pStyle w:val="Paragraphedeliste"/>
        <w:numPr>
          <w:ilvl w:val="0"/>
          <w:numId w:val="24"/>
        </w:numPr>
      </w:pPr>
      <w:r w:rsidRPr="00214028">
        <w:t>Les modalités de recrutement</w:t>
      </w:r>
    </w:p>
    <w:p w14:paraId="2E221FB6" w14:textId="77777777" w:rsidR="00214028" w:rsidRPr="00214028" w:rsidRDefault="00214028">
      <w:pPr>
        <w:pStyle w:val="Paragraphedeliste"/>
        <w:numPr>
          <w:ilvl w:val="1"/>
          <w:numId w:val="24"/>
        </w:numPr>
      </w:pPr>
      <w:r w:rsidRPr="00214028">
        <w:t xml:space="preserve">L’entreprise peut utiliser les services </w:t>
      </w:r>
    </w:p>
    <w:p w14:paraId="6E2745F5" w14:textId="77777777" w:rsidR="00214028" w:rsidRPr="00214028" w:rsidRDefault="00214028">
      <w:pPr>
        <w:pStyle w:val="Paragraphedeliste"/>
        <w:numPr>
          <w:ilvl w:val="2"/>
          <w:numId w:val="24"/>
        </w:numPr>
      </w:pPr>
      <w:r w:rsidRPr="00214028">
        <w:t>De pôle emploi</w:t>
      </w:r>
    </w:p>
    <w:p w14:paraId="73B3B4B9" w14:textId="77777777" w:rsidR="00214028" w:rsidRPr="00214028" w:rsidRDefault="00214028">
      <w:pPr>
        <w:pStyle w:val="Paragraphedeliste"/>
        <w:numPr>
          <w:ilvl w:val="2"/>
          <w:numId w:val="24"/>
        </w:numPr>
      </w:pPr>
      <w:r w:rsidRPr="00214028">
        <w:t>D’un chasseur de tête</w:t>
      </w:r>
    </w:p>
    <w:p w14:paraId="50290CA0" w14:textId="77777777" w:rsidR="00214028" w:rsidRPr="00214028" w:rsidRDefault="00214028">
      <w:pPr>
        <w:pStyle w:val="Paragraphedeliste"/>
        <w:numPr>
          <w:ilvl w:val="2"/>
          <w:numId w:val="24"/>
        </w:numPr>
      </w:pPr>
      <w:r w:rsidRPr="00214028">
        <w:t>D’une entreprise de travail temporaire</w:t>
      </w:r>
    </w:p>
    <w:p w14:paraId="51D633DC" w14:textId="77777777" w:rsidR="00214028" w:rsidRPr="00214028" w:rsidRDefault="00214028">
      <w:pPr>
        <w:pStyle w:val="Paragraphedeliste"/>
        <w:numPr>
          <w:ilvl w:val="1"/>
          <w:numId w:val="24"/>
        </w:numPr>
      </w:pPr>
      <w:r w:rsidRPr="00214028">
        <w:t>Les modalités de recrutement sont libres : entretien, questionnaire…</w:t>
      </w:r>
    </w:p>
    <w:p w14:paraId="219061AE" w14:textId="77777777" w:rsidR="00214028" w:rsidRPr="00214028" w:rsidRDefault="00214028">
      <w:pPr>
        <w:pStyle w:val="Paragraphedeliste"/>
        <w:numPr>
          <w:ilvl w:val="1"/>
          <w:numId w:val="24"/>
        </w:numPr>
      </w:pPr>
      <w:r w:rsidRPr="00214028">
        <w:t>L’offre d’emploi doit être rédigée en français et ne dois comporter aucune mention interdite (mention trompeuse ou discriminatoire)</w:t>
      </w:r>
    </w:p>
    <w:p w14:paraId="4AC42B16" w14:textId="5C728B99" w:rsidR="00214028" w:rsidRPr="00D77CDF" w:rsidRDefault="00214028">
      <w:pPr>
        <w:pStyle w:val="Paragraphedeliste"/>
        <w:numPr>
          <w:ilvl w:val="1"/>
          <w:numId w:val="24"/>
        </w:numPr>
      </w:pPr>
      <w:r w:rsidRPr="00214028">
        <w:t>Lors du recrutement, le salarié doit être de bonne foi. Cependant, on ne peut lui reprocher de mentir sur les questions discriminantes</w:t>
      </w:r>
    </w:p>
    <w:p w14:paraId="01A3DB3A" w14:textId="3162569B" w:rsidR="00D77CDF" w:rsidRDefault="00D77CDF" w:rsidP="00955427">
      <w:pPr>
        <w:pStyle w:val="Titre3"/>
      </w:pPr>
      <w:r w:rsidRPr="00D77CDF">
        <w:t>La formation du contrat de travail</w:t>
      </w:r>
    </w:p>
    <w:p w14:paraId="2557232A" w14:textId="71C3B053" w:rsidR="00214028" w:rsidRDefault="00214028">
      <w:pPr>
        <w:pStyle w:val="Paragraphedeliste"/>
        <w:numPr>
          <w:ilvl w:val="0"/>
          <w:numId w:val="25"/>
        </w:numPr>
      </w:pPr>
      <w:r w:rsidRPr="00214028">
        <w:t>Les conditions de forme</w:t>
      </w:r>
    </w:p>
    <w:p w14:paraId="312440A0" w14:textId="77777777" w:rsidR="00214028" w:rsidRPr="00214028" w:rsidRDefault="00214028">
      <w:pPr>
        <w:pStyle w:val="Paragraphedeliste"/>
        <w:numPr>
          <w:ilvl w:val="1"/>
          <w:numId w:val="25"/>
        </w:numPr>
      </w:pPr>
      <w:r w:rsidRPr="00214028">
        <w:t xml:space="preserve">Seul le Contrat à Durée Indéterminée (CDI) à temps complet peut être non-écrit. </w:t>
      </w:r>
    </w:p>
    <w:p w14:paraId="56D01A68" w14:textId="77777777" w:rsidR="00214028" w:rsidRPr="00214028" w:rsidRDefault="00214028">
      <w:pPr>
        <w:pStyle w:val="Paragraphedeliste"/>
        <w:numPr>
          <w:ilvl w:val="1"/>
          <w:numId w:val="25"/>
        </w:numPr>
      </w:pPr>
      <w:r w:rsidRPr="00214028">
        <w:t xml:space="preserve">L’employeur doit remettre au salarié un document reprenant </w:t>
      </w:r>
      <w:proofErr w:type="gramStart"/>
      <w:r w:rsidRPr="00214028">
        <w:t>les informations contenus</w:t>
      </w:r>
      <w:proofErr w:type="gramEnd"/>
      <w:r w:rsidRPr="00214028">
        <w:t xml:space="preserve"> dans la déclaration préalable d’embauche</w:t>
      </w:r>
    </w:p>
    <w:p w14:paraId="0891F149" w14:textId="77777777" w:rsidR="00214028" w:rsidRPr="00214028" w:rsidRDefault="00214028">
      <w:pPr>
        <w:pStyle w:val="Paragraphedeliste"/>
        <w:numPr>
          <w:ilvl w:val="1"/>
          <w:numId w:val="25"/>
        </w:numPr>
      </w:pPr>
      <w:r w:rsidRPr="00214028">
        <w:t>Tous les autres contrats doivent être écrits.</w:t>
      </w:r>
    </w:p>
    <w:p w14:paraId="7B505663" w14:textId="24F49CAB" w:rsidR="00214028" w:rsidRPr="00214028" w:rsidRDefault="00214028">
      <w:pPr>
        <w:pStyle w:val="Paragraphedeliste"/>
        <w:numPr>
          <w:ilvl w:val="1"/>
          <w:numId w:val="25"/>
        </w:numPr>
      </w:pPr>
      <w:r w:rsidRPr="00214028">
        <w:t>Chaque type de contrat à ses mentions obligatoires</w:t>
      </w:r>
    </w:p>
    <w:p w14:paraId="24A152F9" w14:textId="572B0451" w:rsidR="00D77CDF" w:rsidRDefault="00214028">
      <w:pPr>
        <w:pStyle w:val="Paragraphedeliste"/>
        <w:numPr>
          <w:ilvl w:val="0"/>
          <w:numId w:val="25"/>
        </w:numPr>
      </w:pPr>
      <w:r w:rsidRPr="00214028">
        <w:t>Les conditions de fonds</w:t>
      </w:r>
    </w:p>
    <w:p w14:paraId="4442200E" w14:textId="77777777" w:rsidR="00214028" w:rsidRPr="00214028" w:rsidRDefault="00214028">
      <w:pPr>
        <w:pStyle w:val="Paragraphedeliste"/>
        <w:numPr>
          <w:ilvl w:val="1"/>
          <w:numId w:val="25"/>
        </w:numPr>
      </w:pPr>
      <w:r w:rsidRPr="00214028">
        <w:t>Les contractants doivent être capables (plus de 16 ans pour les salariés).</w:t>
      </w:r>
    </w:p>
    <w:p w14:paraId="37D48032" w14:textId="77777777" w:rsidR="00214028" w:rsidRPr="00214028" w:rsidRDefault="00214028">
      <w:pPr>
        <w:pStyle w:val="Paragraphedeliste"/>
        <w:numPr>
          <w:ilvl w:val="1"/>
          <w:numId w:val="25"/>
        </w:numPr>
      </w:pPr>
      <w:r w:rsidRPr="00214028">
        <w:t>Le consentement ne doit pas être vicié par le dol, la violence ou l’erreur.</w:t>
      </w:r>
    </w:p>
    <w:p w14:paraId="28517A1C" w14:textId="5B4FF787" w:rsidR="00214028" w:rsidRPr="00D77CDF" w:rsidRDefault="00214028">
      <w:pPr>
        <w:pStyle w:val="Paragraphedeliste"/>
        <w:numPr>
          <w:ilvl w:val="1"/>
          <w:numId w:val="25"/>
        </w:numPr>
      </w:pPr>
      <w:r w:rsidRPr="00214028">
        <w:t>Le contenu prévoit une prestation de travail contre une rémunération et un lien de subordination</w:t>
      </w:r>
    </w:p>
    <w:p w14:paraId="061DEA7C" w14:textId="25D7D4AE" w:rsidR="00D77CDF" w:rsidRDefault="00D77CDF" w:rsidP="00955427">
      <w:pPr>
        <w:pStyle w:val="Titre3"/>
      </w:pPr>
      <w:r w:rsidRPr="00D77CDF">
        <w:t>Les formalités liées à l’embauche</w:t>
      </w:r>
    </w:p>
    <w:p w14:paraId="13CA7425" w14:textId="77777777" w:rsidR="00214028" w:rsidRPr="00214028" w:rsidRDefault="00214028">
      <w:pPr>
        <w:pStyle w:val="Paragraphedeliste"/>
        <w:numPr>
          <w:ilvl w:val="0"/>
          <w:numId w:val="26"/>
        </w:numPr>
      </w:pPr>
      <w:r w:rsidRPr="00214028">
        <w:t>La Déclaration Préalable A l’Embauche (DPAE) envoyé à l’URSAAF</w:t>
      </w:r>
    </w:p>
    <w:p w14:paraId="58D6714D" w14:textId="77777777" w:rsidR="00214028" w:rsidRPr="00214028" w:rsidRDefault="00214028">
      <w:pPr>
        <w:pStyle w:val="Paragraphedeliste"/>
        <w:numPr>
          <w:ilvl w:val="0"/>
          <w:numId w:val="26"/>
        </w:numPr>
      </w:pPr>
      <w:r w:rsidRPr="00214028">
        <w:t>La visite de prévention et d’information à la médecine du travail</w:t>
      </w:r>
    </w:p>
    <w:p w14:paraId="35C58A37" w14:textId="77777777" w:rsidR="00214028" w:rsidRPr="00214028" w:rsidRDefault="00214028">
      <w:pPr>
        <w:pStyle w:val="Paragraphedeliste"/>
        <w:numPr>
          <w:ilvl w:val="0"/>
          <w:numId w:val="26"/>
        </w:numPr>
      </w:pPr>
      <w:r w:rsidRPr="00214028">
        <w:t xml:space="preserve">La Déclaration Sociale Nominative </w:t>
      </w:r>
    </w:p>
    <w:p w14:paraId="6406DA7F" w14:textId="72D7D651" w:rsidR="00D77CDF" w:rsidRPr="00D77CDF" w:rsidRDefault="00214028">
      <w:pPr>
        <w:pStyle w:val="Paragraphedeliste"/>
        <w:numPr>
          <w:ilvl w:val="0"/>
          <w:numId w:val="26"/>
        </w:numPr>
      </w:pPr>
      <w:r w:rsidRPr="00214028">
        <w:t>Modifier le registre unique du personnel.</w:t>
      </w:r>
    </w:p>
    <w:p w14:paraId="44B9432E" w14:textId="5D45DB2F" w:rsidR="00D77CDF" w:rsidRDefault="00D77CDF" w:rsidP="00955427">
      <w:pPr>
        <w:pStyle w:val="Titre3"/>
      </w:pPr>
      <w:r w:rsidRPr="00D77CDF">
        <w:t>L’exécution du contrat de travail</w:t>
      </w:r>
    </w:p>
    <w:p w14:paraId="15D6F48F" w14:textId="77777777" w:rsidR="00214028" w:rsidRPr="00214028" w:rsidRDefault="00214028">
      <w:pPr>
        <w:pStyle w:val="Paragraphedeliste"/>
        <w:numPr>
          <w:ilvl w:val="0"/>
          <w:numId w:val="27"/>
        </w:numPr>
      </w:pPr>
      <w:r w:rsidRPr="00214028">
        <w:t>Les obligations de l’employeur :</w:t>
      </w:r>
    </w:p>
    <w:p w14:paraId="7270D1DC" w14:textId="77777777" w:rsidR="00214028" w:rsidRPr="00214028" w:rsidRDefault="00214028">
      <w:pPr>
        <w:pStyle w:val="Paragraphedeliste"/>
        <w:numPr>
          <w:ilvl w:val="1"/>
          <w:numId w:val="27"/>
        </w:numPr>
      </w:pPr>
      <w:proofErr w:type="gramStart"/>
      <w:r w:rsidRPr="00214028">
        <w:t>fournir</w:t>
      </w:r>
      <w:proofErr w:type="gramEnd"/>
      <w:r w:rsidRPr="00214028">
        <w:t xml:space="preserve"> un travail dans le cadre de l’horaire établi,</w:t>
      </w:r>
    </w:p>
    <w:p w14:paraId="6D2FE2CD" w14:textId="77777777" w:rsidR="00214028" w:rsidRPr="00214028" w:rsidRDefault="00214028">
      <w:pPr>
        <w:pStyle w:val="Paragraphedeliste"/>
        <w:numPr>
          <w:ilvl w:val="1"/>
          <w:numId w:val="27"/>
        </w:numPr>
      </w:pPr>
      <w:proofErr w:type="gramStart"/>
      <w:r w:rsidRPr="00214028">
        <w:t>verser</w:t>
      </w:r>
      <w:proofErr w:type="gramEnd"/>
      <w:r w:rsidRPr="00214028">
        <w:t xml:space="preserve"> le salaire correspondant au travail effectué,</w:t>
      </w:r>
    </w:p>
    <w:p w14:paraId="611CB24E" w14:textId="77777777" w:rsidR="00214028" w:rsidRPr="00214028" w:rsidRDefault="00214028">
      <w:pPr>
        <w:pStyle w:val="Paragraphedeliste"/>
        <w:numPr>
          <w:ilvl w:val="1"/>
          <w:numId w:val="27"/>
        </w:numPr>
      </w:pPr>
      <w:proofErr w:type="gramStart"/>
      <w:r w:rsidRPr="00214028">
        <w:t>respecter</w:t>
      </w:r>
      <w:proofErr w:type="gramEnd"/>
      <w:r w:rsidRPr="00214028">
        <w:t xml:space="preserve"> les autres éléments essentiels du contrat (qualification, lieu de travail quand il est précisé dans le contrat…),</w:t>
      </w:r>
    </w:p>
    <w:p w14:paraId="24F14077" w14:textId="77777777" w:rsidR="00214028" w:rsidRPr="00214028" w:rsidRDefault="00214028">
      <w:pPr>
        <w:pStyle w:val="Paragraphedeliste"/>
        <w:numPr>
          <w:ilvl w:val="1"/>
          <w:numId w:val="27"/>
        </w:numPr>
      </w:pPr>
      <w:proofErr w:type="gramStart"/>
      <w:r w:rsidRPr="00214028">
        <w:t>faire</w:t>
      </w:r>
      <w:proofErr w:type="gramEnd"/>
      <w:r w:rsidRPr="00214028">
        <w:t xml:space="preserve"> effectuer le travail dans le respect du Code du travail et de la convention collective applicable à l’entreprise ;</w:t>
      </w:r>
    </w:p>
    <w:p w14:paraId="5642DECF" w14:textId="77777777" w:rsidR="00214028" w:rsidRPr="00214028" w:rsidRDefault="00214028">
      <w:pPr>
        <w:pStyle w:val="Paragraphedeliste"/>
        <w:numPr>
          <w:ilvl w:val="0"/>
          <w:numId w:val="27"/>
        </w:numPr>
      </w:pPr>
      <w:r w:rsidRPr="00214028">
        <w:t>Les obligations du salarié</w:t>
      </w:r>
    </w:p>
    <w:p w14:paraId="5E6A9346" w14:textId="77777777" w:rsidR="00214028" w:rsidRPr="00214028" w:rsidRDefault="00214028">
      <w:pPr>
        <w:pStyle w:val="Paragraphedeliste"/>
        <w:numPr>
          <w:ilvl w:val="1"/>
          <w:numId w:val="27"/>
        </w:numPr>
      </w:pPr>
      <w:proofErr w:type="gramStart"/>
      <w:r w:rsidRPr="00214028">
        <w:t>observer</w:t>
      </w:r>
      <w:proofErr w:type="gramEnd"/>
      <w:r w:rsidRPr="00214028">
        <w:t xml:space="preserve"> les horaires de travail,</w:t>
      </w:r>
    </w:p>
    <w:p w14:paraId="39A0C9BC" w14:textId="77777777" w:rsidR="00214028" w:rsidRPr="00214028" w:rsidRDefault="00214028">
      <w:pPr>
        <w:pStyle w:val="Paragraphedeliste"/>
        <w:numPr>
          <w:ilvl w:val="1"/>
          <w:numId w:val="27"/>
        </w:numPr>
      </w:pPr>
      <w:proofErr w:type="gramStart"/>
      <w:r w:rsidRPr="00214028">
        <w:t>réaliser</w:t>
      </w:r>
      <w:proofErr w:type="gramEnd"/>
      <w:r w:rsidRPr="00214028">
        <w:t xml:space="preserve"> le travail demandé conformément aux instructions données,</w:t>
      </w:r>
    </w:p>
    <w:p w14:paraId="6867FAF3" w14:textId="77777777" w:rsidR="00214028" w:rsidRPr="00214028" w:rsidRDefault="00214028">
      <w:pPr>
        <w:pStyle w:val="Paragraphedeliste"/>
        <w:numPr>
          <w:ilvl w:val="1"/>
          <w:numId w:val="27"/>
        </w:numPr>
      </w:pPr>
      <w:proofErr w:type="gramStart"/>
      <w:r w:rsidRPr="00214028">
        <w:t>respecter</w:t>
      </w:r>
      <w:proofErr w:type="gramEnd"/>
      <w:r w:rsidRPr="00214028">
        <w:t xml:space="preserve"> les engagements mentionnés dans le contrat de travail et, lorsqu’il en existe un, les clauses du règlement intérieur,</w:t>
      </w:r>
    </w:p>
    <w:p w14:paraId="5BF67A5B" w14:textId="2BD0CE72" w:rsidR="00D77CDF" w:rsidRPr="00D77CDF" w:rsidRDefault="00214028">
      <w:pPr>
        <w:pStyle w:val="Paragraphedeliste"/>
        <w:numPr>
          <w:ilvl w:val="1"/>
          <w:numId w:val="27"/>
        </w:numPr>
      </w:pPr>
      <w:proofErr w:type="gramStart"/>
      <w:r w:rsidRPr="00214028">
        <w:t>ne</w:t>
      </w:r>
      <w:proofErr w:type="gramEnd"/>
      <w:r w:rsidRPr="00214028">
        <w:t xml:space="preserve"> pas faire de concurrence déloyale à son employeur.</w:t>
      </w:r>
    </w:p>
    <w:p w14:paraId="733ADCEA" w14:textId="4DA310E4" w:rsidR="00D77CDF" w:rsidRDefault="00D77CDF" w:rsidP="00955427">
      <w:pPr>
        <w:pStyle w:val="Titre3"/>
      </w:pPr>
      <w:r w:rsidRPr="00D77CDF">
        <w:t>Les clauses particulières du contrat de travail</w:t>
      </w:r>
    </w:p>
    <w:p w14:paraId="1CD05CA2" w14:textId="26833B35" w:rsidR="00214028" w:rsidRDefault="00214028">
      <w:pPr>
        <w:pStyle w:val="Paragraphedeliste"/>
        <w:numPr>
          <w:ilvl w:val="0"/>
          <w:numId w:val="28"/>
        </w:numPr>
      </w:pPr>
      <w:r w:rsidRPr="00214028">
        <w:t>La période d’essai</w:t>
      </w:r>
    </w:p>
    <w:p w14:paraId="5418C07A" w14:textId="77777777" w:rsidR="00214028" w:rsidRPr="00214028" w:rsidRDefault="00214028">
      <w:pPr>
        <w:pStyle w:val="Paragraphedeliste"/>
        <w:numPr>
          <w:ilvl w:val="1"/>
          <w:numId w:val="28"/>
        </w:numPr>
      </w:pPr>
      <w:r w:rsidRPr="00214028">
        <w:t>Temps accordé en début de contrat à l’employeur et au salarié pour s’assurer qu’ils ont envie de poursuivre le contrat.</w:t>
      </w:r>
    </w:p>
    <w:p w14:paraId="549CE887" w14:textId="77777777" w:rsidR="00214028" w:rsidRPr="00214028" w:rsidRDefault="00214028">
      <w:pPr>
        <w:pStyle w:val="Paragraphedeliste"/>
        <w:numPr>
          <w:ilvl w:val="1"/>
          <w:numId w:val="28"/>
        </w:numPr>
      </w:pPr>
      <w:r w:rsidRPr="00214028">
        <w:t>La durée maximale est fixée par la loi et dépend de la catégorie du salarié.</w:t>
      </w:r>
    </w:p>
    <w:p w14:paraId="22916593" w14:textId="77777777" w:rsidR="00214028" w:rsidRPr="00214028" w:rsidRDefault="00214028">
      <w:pPr>
        <w:pStyle w:val="Paragraphedeliste"/>
        <w:numPr>
          <w:ilvl w:val="1"/>
          <w:numId w:val="28"/>
        </w:numPr>
      </w:pPr>
      <w:r w:rsidRPr="00214028">
        <w:t>Le contrat de travail et les conventions collectives peuvent prévoir des durées plus courtes</w:t>
      </w:r>
    </w:p>
    <w:p w14:paraId="13832484" w14:textId="5D01EB85" w:rsidR="00214028" w:rsidRPr="00214028" w:rsidRDefault="00214028">
      <w:pPr>
        <w:pStyle w:val="Paragraphedeliste"/>
        <w:numPr>
          <w:ilvl w:val="1"/>
          <w:numId w:val="28"/>
        </w:numPr>
      </w:pPr>
      <w:r w:rsidRPr="00214028">
        <w:t>La période d’essai peut être renouvelée 1 seule fois.</w:t>
      </w:r>
    </w:p>
    <w:p w14:paraId="007E79D0" w14:textId="64DE6831" w:rsidR="00214028" w:rsidRDefault="00214028">
      <w:pPr>
        <w:pStyle w:val="Paragraphedeliste"/>
        <w:numPr>
          <w:ilvl w:val="0"/>
          <w:numId w:val="28"/>
        </w:numPr>
      </w:pPr>
      <w:r w:rsidRPr="00214028">
        <w:t>La clause de non-concurrence</w:t>
      </w:r>
    </w:p>
    <w:p w14:paraId="4C2987DA" w14:textId="77777777" w:rsidR="00214028" w:rsidRPr="00214028" w:rsidRDefault="00214028">
      <w:pPr>
        <w:pStyle w:val="Paragraphedeliste"/>
        <w:numPr>
          <w:ilvl w:val="2"/>
          <w:numId w:val="28"/>
        </w:numPr>
      </w:pPr>
      <w:r w:rsidRPr="00214028">
        <w:t xml:space="preserve">Interdit au salarié </w:t>
      </w:r>
      <w:r w:rsidRPr="00214028">
        <w:rPr>
          <w:b/>
          <w:bCs/>
        </w:rPr>
        <w:t xml:space="preserve">après la rupture de son contrat </w:t>
      </w:r>
      <w:r w:rsidRPr="00214028">
        <w:t>de travail d’exercer une activité professionnelle, salariée ou non, susceptible de concurrencer celle de son employeur.</w:t>
      </w:r>
    </w:p>
    <w:p w14:paraId="704D85B1" w14:textId="77777777" w:rsidR="00214028" w:rsidRPr="00214028" w:rsidRDefault="00214028">
      <w:pPr>
        <w:pStyle w:val="Paragraphedeliste"/>
        <w:numPr>
          <w:ilvl w:val="2"/>
          <w:numId w:val="28"/>
        </w:numPr>
      </w:pPr>
      <w:r w:rsidRPr="00214028">
        <w:t>Elle doit être limitée dans le temps et l’espace</w:t>
      </w:r>
    </w:p>
    <w:p w14:paraId="690ECCC9" w14:textId="77777777" w:rsidR="00214028" w:rsidRPr="00214028" w:rsidRDefault="00214028">
      <w:pPr>
        <w:pStyle w:val="Paragraphedeliste"/>
        <w:numPr>
          <w:ilvl w:val="2"/>
          <w:numId w:val="28"/>
        </w:numPr>
      </w:pPr>
      <w:r w:rsidRPr="00214028">
        <w:t>Comporter une contrepartie financière versée au salarié</w:t>
      </w:r>
    </w:p>
    <w:p w14:paraId="77D33407" w14:textId="77777777" w:rsidR="00214028" w:rsidRPr="00214028" w:rsidRDefault="00214028">
      <w:pPr>
        <w:pStyle w:val="Paragraphedeliste"/>
        <w:numPr>
          <w:ilvl w:val="2"/>
          <w:numId w:val="28"/>
        </w:numPr>
      </w:pPr>
      <w:r w:rsidRPr="00214028">
        <w:t>Protéger les intérêts légitimes de l’entreprise</w:t>
      </w:r>
    </w:p>
    <w:p w14:paraId="36A025E2" w14:textId="0EFC9C2F" w:rsidR="00214028" w:rsidRPr="00214028" w:rsidRDefault="00214028">
      <w:pPr>
        <w:pStyle w:val="Paragraphedeliste"/>
        <w:numPr>
          <w:ilvl w:val="2"/>
          <w:numId w:val="28"/>
        </w:numPr>
      </w:pPr>
      <w:r w:rsidRPr="00214028">
        <w:t>Ne pas porter atteinte à la liberté du travail</w:t>
      </w:r>
    </w:p>
    <w:p w14:paraId="0F13D491" w14:textId="43500ACC" w:rsidR="00214028" w:rsidRDefault="00214028">
      <w:pPr>
        <w:pStyle w:val="Paragraphedeliste"/>
        <w:numPr>
          <w:ilvl w:val="0"/>
          <w:numId w:val="28"/>
        </w:numPr>
      </w:pPr>
      <w:r w:rsidRPr="00214028">
        <w:t>La clause de dédit-formation</w:t>
      </w:r>
    </w:p>
    <w:p w14:paraId="01D72969" w14:textId="77777777" w:rsidR="00214028" w:rsidRPr="00214028" w:rsidRDefault="00214028">
      <w:pPr>
        <w:pStyle w:val="Paragraphedeliste"/>
        <w:numPr>
          <w:ilvl w:val="1"/>
          <w:numId w:val="28"/>
        </w:numPr>
      </w:pPr>
      <w:r w:rsidRPr="00214028">
        <w:t>Impose au salarié, qui quitte l’entreprise, de rembourser une partie du coût d’une formation qui lui a été payé par l’employeur.</w:t>
      </w:r>
    </w:p>
    <w:p w14:paraId="70BB1CA2" w14:textId="2DBB6566" w:rsidR="00214028" w:rsidRPr="00214028" w:rsidRDefault="00214028">
      <w:pPr>
        <w:pStyle w:val="Paragraphedeliste"/>
        <w:numPr>
          <w:ilvl w:val="1"/>
          <w:numId w:val="28"/>
        </w:numPr>
      </w:pPr>
      <w:r w:rsidRPr="00214028">
        <w:t>Uniquement si le départ est le fait du salarié</w:t>
      </w:r>
      <w:r w:rsidRPr="00214028">
        <w:tab/>
      </w:r>
    </w:p>
    <w:p w14:paraId="06CE7468" w14:textId="6DCAFFEB" w:rsidR="00214028" w:rsidRDefault="00214028">
      <w:pPr>
        <w:pStyle w:val="Paragraphedeliste"/>
        <w:numPr>
          <w:ilvl w:val="0"/>
          <w:numId w:val="28"/>
        </w:numPr>
      </w:pPr>
      <w:r w:rsidRPr="00214028">
        <w:t>La clause de mobilité</w:t>
      </w:r>
    </w:p>
    <w:p w14:paraId="1FC8D901" w14:textId="45391FC9" w:rsidR="00214028" w:rsidRPr="00214028" w:rsidRDefault="00214028">
      <w:pPr>
        <w:pStyle w:val="Paragraphedeliste"/>
        <w:numPr>
          <w:ilvl w:val="2"/>
          <w:numId w:val="28"/>
        </w:numPr>
      </w:pPr>
      <w:r w:rsidRPr="00214028">
        <w:t>Permet à un employeur d’imposer au salarié un changement de lieu de travail dans un espace géographique préalablement défini.</w:t>
      </w:r>
    </w:p>
    <w:p w14:paraId="39545B76" w14:textId="3B854C58" w:rsidR="00214028" w:rsidRDefault="00214028">
      <w:pPr>
        <w:pStyle w:val="Paragraphedeliste"/>
        <w:numPr>
          <w:ilvl w:val="0"/>
          <w:numId w:val="28"/>
        </w:numPr>
      </w:pPr>
      <w:r w:rsidRPr="00214028">
        <w:t>La clause d’objectifs</w:t>
      </w:r>
    </w:p>
    <w:p w14:paraId="03CE9C25" w14:textId="40A96FBE" w:rsidR="00214028" w:rsidRPr="00214028" w:rsidRDefault="00214028">
      <w:pPr>
        <w:pStyle w:val="Paragraphedeliste"/>
        <w:numPr>
          <w:ilvl w:val="2"/>
          <w:numId w:val="28"/>
        </w:numPr>
      </w:pPr>
      <w:r w:rsidRPr="00214028">
        <w:t>Appelée aussi clause de résultat, permet à l’employeur de fixer des objectifs chiffrés au salarié. Celui-ci doit les atteindre dans un délai fixé sous peine de licenciement.</w:t>
      </w:r>
    </w:p>
    <w:p w14:paraId="03CBE53B" w14:textId="3F3096CD" w:rsidR="00214028" w:rsidRDefault="00214028">
      <w:pPr>
        <w:pStyle w:val="Paragraphedeliste"/>
        <w:numPr>
          <w:ilvl w:val="0"/>
          <w:numId w:val="28"/>
        </w:numPr>
      </w:pPr>
      <w:r w:rsidRPr="00214028">
        <w:t>La clause d’exclusivité</w:t>
      </w:r>
    </w:p>
    <w:p w14:paraId="46161AF4" w14:textId="6E272A0B" w:rsidR="00214028" w:rsidRPr="00D77CDF" w:rsidRDefault="00214028">
      <w:pPr>
        <w:pStyle w:val="Paragraphedeliste"/>
        <w:numPr>
          <w:ilvl w:val="1"/>
          <w:numId w:val="28"/>
        </w:numPr>
      </w:pPr>
      <w:r w:rsidRPr="00214028">
        <w:t>Permet d’interdit pendant l’exécution du contrat, l’exercice de toute activité parallèle pour son compte ou pour le compte d’un autre employeur.</w:t>
      </w:r>
    </w:p>
    <w:p w14:paraId="199CECA4" w14:textId="686A8254" w:rsidR="006376DC" w:rsidRDefault="006376DC" w:rsidP="00677ECF">
      <w:pPr>
        <w:pStyle w:val="Titre2"/>
      </w:pPr>
      <w:r w:rsidRPr="006376DC">
        <w:t>La diversité des contrats de travail</w:t>
      </w:r>
    </w:p>
    <w:p w14:paraId="7D5B0905" w14:textId="514D7113" w:rsidR="00214028" w:rsidRDefault="00214028">
      <w:pPr>
        <w:pStyle w:val="Titre3"/>
        <w:numPr>
          <w:ilvl w:val="0"/>
          <w:numId w:val="23"/>
        </w:numPr>
      </w:pPr>
      <w:r w:rsidRPr="00214028">
        <w:t>Le Contrat à Durée Indéterminée et ses variantes</w:t>
      </w:r>
    </w:p>
    <w:p w14:paraId="51374EF3" w14:textId="7958069F" w:rsidR="00214028" w:rsidRDefault="00214028">
      <w:pPr>
        <w:pStyle w:val="Paragraphedeliste"/>
        <w:numPr>
          <w:ilvl w:val="0"/>
          <w:numId w:val="29"/>
        </w:numPr>
      </w:pPr>
      <w:r w:rsidRPr="00214028">
        <w:t>Le CDI de droit commun</w:t>
      </w:r>
    </w:p>
    <w:p w14:paraId="04A2FB41" w14:textId="77777777" w:rsidR="00214028" w:rsidRPr="00214028" w:rsidRDefault="00214028">
      <w:pPr>
        <w:pStyle w:val="Paragraphedeliste"/>
        <w:numPr>
          <w:ilvl w:val="1"/>
          <w:numId w:val="29"/>
        </w:numPr>
      </w:pPr>
      <w:r w:rsidRPr="00214028">
        <w:t>Forme normale et générale de la relation de travail</w:t>
      </w:r>
    </w:p>
    <w:p w14:paraId="7B8D9213" w14:textId="77777777" w:rsidR="00214028" w:rsidRPr="00214028" w:rsidRDefault="00214028">
      <w:pPr>
        <w:pStyle w:val="Paragraphedeliste"/>
        <w:numPr>
          <w:ilvl w:val="1"/>
          <w:numId w:val="29"/>
        </w:numPr>
      </w:pPr>
      <w:r w:rsidRPr="00214028">
        <w:t>Pas de fin fixée à l’avance</w:t>
      </w:r>
    </w:p>
    <w:p w14:paraId="0129DC37" w14:textId="77777777" w:rsidR="00214028" w:rsidRPr="00214028" w:rsidRDefault="00214028">
      <w:pPr>
        <w:pStyle w:val="Paragraphedeliste"/>
        <w:numPr>
          <w:ilvl w:val="1"/>
          <w:numId w:val="29"/>
        </w:numPr>
      </w:pPr>
      <w:r w:rsidRPr="00214028">
        <w:t>Basé sur un temps plein</w:t>
      </w:r>
    </w:p>
    <w:p w14:paraId="410300FD" w14:textId="217111CB" w:rsidR="00214028" w:rsidRPr="00214028" w:rsidRDefault="00214028">
      <w:pPr>
        <w:pStyle w:val="Paragraphedeliste"/>
        <w:numPr>
          <w:ilvl w:val="1"/>
          <w:numId w:val="29"/>
        </w:numPr>
      </w:pPr>
      <w:r w:rsidRPr="00214028">
        <w:t>Aucun formalisme imposé par la loi</w:t>
      </w:r>
    </w:p>
    <w:p w14:paraId="22F7CA29" w14:textId="76E189AA" w:rsidR="00214028" w:rsidRDefault="00214028">
      <w:pPr>
        <w:pStyle w:val="Paragraphedeliste"/>
        <w:numPr>
          <w:ilvl w:val="0"/>
          <w:numId w:val="29"/>
        </w:numPr>
      </w:pPr>
      <w:r w:rsidRPr="00214028">
        <w:t>Le CDI de projet ou de chantier</w:t>
      </w:r>
    </w:p>
    <w:p w14:paraId="4629360D" w14:textId="77777777" w:rsidR="00214028" w:rsidRPr="00214028" w:rsidRDefault="00214028">
      <w:pPr>
        <w:pStyle w:val="Paragraphedeliste"/>
        <w:numPr>
          <w:ilvl w:val="1"/>
          <w:numId w:val="29"/>
        </w:numPr>
      </w:pPr>
      <w:r w:rsidRPr="00214028">
        <w:t xml:space="preserve">CDI </w:t>
      </w:r>
      <w:proofErr w:type="gramStart"/>
      <w:r w:rsidRPr="00214028">
        <w:t>qui  peut</w:t>
      </w:r>
      <w:proofErr w:type="gramEnd"/>
      <w:r w:rsidRPr="00214028">
        <w:t xml:space="preserve"> être rompu aux termes d’un chantier ou d’une mission précise dont la fin ne peut être prévue à l’avance.</w:t>
      </w:r>
    </w:p>
    <w:p w14:paraId="360B6146" w14:textId="77777777" w:rsidR="00214028" w:rsidRPr="00214028" w:rsidRDefault="00214028">
      <w:pPr>
        <w:pStyle w:val="Paragraphedeliste"/>
        <w:numPr>
          <w:ilvl w:val="1"/>
          <w:numId w:val="29"/>
        </w:numPr>
      </w:pPr>
      <w:r w:rsidRPr="00214028">
        <w:t xml:space="preserve">Initialement réservé </w:t>
      </w:r>
      <w:proofErr w:type="gramStart"/>
      <w:r w:rsidRPr="00214028">
        <w:t>au entreprise</w:t>
      </w:r>
      <w:proofErr w:type="gramEnd"/>
      <w:r w:rsidRPr="00214028">
        <w:t xml:space="preserve"> du BTP et de la construction navale.</w:t>
      </w:r>
    </w:p>
    <w:p w14:paraId="456B336C" w14:textId="6D0D8A4D" w:rsidR="00214028" w:rsidRPr="00214028" w:rsidRDefault="00214028">
      <w:pPr>
        <w:pStyle w:val="Paragraphedeliste"/>
        <w:numPr>
          <w:ilvl w:val="1"/>
          <w:numId w:val="29"/>
        </w:numPr>
      </w:pPr>
      <w:r w:rsidRPr="00214028">
        <w:t>Possible dans toutes les entreprises dont la convention collective le prévoit (</w:t>
      </w:r>
      <w:proofErr w:type="spellStart"/>
      <w:r w:rsidRPr="00214028">
        <w:t>syntec</w:t>
      </w:r>
      <w:proofErr w:type="spellEnd"/>
      <w:r w:rsidRPr="00214028">
        <w:t>)</w:t>
      </w:r>
    </w:p>
    <w:p w14:paraId="28760732" w14:textId="4CD8AA29" w:rsidR="00214028" w:rsidRDefault="00214028" w:rsidP="00955427">
      <w:pPr>
        <w:pStyle w:val="Titre3"/>
      </w:pPr>
      <w:r w:rsidRPr="00214028">
        <w:t>Les contrats précaires</w:t>
      </w:r>
    </w:p>
    <w:p w14:paraId="44916CF4" w14:textId="025C826C" w:rsidR="00214028" w:rsidRDefault="00214028">
      <w:pPr>
        <w:pStyle w:val="Paragraphedeliste"/>
        <w:numPr>
          <w:ilvl w:val="0"/>
          <w:numId w:val="30"/>
        </w:numPr>
      </w:pPr>
      <w:r w:rsidRPr="00214028">
        <w:t>Le Contrat à durée déterminée</w:t>
      </w:r>
    </w:p>
    <w:p w14:paraId="4B4AB80C" w14:textId="77777777" w:rsidR="00214028" w:rsidRPr="00214028" w:rsidRDefault="00214028">
      <w:pPr>
        <w:pStyle w:val="Paragraphedeliste"/>
        <w:numPr>
          <w:ilvl w:val="1"/>
          <w:numId w:val="30"/>
        </w:numPr>
      </w:pPr>
      <w:r w:rsidRPr="00214028">
        <w:t>Le CDD est un contrat de travail conclu entre l’employeur et un salarié pour un temps fixé à l’avance.</w:t>
      </w:r>
    </w:p>
    <w:p w14:paraId="0C839428" w14:textId="77777777" w:rsidR="00214028" w:rsidRPr="00214028" w:rsidRDefault="00214028">
      <w:pPr>
        <w:pStyle w:val="Paragraphedeliste"/>
        <w:numPr>
          <w:ilvl w:val="1"/>
          <w:numId w:val="30"/>
        </w:numPr>
      </w:pPr>
      <w:r w:rsidRPr="00214028">
        <w:t>La forme écrite est obligatoire.</w:t>
      </w:r>
    </w:p>
    <w:p w14:paraId="320428B3" w14:textId="3552F04E" w:rsidR="00214028" w:rsidRDefault="00214028">
      <w:pPr>
        <w:pStyle w:val="Paragraphedeliste"/>
        <w:numPr>
          <w:ilvl w:val="1"/>
          <w:numId w:val="30"/>
        </w:numPr>
      </w:pPr>
      <w:r w:rsidRPr="00214028">
        <w:t>Ne peut servir à occuper un emploi lié à l’activité durable et permanente de l’entreprise.</w:t>
      </w:r>
    </w:p>
    <w:p w14:paraId="067A476A" w14:textId="1C1253CC" w:rsidR="004B0D1A" w:rsidRDefault="00214028">
      <w:pPr>
        <w:pStyle w:val="Paragraphedeliste"/>
        <w:numPr>
          <w:ilvl w:val="1"/>
          <w:numId w:val="30"/>
        </w:numPr>
      </w:pPr>
      <w:r w:rsidRPr="00214028">
        <w:t>Cas de recours autorisés</w:t>
      </w:r>
      <w:r>
        <w:t> :</w:t>
      </w:r>
      <w:r w:rsidR="004B0D1A" w:rsidRPr="004B0D1A">
        <w:rPr>
          <w:noProof/>
        </w:rPr>
        <w:t xml:space="preserve"> </w:t>
      </w:r>
    </w:p>
    <w:p w14:paraId="06258BFC" w14:textId="6977F1F9" w:rsidR="004B0D1A" w:rsidRDefault="004B0D1A" w:rsidP="00955427">
      <w:pPr>
        <w:pStyle w:val="Paragraphedeliste"/>
        <w:ind w:left="2160"/>
      </w:pPr>
      <w:r>
        <w:rPr>
          <w:noProof/>
        </w:rPr>
        <w:drawing>
          <wp:inline distT="0" distB="0" distL="0" distR="0" wp14:anchorId="398ADCD6" wp14:editId="27F0328B">
            <wp:extent cx="5760720" cy="1304925"/>
            <wp:effectExtent l="0" t="0" r="0" b="0"/>
            <wp:docPr id="3" name="table" descr="Une image contenant table&#10;&#10;Description générée automatiquement">
              <a:extLst xmlns:a="http://schemas.openxmlformats.org/drawingml/2006/main">
                <a:ext uri="{FF2B5EF4-FFF2-40B4-BE49-F238E27FC236}">
                  <a16:creationId xmlns:a16="http://schemas.microsoft.com/office/drawing/2014/main" id="{2BAFF6D5-DF85-358B-30DD-0B6225ABAF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descr="Une image contenant table&#10;&#10;Description générée automatiquement">
                      <a:extLst>
                        <a:ext uri="{FF2B5EF4-FFF2-40B4-BE49-F238E27FC236}">
                          <a16:creationId xmlns:a16="http://schemas.microsoft.com/office/drawing/2014/main" id="{2BAFF6D5-DF85-358B-30DD-0B6225ABAF2C}"/>
                        </a:ext>
                      </a:extLst>
                    </pic:cNvPr>
                    <pic:cNvPicPr>
                      <a:picLocks noChangeAspect="1"/>
                    </pic:cNvPicPr>
                  </pic:nvPicPr>
                  <pic:blipFill>
                    <a:blip r:embed="rId11"/>
                    <a:stretch>
                      <a:fillRect/>
                    </a:stretch>
                  </pic:blipFill>
                  <pic:spPr>
                    <a:xfrm>
                      <a:off x="0" y="0"/>
                      <a:ext cx="5760720" cy="1304925"/>
                    </a:xfrm>
                    <a:prstGeom prst="rect">
                      <a:avLst/>
                    </a:prstGeom>
                  </pic:spPr>
                </pic:pic>
              </a:graphicData>
            </a:graphic>
          </wp:inline>
        </w:drawing>
      </w:r>
    </w:p>
    <w:p w14:paraId="169D9F3E" w14:textId="64A710C9" w:rsidR="00214028" w:rsidRDefault="004B0D1A">
      <w:pPr>
        <w:pStyle w:val="Paragraphedeliste"/>
        <w:numPr>
          <w:ilvl w:val="1"/>
          <w:numId w:val="30"/>
        </w:numPr>
      </w:pPr>
      <w:r w:rsidRPr="004B0D1A">
        <w:t>Les conditions de forme</w:t>
      </w:r>
    </w:p>
    <w:p w14:paraId="2F484FBC" w14:textId="77777777" w:rsidR="004B0D1A" w:rsidRPr="004B0D1A" w:rsidRDefault="004B0D1A">
      <w:pPr>
        <w:pStyle w:val="Paragraphedeliste"/>
        <w:numPr>
          <w:ilvl w:val="3"/>
          <w:numId w:val="30"/>
        </w:numPr>
      </w:pPr>
      <w:r w:rsidRPr="004B0D1A">
        <w:t>Les mentions suivantes sont obligatoires ;</w:t>
      </w:r>
    </w:p>
    <w:p w14:paraId="0427B757" w14:textId="77777777" w:rsidR="004B0D1A" w:rsidRPr="004B0D1A" w:rsidRDefault="004B0D1A">
      <w:pPr>
        <w:pStyle w:val="Paragraphedeliste"/>
        <w:numPr>
          <w:ilvl w:val="3"/>
          <w:numId w:val="30"/>
        </w:numPr>
      </w:pPr>
      <w:r w:rsidRPr="004B0D1A">
        <w:t>Définition précise du motif</w:t>
      </w:r>
    </w:p>
    <w:p w14:paraId="02B1487F" w14:textId="77777777" w:rsidR="004B0D1A" w:rsidRPr="004B0D1A" w:rsidRDefault="004B0D1A">
      <w:pPr>
        <w:pStyle w:val="Paragraphedeliste"/>
        <w:numPr>
          <w:ilvl w:val="3"/>
          <w:numId w:val="30"/>
        </w:numPr>
      </w:pPr>
      <w:r w:rsidRPr="004B0D1A">
        <w:t>Nom et qualification de la personne remplacée (si nécessaire)</w:t>
      </w:r>
    </w:p>
    <w:p w14:paraId="6636D2FA" w14:textId="77777777" w:rsidR="004B0D1A" w:rsidRPr="004B0D1A" w:rsidRDefault="004B0D1A">
      <w:pPr>
        <w:pStyle w:val="Paragraphedeliste"/>
        <w:numPr>
          <w:ilvl w:val="3"/>
          <w:numId w:val="30"/>
        </w:numPr>
      </w:pPr>
      <w:r w:rsidRPr="004B0D1A">
        <w:t xml:space="preserve">Date, échéance, et clause de renouvellement </w:t>
      </w:r>
    </w:p>
    <w:p w14:paraId="6048AC6B" w14:textId="77777777" w:rsidR="004B0D1A" w:rsidRPr="004B0D1A" w:rsidRDefault="004B0D1A">
      <w:pPr>
        <w:pStyle w:val="Paragraphedeliste"/>
        <w:numPr>
          <w:ilvl w:val="3"/>
          <w:numId w:val="30"/>
        </w:numPr>
      </w:pPr>
      <w:r w:rsidRPr="004B0D1A">
        <w:t>Désignation du poste de travail</w:t>
      </w:r>
    </w:p>
    <w:p w14:paraId="5F0B6F6B" w14:textId="77777777" w:rsidR="004B0D1A" w:rsidRPr="004B0D1A" w:rsidRDefault="004B0D1A">
      <w:pPr>
        <w:pStyle w:val="Paragraphedeliste"/>
        <w:numPr>
          <w:ilvl w:val="3"/>
          <w:numId w:val="30"/>
        </w:numPr>
      </w:pPr>
      <w:r w:rsidRPr="004B0D1A">
        <w:t>Montant de la rémunération totale</w:t>
      </w:r>
    </w:p>
    <w:p w14:paraId="54BE40F3" w14:textId="77777777" w:rsidR="004B0D1A" w:rsidRPr="004B0D1A" w:rsidRDefault="004B0D1A">
      <w:pPr>
        <w:pStyle w:val="Paragraphedeliste"/>
        <w:numPr>
          <w:ilvl w:val="3"/>
          <w:numId w:val="30"/>
        </w:numPr>
      </w:pPr>
      <w:r w:rsidRPr="004B0D1A">
        <w:t>Intitulé de la convention collective applicable</w:t>
      </w:r>
    </w:p>
    <w:p w14:paraId="21CE8564" w14:textId="77777777" w:rsidR="004B0D1A" w:rsidRPr="004B0D1A" w:rsidRDefault="004B0D1A">
      <w:pPr>
        <w:pStyle w:val="Paragraphedeliste"/>
        <w:numPr>
          <w:ilvl w:val="3"/>
          <w:numId w:val="30"/>
        </w:numPr>
      </w:pPr>
      <w:r w:rsidRPr="004B0D1A">
        <w:t>Nom et adresse de la caisse retraite complémentaire et de l’organisme de prévoyance.</w:t>
      </w:r>
    </w:p>
    <w:p w14:paraId="783BE255" w14:textId="3997AF65" w:rsidR="004B0D1A" w:rsidRDefault="004B0D1A">
      <w:pPr>
        <w:pStyle w:val="Paragraphedeliste"/>
        <w:numPr>
          <w:ilvl w:val="3"/>
          <w:numId w:val="30"/>
        </w:numPr>
      </w:pPr>
      <w:r w:rsidRPr="004B0D1A">
        <w:t>Durée de la période d’essai.</w:t>
      </w:r>
    </w:p>
    <w:p w14:paraId="71837140" w14:textId="0B3076F5" w:rsidR="004B0D1A" w:rsidRDefault="004B0D1A">
      <w:pPr>
        <w:pStyle w:val="Paragraphedeliste"/>
        <w:numPr>
          <w:ilvl w:val="1"/>
          <w:numId w:val="30"/>
        </w:numPr>
      </w:pPr>
      <w:r w:rsidRPr="004B0D1A">
        <w:t>Durée et statut</w:t>
      </w:r>
    </w:p>
    <w:p w14:paraId="240C150E" w14:textId="77777777" w:rsidR="004B0D1A" w:rsidRPr="004B0D1A" w:rsidRDefault="004B0D1A">
      <w:pPr>
        <w:pStyle w:val="Paragraphedeliste"/>
        <w:numPr>
          <w:ilvl w:val="2"/>
          <w:numId w:val="30"/>
        </w:numPr>
      </w:pPr>
      <w:r w:rsidRPr="004B0D1A">
        <w:t>Principe : si la durée est prévue, elle ne peut pas excéder 18 mois (exception possible si travail à l’étranger)</w:t>
      </w:r>
    </w:p>
    <w:p w14:paraId="5D50507F" w14:textId="26793CB7" w:rsidR="004B0D1A" w:rsidRDefault="004B0D1A">
      <w:pPr>
        <w:pStyle w:val="Paragraphedeliste"/>
        <w:numPr>
          <w:ilvl w:val="2"/>
          <w:numId w:val="30"/>
        </w:numPr>
      </w:pPr>
      <w:r w:rsidRPr="004B0D1A">
        <w:t>Si durée imprécise (remplacement d’un salarié absent) alors l’employeur doit préciser la durée minimale. Il n’y a pas de durée maximale sauf pour le remplacement d’un cdi (9 mois), une saison (8 mois) les vendanges (1 mois)</w:t>
      </w:r>
    </w:p>
    <w:p w14:paraId="0D6BF9FF" w14:textId="7276E4D8" w:rsidR="004B0D1A" w:rsidRDefault="004B0D1A">
      <w:pPr>
        <w:pStyle w:val="Paragraphedeliste"/>
        <w:numPr>
          <w:ilvl w:val="1"/>
          <w:numId w:val="30"/>
        </w:numPr>
      </w:pPr>
      <w:r w:rsidRPr="004B0D1A">
        <w:t>Le renouvellement</w:t>
      </w:r>
    </w:p>
    <w:p w14:paraId="60322E5A" w14:textId="77777777" w:rsidR="004B0D1A" w:rsidRPr="004B0D1A" w:rsidRDefault="004B0D1A">
      <w:pPr>
        <w:pStyle w:val="Paragraphedeliste"/>
        <w:numPr>
          <w:ilvl w:val="2"/>
          <w:numId w:val="30"/>
        </w:numPr>
      </w:pPr>
      <w:r w:rsidRPr="004B0D1A">
        <w:t>La loi prévoit 2 renouvellements max.</w:t>
      </w:r>
    </w:p>
    <w:p w14:paraId="00290D10" w14:textId="77777777" w:rsidR="004B0D1A" w:rsidRPr="004B0D1A" w:rsidRDefault="004B0D1A">
      <w:pPr>
        <w:pStyle w:val="Paragraphedeliste"/>
        <w:numPr>
          <w:ilvl w:val="2"/>
          <w:numId w:val="30"/>
        </w:numPr>
      </w:pPr>
      <w:r w:rsidRPr="004B0D1A">
        <w:t>Les conventions ou accords de branches peuvent prévoir plus.</w:t>
      </w:r>
    </w:p>
    <w:p w14:paraId="41E6D489" w14:textId="77777777" w:rsidR="004B0D1A" w:rsidRPr="004B0D1A" w:rsidRDefault="004B0D1A">
      <w:pPr>
        <w:pStyle w:val="Paragraphedeliste"/>
        <w:numPr>
          <w:ilvl w:val="2"/>
          <w:numId w:val="30"/>
        </w:numPr>
      </w:pPr>
      <w:r w:rsidRPr="004B0D1A">
        <w:t>L’employeur doit respecter un délai de carence entre deux CDD sur un même poste de travail.</w:t>
      </w:r>
    </w:p>
    <w:p w14:paraId="5636173F" w14:textId="50376014" w:rsidR="004B0D1A" w:rsidRDefault="004B0D1A">
      <w:pPr>
        <w:pStyle w:val="Paragraphedeliste"/>
        <w:numPr>
          <w:ilvl w:val="2"/>
          <w:numId w:val="30"/>
        </w:numPr>
      </w:pPr>
      <w:r w:rsidRPr="004B0D1A">
        <w:t>Ne pas respecter ce délai peut entraine la requalification en CDI du contrat de travail. Il existe de nombreuses exceptions.</w:t>
      </w:r>
    </w:p>
    <w:p w14:paraId="1C7A0705" w14:textId="60053970" w:rsidR="004B0D1A" w:rsidRDefault="004B0D1A">
      <w:pPr>
        <w:pStyle w:val="Paragraphedeliste"/>
        <w:numPr>
          <w:ilvl w:val="1"/>
          <w:numId w:val="30"/>
        </w:numPr>
      </w:pPr>
      <w:r w:rsidRPr="004B0D1A">
        <w:t>La Fin du CDD</w:t>
      </w:r>
    </w:p>
    <w:p w14:paraId="412BB485" w14:textId="77777777" w:rsidR="004B0D1A" w:rsidRPr="004B0D1A" w:rsidRDefault="004B0D1A">
      <w:pPr>
        <w:pStyle w:val="Paragraphedeliste"/>
        <w:numPr>
          <w:ilvl w:val="2"/>
          <w:numId w:val="30"/>
        </w:numPr>
      </w:pPr>
      <w:r w:rsidRPr="004B0D1A">
        <w:t xml:space="preserve">Le salarié </w:t>
      </w:r>
      <w:proofErr w:type="spellStart"/>
      <w:r w:rsidRPr="004B0D1A">
        <w:t>à</w:t>
      </w:r>
      <w:proofErr w:type="spellEnd"/>
      <w:r w:rsidRPr="004B0D1A">
        <w:t xml:space="preserve"> le droit à une indemnité de 10% de la rémunération brute totale perçue.</w:t>
      </w:r>
    </w:p>
    <w:p w14:paraId="44B91681" w14:textId="77777777" w:rsidR="004B0D1A" w:rsidRPr="004B0D1A" w:rsidRDefault="004B0D1A">
      <w:pPr>
        <w:pStyle w:val="Paragraphedeliste"/>
        <w:numPr>
          <w:ilvl w:val="2"/>
          <w:numId w:val="30"/>
        </w:numPr>
      </w:pPr>
      <w:r w:rsidRPr="004B0D1A">
        <w:t>La convention collective peut prévoir un taux minoré de 6%</w:t>
      </w:r>
    </w:p>
    <w:p w14:paraId="0BA12896" w14:textId="77777777" w:rsidR="004B0D1A" w:rsidRPr="004B0D1A" w:rsidRDefault="004B0D1A">
      <w:pPr>
        <w:pStyle w:val="Paragraphedeliste"/>
        <w:numPr>
          <w:ilvl w:val="2"/>
          <w:numId w:val="30"/>
        </w:numPr>
      </w:pPr>
      <w:r w:rsidRPr="004B0D1A">
        <w:t>L’indemnité n’est pas due :</w:t>
      </w:r>
    </w:p>
    <w:p w14:paraId="409EAE2D" w14:textId="77777777" w:rsidR="004B0D1A" w:rsidRPr="004B0D1A" w:rsidRDefault="004B0D1A">
      <w:pPr>
        <w:pStyle w:val="Paragraphedeliste"/>
        <w:numPr>
          <w:ilvl w:val="3"/>
          <w:numId w:val="30"/>
        </w:numPr>
      </w:pPr>
      <w:r w:rsidRPr="004B0D1A">
        <w:t>Si le CDD se poursuit en CDI avec le même employeur</w:t>
      </w:r>
    </w:p>
    <w:p w14:paraId="228CCA38" w14:textId="77777777" w:rsidR="004B0D1A" w:rsidRPr="004B0D1A" w:rsidRDefault="004B0D1A">
      <w:pPr>
        <w:pStyle w:val="Paragraphedeliste"/>
        <w:numPr>
          <w:ilvl w:val="3"/>
          <w:numId w:val="30"/>
        </w:numPr>
      </w:pPr>
      <w:r w:rsidRPr="004B0D1A">
        <w:t>Si le salarié refuse un CDI pour occuper le même poste</w:t>
      </w:r>
    </w:p>
    <w:p w14:paraId="0E367FF8" w14:textId="77777777" w:rsidR="004B0D1A" w:rsidRPr="004B0D1A" w:rsidRDefault="004B0D1A">
      <w:pPr>
        <w:pStyle w:val="Paragraphedeliste"/>
        <w:numPr>
          <w:ilvl w:val="3"/>
          <w:numId w:val="30"/>
        </w:numPr>
      </w:pPr>
      <w:r w:rsidRPr="004B0D1A">
        <w:t>Pour les CDD saisonniers et d’usage</w:t>
      </w:r>
    </w:p>
    <w:p w14:paraId="5BD7F45B" w14:textId="77777777" w:rsidR="004B0D1A" w:rsidRPr="004B0D1A" w:rsidRDefault="004B0D1A">
      <w:pPr>
        <w:pStyle w:val="Paragraphedeliste"/>
        <w:numPr>
          <w:ilvl w:val="3"/>
          <w:numId w:val="30"/>
        </w:numPr>
      </w:pPr>
      <w:r w:rsidRPr="004B0D1A">
        <w:t>Pour les étudiants qui travaillent pendant leurs vacances</w:t>
      </w:r>
    </w:p>
    <w:p w14:paraId="43795760" w14:textId="7E3CFA47" w:rsidR="004B0D1A" w:rsidRPr="00214028" w:rsidRDefault="004B0D1A">
      <w:pPr>
        <w:pStyle w:val="Paragraphedeliste"/>
        <w:numPr>
          <w:ilvl w:val="3"/>
          <w:numId w:val="30"/>
        </w:numPr>
      </w:pPr>
      <w:r w:rsidRPr="004B0D1A">
        <w:t>En cas de rupture de contrat à l’initiative du salarié</w:t>
      </w:r>
    </w:p>
    <w:p w14:paraId="1368A05C" w14:textId="77777777" w:rsidR="004B0D1A" w:rsidRDefault="00214028">
      <w:pPr>
        <w:pStyle w:val="Paragraphedeliste"/>
        <w:numPr>
          <w:ilvl w:val="0"/>
          <w:numId w:val="30"/>
        </w:numPr>
      </w:pPr>
      <w:r w:rsidRPr="00214028">
        <w:t>Le contrat de travail temporaire</w:t>
      </w:r>
    </w:p>
    <w:p w14:paraId="0D301764" w14:textId="0BB6DB36" w:rsidR="00214028" w:rsidRDefault="004B0D1A">
      <w:pPr>
        <w:pStyle w:val="Paragraphedeliste"/>
        <w:numPr>
          <w:ilvl w:val="2"/>
          <w:numId w:val="30"/>
        </w:numPr>
      </w:pPr>
      <w:r w:rsidRPr="004B0D1A">
        <w:t>Le Contrat de Travail Temporaire (CTT) est le contrat conclu entre l’entreprise de travail temporaire et l’intérimaire</w:t>
      </w:r>
    </w:p>
    <w:p w14:paraId="0104602B" w14:textId="2E9329FF" w:rsidR="004B0D1A" w:rsidRDefault="004B0D1A">
      <w:pPr>
        <w:pStyle w:val="Paragraphedeliste"/>
        <w:numPr>
          <w:ilvl w:val="2"/>
          <w:numId w:val="30"/>
        </w:numPr>
      </w:pPr>
      <w:r w:rsidRPr="004B0D1A">
        <w:rPr>
          <w:noProof/>
        </w:rPr>
        <w:drawing>
          <wp:inline distT="0" distB="0" distL="0" distR="0" wp14:anchorId="5EBEE571" wp14:editId="6E221EF1">
            <wp:extent cx="3105150" cy="16294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5150" cy="1629410"/>
                    </a:xfrm>
                    <a:prstGeom prst="rect">
                      <a:avLst/>
                    </a:prstGeom>
                  </pic:spPr>
                </pic:pic>
              </a:graphicData>
            </a:graphic>
          </wp:inline>
        </w:drawing>
      </w:r>
    </w:p>
    <w:p w14:paraId="69981A82" w14:textId="77777777" w:rsidR="004B0D1A" w:rsidRPr="004B0D1A" w:rsidRDefault="004B0D1A">
      <w:pPr>
        <w:pStyle w:val="Paragraphedeliste"/>
        <w:numPr>
          <w:ilvl w:val="1"/>
          <w:numId w:val="30"/>
        </w:numPr>
      </w:pPr>
      <w:r w:rsidRPr="004B0D1A">
        <w:t>L’intérimaire à le droit à l’égalité de traitement avec les salariés de l’entreprise.</w:t>
      </w:r>
    </w:p>
    <w:p w14:paraId="0B3DDF0C" w14:textId="77777777" w:rsidR="004B0D1A" w:rsidRPr="004B0D1A" w:rsidRDefault="004B0D1A">
      <w:pPr>
        <w:pStyle w:val="Paragraphedeliste"/>
        <w:numPr>
          <w:ilvl w:val="1"/>
          <w:numId w:val="30"/>
        </w:numPr>
      </w:pPr>
      <w:r w:rsidRPr="004B0D1A">
        <w:t>Le CTT prend fin dans les mêmes conditions que le CDD (indemnités de fin de contrat et de congés payés comprises).</w:t>
      </w:r>
    </w:p>
    <w:p w14:paraId="0E3CA843" w14:textId="6986D6C2" w:rsidR="004B0D1A" w:rsidRPr="00214028" w:rsidRDefault="004B0D1A">
      <w:pPr>
        <w:pStyle w:val="Paragraphedeliste"/>
        <w:numPr>
          <w:ilvl w:val="1"/>
          <w:numId w:val="30"/>
        </w:numPr>
      </w:pPr>
      <w:r w:rsidRPr="004B0D1A">
        <w:t>En cas de rupture anticipée de la part de l’entreprise de travail temporaire, celle-ci doit trouver une autre mission ou payer le reste des rémunérations prévues.</w:t>
      </w:r>
    </w:p>
    <w:p w14:paraId="012BF4E9" w14:textId="77777777" w:rsidR="004B0D1A" w:rsidRDefault="00214028">
      <w:pPr>
        <w:pStyle w:val="Paragraphedeliste"/>
        <w:numPr>
          <w:ilvl w:val="0"/>
          <w:numId w:val="30"/>
        </w:numPr>
      </w:pPr>
      <w:r w:rsidRPr="00214028">
        <w:t>Le portage salarial</w:t>
      </w:r>
    </w:p>
    <w:p w14:paraId="2F04C0F6" w14:textId="253F1C43" w:rsidR="00214028" w:rsidRDefault="004B0D1A" w:rsidP="004B0D1A">
      <w:pPr>
        <w:pStyle w:val="Paragraphedeliste"/>
        <w:ind w:left="1440"/>
      </w:pPr>
      <w:r w:rsidRPr="004B0D1A">
        <w:rPr>
          <w:noProof/>
        </w:rPr>
        <w:drawing>
          <wp:inline distT="0" distB="0" distL="0" distR="0" wp14:anchorId="61548C43" wp14:editId="0395CF52">
            <wp:extent cx="3257550" cy="20840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7550" cy="2084070"/>
                    </a:xfrm>
                    <a:prstGeom prst="rect">
                      <a:avLst/>
                    </a:prstGeom>
                  </pic:spPr>
                </pic:pic>
              </a:graphicData>
            </a:graphic>
          </wp:inline>
        </w:drawing>
      </w:r>
    </w:p>
    <w:p w14:paraId="2464ED0D" w14:textId="278CDAC1" w:rsidR="004B0D1A" w:rsidRPr="00214028" w:rsidRDefault="004B0D1A" w:rsidP="004B0D1A">
      <w:pPr>
        <w:pStyle w:val="Paragraphedeliste"/>
        <w:ind w:left="2160"/>
      </w:pPr>
    </w:p>
    <w:p w14:paraId="21A02387" w14:textId="55E661F2" w:rsidR="00214028" w:rsidRDefault="001750D2" w:rsidP="00955427">
      <w:pPr>
        <w:pStyle w:val="Titre3"/>
      </w:pPr>
      <w:r w:rsidRPr="00214028">
        <w:t>Les contrats</w:t>
      </w:r>
      <w:r w:rsidR="00214028" w:rsidRPr="00214028">
        <w:t xml:space="preserve"> alliant formation et emploi</w:t>
      </w:r>
    </w:p>
    <w:p w14:paraId="5FE36E9F" w14:textId="3EB998D0" w:rsidR="004B0D1A" w:rsidRDefault="004B0D1A">
      <w:pPr>
        <w:pStyle w:val="Paragraphedeliste"/>
        <w:numPr>
          <w:ilvl w:val="0"/>
          <w:numId w:val="31"/>
        </w:numPr>
      </w:pPr>
      <w:r w:rsidRPr="004B0D1A">
        <w:t>Le contrat d’apprentissage</w:t>
      </w:r>
    </w:p>
    <w:p w14:paraId="003678D6" w14:textId="77777777" w:rsidR="004B0D1A" w:rsidRPr="004B0D1A" w:rsidRDefault="004B0D1A">
      <w:pPr>
        <w:pStyle w:val="Paragraphedeliste"/>
        <w:numPr>
          <w:ilvl w:val="1"/>
          <w:numId w:val="31"/>
        </w:numPr>
      </w:pPr>
      <w:r w:rsidRPr="004B0D1A">
        <w:t>Le contrat d’apprentissage est un contrat de travail entre un employeur de droit privé ou public et un apprenti de 16 à 30 ans (</w:t>
      </w:r>
      <w:proofErr w:type="gramStart"/>
      <w:r w:rsidRPr="004B0D1A">
        <w:t>35  sous</w:t>
      </w:r>
      <w:proofErr w:type="gramEnd"/>
      <w:r w:rsidRPr="004B0D1A">
        <w:t xml:space="preserve"> conditions), relevant de la formation initiale et associant un apprentissage théorique et éducation en alternance en vue de l’obtention d’un diplôme ou d’un titre à finalité professionnelle reconnue. </w:t>
      </w:r>
    </w:p>
    <w:p w14:paraId="44C65281" w14:textId="77777777" w:rsidR="004B0D1A" w:rsidRPr="004B0D1A" w:rsidRDefault="004B0D1A">
      <w:pPr>
        <w:pStyle w:val="Paragraphedeliste"/>
        <w:numPr>
          <w:ilvl w:val="1"/>
          <w:numId w:val="31"/>
        </w:numPr>
      </w:pPr>
      <w:r w:rsidRPr="004B0D1A">
        <w:t>Durée : 6 mois à 3 ans en fonction de la durée de formation.</w:t>
      </w:r>
    </w:p>
    <w:p w14:paraId="7128274C" w14:textId="73485CE3" w:rsidR="004B0D1A" w:rsidRDefault="004B0D1A">
      <w:pPr>
        <w:pStyle w:val="Paragraphedeliste"/>
        <w:numPr>
          <w:ilvl w:val="1"/>
          <w:numId w:val="31"/>
        </w:numPr>
      </w:pPr>
      <w:r w:rsidRPr="004B0D1A">
        <w:t>Rémunération : sauf disposition conventionnelle ou contractuelle plus favorable, l’apprenti reçoit un % du SMIC ou à partir de ses 21 ans un % du salaire conventionnel</w:t>
      </w:r>
    </w:p>
    <w:p w14:paraId="5BCA00E1" w14:textId="77777777" w:rsidR="004B0D1A" w:rsidRPr="004B0D1A" w:rsidRDefault="004B0D1A">
      <w:pPr>
        <w:pStyle w:val="Paragraphedeliste"/>
        <w:numPr>
          <w:ilvl w:val="1"/>
          <w:numId w:val="31"/>
        </w:numPr>
      </w:pPr>
      <w:r w:rsidRPr="004B0D1A">
        <w:t>La rupture du contrat peut se faire sans indemnité si elle a lieu dans les 45 premiers jours consécutifs ou non en entreprise.</w:t>
      </w:r>
    </w:p>
    <w:p w14:paraId="6F90A727" w14:textId="77777777" w:rsidR="004B0D1A" w:rsidRPr="004B0D1A" w:rsidRDefault="004B0D1A">
      <w:pPr>
        <w:pStyle w:val="Paragraphedeliste"/>
        <w:numPr>
          <w:ilvl w:val="1"/>
          <w:numId w:val="31"/>
        </w:numPr>
      </w:pPr>
      <w:r w:rsidRPr="004B0D1A">
        <w:t>Passé ce délai, l’employeur doit mettre en place une procédure de licenciement.</w:t>
      </w:r>
    </w:p>
    <w:p w14:paraId="3A206A4D" w14:textId="420C10EB" w:rsidR="004B0D1A" w:rsidRPr="004B0D1A" w:rsidRDefault="004B0D1A">
      <w:pPr>
        <w:pStyle w:val="Paragraphedeliste"/>
        <w:numPr>
          <w:ilvl w:val="1"/>
          <w:numId w:val="31"/>
        </w:numPr>
      </w:pPr>
      <w:r w:rsidRPr="004B0D1A">
        <w:t>La rupture de l’apprenti qui a obtenu son diplôme implique un préavis d’un mois.</w:t>
      </w:r>
    </w:p>
    <w:p w14:paraId="30F9FB05" w14:textId="6B11CBE7" w:rsidR="004B0D1A" w:rsidRDefault="004B0D1A">
      <w:pPr>
        <w:pStyle w:val="Paragraphedeliste"/>
        <w:numPr>
          <w:ilvl w:val="0"/>
          <w:numId w:val="31"/>
        </w:numPr>
      </w:pPr>
      <w:r w:rsidRPr="004B0D1A">
        <w:t>Le contrat de professionnalisation</w:t>
      </w:r>
    </w:p>
    <w:p w14:paraId="1A819087" w14:textId="77777777" w:rsidR="004B0D1A" w:rsidRPr="004B0D1A" w:rsidRDefault="004B0D1A">
      <w:pPr>
        <w:pStyle w:val="Paragraphedeliste"/>
        <w:numPr>
          <w:ilvl w:val="1"/>
          <w:numId w:val="31"/>
        </w:numPr>
      </w:pPr>
      <w:r w:rsidRPr="004B0D1A">
        <w:t>Autre forme de contrat en alternance. Peu utilisé pour les jeunes de 16 à 25 ans car il n’ouvre pas le droit aux aides de l’Etat.</w:t>
      </w:r>
    </w:p>
    <w:p w14:paraId="24C845F8" w14:textId="4B432485" w:rsidR="004B0D1A" w:rsidRPr="00214028" w:rsidRDefault="004B0D1A">
      <w:pPr>
        <w:pStyle w:val="Paragraphedeliste"/>
        <w:numPr>
          <w:ilvl w:val="1"/>
          <w:numId w:val="31"/>
        </w:numPr>
      </w:pPr>
      <w:r w:rsidRPr="004B0D1A">
        <w:t>Peut être utilisé avec des publics spécifiques (bénéficiaires du RSA, travailleurs handicapés…)</w:t>
      </w:r>
    </w:p>
    <w:p w14:paraId="58D55DF6" w14:textId="332AE286" w:rsidR="00214028" w:rsidRDefault="00214028" w:rsidP="00955427">
      <w:pPr>
        <w:pStyle w:val="Titre3"/>
      </w:pPr>
      <w:r w:rsidRPr="00214028">
        <w:t>Le contrat de travail à temps partiel</w:t>
      </w:r>
    </w:p>
    <w:p w14:paraId="733B9EB2" w14:textId="77777777" w:rsidR="004B0D1A" w:rsidRPr="004B0D1A" w:rsidRDefault="004B0D1A">
      <w:pPr>
        <w:pStyle w:val="Paragraphedeliste"/>
        <w:numPr>
          <w:ilvl w:val="0"/>
          <w:numId w:val="32"/>
        </w:numPr>
      </w:pPr>
      <w:r w:rsidRPr="004B0D1A">
        <w:t>Un salarié à temps partiel est un salarié dont la durée du travail est inférieure à la durée légale ou à la durée conventionnelle.</w:t>
      </w:r>
    </w:p>
    <w:p w14:paraId="51440348" w14:textId="77777777" w:rsidR="004B0D1A" w:rsidRPr="004B0D1A" w:rsidRDefault="004B0D1A">
      <w:pPr>
        <w:pStyle w:val="Paragraphedeliste"/>
        <w:numPr>
          <w:ilvl w:val="0"/>
          <w:numId w:val="32"/>
        </w:numPr>
      </w:pPr>
      <w:r w:rsidRPr="004B0D1A">
        <w:t>La durée plancher est de 24h par semaine mais il existe de nombreuses exceptions</w:t>
      </w:r>
    </w:p>
    <w:p w14:paraId="0F4105E6" w14:textId="176BBF82" w:rsidR="004B0D1A" w:rsidRDefault="004B0D1A">
      <w:pPr>
        <w:pStyle w:val="Paragraphedeliste"/>
        <w:numPr>
          <w:ilvl w:val="0"/>
          <w:numId w:val="32"/>
        </w:numPr>
      </w:pPr>
      <w:r w:rsidRPr="004B0D1A">
        <w:t>Le contrat peut être un CDD ou un CDI mais doit obligatoirement être écrit.</w:t>
      </w:r>
    </w:p>
    <w:p w14:paraId="342F1BEE" w14:textId="5F7BFE33" w:rsidR="006376DC" w:rsidRDefault="006376DC" w:rsidP="00677ECF">
      <w:pPr>
        <w:pStyle w:val="Titre2"/>
      </w:pPr>
      <w:r w:rsidRPr="006376DC">
        <w:t>Le temps de travail</w:t>
      </w:r>
    </w:p>
    <w:p w14:paraId="16AB86D4" w14:textId="5223A0CC" w:rsidR="00955427" w:rsidRPr="00460D3C" w:rsidRDefault="00460D3C">
      <w:pPr>
        <w:pStyle w:val="Titre3"/>
        <w:numPr>
          <w:ilvl w:val="0"/>
          <w:numId w:val="22"/>
        </w:numPr>
      </w:pPr>
      <w:r w:rsidRPr="00460D3C">
        <w:t>La durée du travail</w:t>
      </w:r>
    </w:p>
    <w:p w14:paraId="68F640DA" w14:textId="3BDC8AAD" w:rsidR="00955427" w:rsidRDefault="00955427" w:rsidP="00955427">
      <w:pPr>
        <w:pStyle w:val="Paragraphedeliste"/>
      </w:pPr>
      <w:r>
        <w:t xml:space="preserve">Le code du </w:t>
      </w:r>
      <w:r w:rsidRPr="00460D3C">
        <w:t>travail fixe une durée légale de travail effectif de 35h par semaine pour les salariés à temps complet. Il est possible de déroger à cette durée à l’aide d’heures supplémentaires</w:t>
      </w:r>
    </w:p>
    <w:p w14:paraId="46EC3B09" w14:textId="0F206603" w:rsidR="00460D3C" w:rsidRDefault="00460D3C">
      <w:pPr>
        <w:pStyle w:val="Paragraphedeliste"/>
        <w:numPr>
          <w:ilvl w:val="0"/>
          <w:numId w:val="33"/>
        </w:numPr>
      </w:pPr>
      <w:r w:rsidRPr="00460D3C">
        <w:t>Le temps de travail effectif</w:t>
      </w:r>
    </w:p>
    <w:p w14:paraId="75A4BBC4" w14:textId="35898DB4" w:rsidR="00460D3C" w:rsidRDefault="00460D3C">
      <w:pPr>
        <w:pStyle w:val="Paragraphedeliste"/>
        <w:numPr>
          <w:ilvl w:val="2"/>
          <w:numId w:val="33"/>
        </w:numPr>
      </w:pPr>
      <w:r w:rsidRPr="00460D3C">
        <w:lastRenderedPageBreak/>
        <w:t>Le temps de travail effectif est le temps pendant lequel le salarié est à la disposition de l’employeur et se conforme à ses directives sans pouvoir vaquer à ses occupations.</w:t>
      </w:r>
    </w:p>
    <w:p w14:paraId="790E0602" w14:textId="0EF4FF6E" w:rsidR="00460D3C" w:rsidRPr="00460D3C" w:rsidRDefault="00460D3C">
      <w:pPr>
        <w:pStyle w:val="Paragraphedeliste"/>
        <w:numPr>
          <w:ilvl w:val="2"/>
          <w:numId w:val="33"/>
        </w:numPr>
      </w:pPr>
      <w:r w:rsidRPr="00460D3C">
        <w:rPr>
          <w:noProof/>
        </w:rPr>
        <w:drawing>
          <wp:inline distT="0" distB="0" distL="0" distR="0" wp14:anchorId="67F7CCAA" wp14:editId="5722D464">
            <wp:extent cx="4400550" cy="1605280"/>
            <wp:effectExtent l="0" t="0" r="0" b="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00550" cy="1605280"/>
                    </a:xfrm>
                    <a:prstGeom prst="rect">
                      <a:avLst/>
                    </a:prstGeom>
                  </pic:spPr>
                </pic:pic>
              </a:graphicData>
            </a:graphic>
          </wp:inline>
        </w:drawing>
      </w:r>
    </w:p>
    <w:p w14:paraId="6FA194B2" w14:textId="6E3AEDA5" w:rsidR="00460D3C" w:rsidRDefault="00460D3C">
      <w:pPr>
        <w:pStyle w:val="Paragraphedeliste"/>
        <w:numPr>
          <w:ilvl w:val="0"/>
          <w:numId w:val="33"/>
        </w:numPr>
      </w:pPr>
      <w:r w:rsidRPr="00460D3C">
        <w:t>Les durées maximales</w:t>
      </w:r>
    </w:p>
    <w:tbl>
      <w:tblPr>
        <w:tblStyle w:val="Grilledutableau"/>
        <w:tblW w:w="0" w:type="auto"/>
        <w:tblInd w:w="2160" w:type="dxa"/>
        <w:tblLook w:val="04A0" w:firstRow="1" w:lastRow="0" w:firstColumn="1" w:lastColumn="0" w:noHBand="0" w:noVBand="1"/>
      </w:tblPr>
      <w:tblGrid>
        <w:gridCol w:w="3773"/>
        <w:gridCol w:w="3355"/>
      </w:tblGrid>
      <w:tr w:rsidR="00460D3C" w14:paraId="40D6CF34" w14:textId="77777777" w:rsidTr="00460D3C">
        <w:tc>
          <w:tcPr>
            <w:tcW w:w="4606" w:type="dxa"/>
          </w:tcPr>
          <w:p w14:paraId="46932AF6" w14:textId="386B8F08" w:rsidR="00460D3C" w:rsidRDefault="00460D3C">
            <w:pPr>
              <w:pStyle w:val="Paragraphedeliste"/>
              <w:numPr>
                <w:ilvl w:val="0"/>
                <w:numId w:val="33"/>
              </w:numPr>
            </w:pPr>
            <w:r>
              <w:t>Quotidienne</w:t>
            </w:r>
          </w:p>
        </w:tc>
        <w:tc>
          <w:tcPr>
            <w:tcW w:w="4606" w:type="dxa"/>
          </w:tcPr>
          <w:p w14:paraId="16E3EBB9" w14:textId="695A638F" w:rsidR="00460D3C" w:rsidRDefault="00460D3C">
            <w:pPr>
              <w:pStyle w:val="Paragraphedeliste"/>
              <w:numPr>
                <w:ilvl w:val="0"/>
                <w:numId w:val="33"/>
              </w:numPr>
            </w:pPr>
            <w:r>
              <w:t>10h</w:t>
            </w:r>
          </w:p>
        </w:tc>
      </w:tr>
      <w:tr w:rsidR="00460D3C" w14:paraId="19BFA78D" w14:textId="77777777" w:rsidTr="00460D3C">
        <w:tc>
          <w:tcPr>
            <w:tcW w:w="4606" w:type="dxa"/>
          </w:tcPr>
          <w:p w14:paraId="0BD7E42C" w14:textId="039DCB12" w:rsidR="00460D3C" w:rsidRDefault="00460D3C">
            <w:pPr>
              <w:pStyle w:val="Paragraphedeliste"/>
              <w:numPr>
                <w:ilvl w:val="0"/>
                <w:numId w:val="33"/>
              </w:numPr>
            </w:pPr>
            <w:r>
              <w:t>Hebdomadaire</w:t>
            </w:r>
          </w:p>
        </w:tc>
        <w:tc>
          <w:tcPr>
            <w:tcW w:w="4606" w:type="dxa"/>
          </w:tcPr>
          <w:p w14:paraId="74591D22" w14:textId="007CF831" w:rsidR="00460D3C" w:rsidRDefault="00460D3C">
            <w:pPr>
              <w:pStyle w:val="Paragraphedeliste"/>
              <w:numPr>
                <w:ilvl w:val="0"/>
                <w:numId w:val="33"/>
              </w:numPr>
            </w:pPr>
            <w:r>
              <w:t>48h</w:t>
            </w:r>
          </w:p>
        </w:tc>
      </w:tr>
      <w:tr w:rsidR="00460D3C" w14:paraId="534BCD7C" w14:textId="77777777" w:rsidTr="00460D3C">
        <w:tc>
          <w:tcPr>
            <w:tcW w:w="4606" w:type="dxa"/>
          </w:tcPr>
          <w:p w14:paraId="688B8BFC" w14:textId="3FF2463E" w:rsidR="00460D3C" w:rsidRDefault="00460D3C">
            <w:pPr>
              <w:pStyle w:val="Paragraphedeliste"/>
              <w:numPr>
                <w:ilvl w:val="0"/>
                <w:numId w:val="33"/>
              </w:numPr>
            </w:pPr>
            <w:r>
              <w:t>Par semaine</w:t>
            </w:r>
          </w:p>
        </w:tc>
        <w:tc>
          <w:tcPr>
            <w:tcW w:w="4606" w:type="dxa"/>
          </w:tcPr>
          <w:p w14:paraId="4C86327D" w14:textId="735A9584" w:rsidR="00460D3C" w:rsidRDefault="00460D3C">
            <w:pPr>
              <w:pStyle w:val="Paragraphedeliste"/>
              <w:numPr>
                <w:ilvl w:val="0"/>
                <w:numId w:val="33"/>
              </w:numPr>
            </w:pPr>
            <w:r>
              <w:t>44h</w:t>
            </w:r>
          </w:p>
        </w:tc>
      </w:tr>
    </w:tbl>
    <w:p w14:paraId="59B185AF" w14:textId="5C6456A2" w:rsidR="00460D3C" w:rsidRPr="00460D3C" w:rsidRDefault="00460D3C">
      <w:pPr>
        <w:pStyle w:val="Paragraphedeliste"/>
        <w:numPr>
          <w:ilvl w:val="2"/>
          <w:numId w:val="33"/>
        </w:numPr>
      </w:pPr>
      <w:r>
        <w:t xml:space="preserve">Des dérogations sont </w:t>
      </w:r>
      <w:proofErr w:type="spellStart"/>
      <w:r>
        <w:t>possbibles</w:t>
      </w:r>
      <w:proofErr w:type="spellEnd"/>
      <w:r>
        <w:t xml:space="preserve">. </w:t>
      </w:r>
    </w:p>
    <w:p w14:paraId="24D254FF" w14:textId="105C5D58" w:rsidR="00460D3C" w:rsidRDefault="00460D3C">
      <w:pPr>
        <w:pStyle w:val="Paragraphedeliste"/>
        <w:numPr>
          <w:ilvl w:val="0"/>
          <w:numId w:val="33"/>
        </w:numPr>
      </w:pPr>
      <w:r w:rsidRPr="00460D3C">
        <w:t>Les heures supplémentaires</w:t>
      </w:r>
    </w:p>
    <w:p w14:paraId="27616B7F" w14:textId="77777777" w:rsidR="00460D3C" w:rsidRPr="00460D3C" w:rsidRDefault="00460D3C">
      <w:pPr>
        <w:pStyle w:val="Paragraphedeliste"/>
        <w:numPr>
          <w:ilvl w:val="2"/>
          <w:numId w:val="33"/>
        </w:numPr>
      </w:pPr>
      <w:r w:rsidRPr="00460D3C">
        <w:t>Les heures supplémentaires sont les heures effectuées au-delà de la durée légale ou conventionnelle.</w:t>
      </w:r>
    </w:p>
    <w:p w14:paraId="5F65B74F" w14:textId="0520DC70" w:rsidR="00460D3C" w:rsidRDefault="00460D3C">
      <w:pPr>
        <w:pStyle w:val="Paragraphedeliste"/>
        <w:numPr>
          <w:ilvl w:val="1"/>
          <w:numId w:val="33"/>
        </w:numPr>
      </w:pPr>
      <w:r w:rsidRPr="00460D3C">
        <w:t>La contrepartie des heures supplémentaires</w:t>
      </w:r>
    </w:p>
    <w:p w14:paraId="60B01DA2" w14:textId="77777777" w:rsidR="00460D3C" w:rsidRPr="00460D3C" w:rsidRDefault="00460D3C">
      <w:pPr>
        <w:pStyle w:val="Paragraphedeliste"/>
        <w:numPr>
          <w:ilvl w:val="3"/>
          <w:numId w:val="33"/>
        </w:numPr>
      </w:pPr>
      <w:r w:rsidRPr="00460D3C">
        <w:t xml:space="preserve">Les heures supplémentaires peuvent </w:t>
      </w:r>
    </w:p>
    <w:p w14:paraId="5F6DC82F" w14:textId="77777777" w:rsidR="00460D3C" w:rsidRPr="00460D3C" w:rsidRDefault="00460D3C">
      <w:pPr>
        <w:pStyle w:val="Paragraphedeliste"/>
        <w:numPr>
          <w:ilvl w:val="2"/>
          <w:numId w:val="33"/>
        </w:numPr>
      </w:pPr>
      <w:proofErr w:type="gramStart"/>
      <w:r w:rsidRPr="00460D3C">
        <w:t>être</w:t>
      </w:r>
      <w:proofErr w:type="gramEnd"/>
      <w:r w:rsidRPr="00460D3C">
        <w:t xml:space="preserve"> payées (la loi fixe une majoration de 25% pour les 8 premières heures puis 50% pour les suivantes mais des accords d’entreprise ou de branche peuvent fixer une majoration de 10%)</w:t>
      </w:r>
    </w:p>
    <w:p w14:paraId="58B562C4" w14:textId="381DE43E" w:rsidR="00460D3C" w:rsidRPr="00460D3C" w:rsidRDefault="00460D3C">
      <w:pPr>
        <w:pStyle w:val="Paragraphedeliste"/>
        <w:numPr>
          <w:ilvl w:val="2"/>
          <w:numId w:val="33"/>
        </w:numPr>
      </w:pPr>
      <w:r w:rsidRPr="00460D3C">
        <w:t>Donner lieu à repos compensateur de remplacement. Une heure normalement majorée à 50% donne droit à la place à un repos d’1h30</w:t>
      </w:r>
    </w:p>
    <w:p w14:paraId="5C36392C" w14:textId="39D05E2D" w:rsidR="00460D3C" w:rsidRDefault="00460D3C">
      <w:pPr>
        <w:pStyle w:val="Paragraphedeliste"/>
        <w:numPr>
          <w:ilvl w:val="1"/>
          <w:numId w:val="33"/>
        </w:numPr>
      </w:pPr>
      <w:r w:rsidRPr="00460D3C">
        <w:t>La limitation du nombre d’heures supplémentaires</w:t>
      </w:r>
    </w:p>
    <w:p w14:paraId="191B9CFC" w14:textId="7D2B3C87" w:rsidR="00460D3C" w:rsidRPr="00460D3C" w:rsidRDefault="00460D3C">
      <w:pPr>
        <w:pStyle w:val="Paragraphedeliste"/>
        <w:numPr>
          <w:ilvl w:val="2"/>
          <w:numId w:val="33"/>
        </w:numPr>
      </w:pPr>
      <w:r w:rsidRPr="00460D3C">
        <w:t>A partir de 220h supplémentaires un repos supplémentaire doit être accord</w:t>
      </w:r>
      <w:r>
        <w:t>é</w:t>
      </w:r>
      <w:r w:rsidRPr="00460D3C">
        <w:t xml:space="preserve"> (en plus de la majoration de salaire)</w:t>
      </w:r>
    </w:p>
    <w:p w14:paraId="536223C5" w14:textId="77777777" w:rsidR="00460D3C" w:rsidRPr="00460D3C" w:rsidRDefault="00460D3C">
      <w:pPr>
        <w:pStyle w:val="Paragraphedeliste"/>
        <w:numPr>
          <w:ilvl w:val="2"/>
          <w:numId w:val="33"/>
        </w:numPr>
      </w:pPr>
      <w:r w:rsidRPr="00460D3C">
        <w:t>Cette « contrepartie obligatoire en repos (COR</w:t>
      </w:r>
      <w:proofErr w:type="gramStart"/>
      <w:r w:rsidRPr="00460D3C">
        <w:t>)»</w:t>
      </w:r>
      <w:proofErr w:type="gramEnd"/>
      <w:r w:rsidRPr="00460D3C">
        <w:t xml:space="preserve"> est fixée à </w:t>
      </w:r>
    </w:p>
    <w:p w14:paraId="77032D8E" w14:textId="77777777" w:rsidR="00460D3C" w:rsidRPr="00460D3C" w:rsidRDefault="00460D3C">
      <w:pPr>
        <w:pStyle w:val="Paragraphedeliste"/>
        <w:numPr>
          <w:ilvl w:val="3"/>
          <w:numId w:val="33"/>
        </w:numPr>
      </w:pPr>
      <w:r w:rsidRPr="00460D3C">
        <w:t>50% des heures supplémentaires accomplies au-delà du contingent</w:t>
      </w:r>
    </w:p>
    <w:p w14:paraId="4FF79D7E" w14:textId="77777777" w:rsidR="00460D3C" w:rsidRPr="00460D3C" w:rsidRDefault="00460D3C">
      <w:pPr>
        <w:pStyle w:val="Paragraphedeliste"/>
        <w:numPr>
          <w:ilvl w:val="3"/>
          <w:numId w:val="33"/>
        </w:numPr>
      </w:pPr>
      <w:r w:rsidRPr="00460D3C">
        <w:t>100% de ces mêmes heures si l’entreprise emploie plus de 20 salariés</w:t>
      </w:r>
    </w:p>
    <w:p w14:paraId="09B9BA72" w14:textId="0ECEED77" w:rsidR="00460D3C" w:rsidRPr="00460D3C" w:rsidRDefault="00460D3C">
      <w:pPr>
        <w:pStyle w:val="Paragraphedeliste"/>
        <w:numPr>
          <w:ilvl w:val="2"/>
          <w:numId w:val="33"/>
        </w:numPr>
      </w:pPr>
      <w:r w:rsidRPr="00460D3C">
        <w:t>Les accord</w:t>
      </w:r>
      <w:r>
        <w:t>s</w:t>
      </w:r>
      <w:r w:rsidRPr="00460D3C">
        <w:t xml:space="preserve"> d’entreprise ou de branche peuvent modifier le seuil et les % de COR</w:t>
      </w:r>
    </w:p>
    <w:p w14:paraId="4275C04D" w14:textId="7EBDF39C" w:rsidR="00460D3C" w:rsidRDefault="00460D3C">
      <w:pPr>
        <w:pStyle w:val="Paragraphedeliste"/>
        <w:numPr>
          <w:ilvl w:val="1"/>
          <w:numId w:val="33"/>
        </w:numPr>
      </w:pPr>
      <w:r w:rsidRPr="00460D3C">
        <w:t>L’obligation de réaliser les heures supplémentaires</w:t>
      </w:r>
    </w:p>
    <w:p w14:paraId="5ED91EF5" w14:textId="77777777" w:rsidR="00460D3C" w:rsidRPr="00460D3C" w:rsidRDefault="00460D3C">
      <w:pPr>
        <w:pStyle w:val="Paragraphedeliste"/>
        <w:numPr>
          <w:ilvl w:val="2"/>
          <w:numId w:val="33"/>
        </w:numPr>
      </w:pPr>
      <w:r w:rsidRPr="00460D3C">
        <w:t>L’employeur peut imposer les heures supplémentaires.</w:t>
      </w:r>
    </w:p>
    <w:p w14:paraId="5837AF84" w14:textId="597D5AC3" w:rsidR="00460D3C" w:rsidRPr="00460D3C" w:rsidRDefault="00460D3C">
      <w:pPr>
        <w:pStyle w:val="Paragraphedeliste"/>
        <w:numPr>
          <w:ilvl w:val="2"/>
          <w:numId w:val="33"/>
        </w:numPr>
      </w:pPr>
      <w:r w:rsidRPr="00460D3C">
        <w:t>Le refus de les effectuer en l’absence d’un motif légitime peut constituer une faute qui justifie un licenciement</w:t>
      </w:r>
    </w:p>
    <w:p w14:paraId="34137681" w14:textId="42A0FC3A" w:rsidR="00460D3C" w:rsidRDefault="00460D3C">
      <w:pPr>
        <w:pStyle w:val="Paragraphedeliste"/>
        <w:numPr>
          <w:ilvl w:val="0"/>
          <w:numId w:val="33"/>
        </w:numPr>
      </w:pPr>
      <w:r w:rsidRPr="00460D3C">
        <w:t>Les conventions de forfait</w:t>
      </w:r>
    </w:p>
    <w:p w14:paraId="3AF0CD61" w14:textId="77777777" w:rsidR="00460D3C" w:rsidRPr="00460D3C" w:rsidRDefault="00460D3C">
      <w:pPr>
        <w:pStyle w:val="Paragraphedeliste"/>
        <w:numPr>
          <w:ilvl w:val="1"/>
          <w:numId w:val="33"/>
        </w:numPr>
      </w:pPr>
      <w:r w:rsidRPr="00460D3C">
        <w:t>Les cadres et salariés dont le temps de travail ne peut pas être prédéterminé et qui sont autonomes et non soumis à l’horaire collectif peuvent signer avec leur employeur une convention de forfait en jour annuel.</w:t>
      </w:r>
    </w:p>
    <w:p w14:paraId="4303E153" w14:textId="77777777" w:rsidR="00460D3C" w:rsidRPr="00460D3C" w:rsidRDefault="00460D3C">
      <w:pPr>
        <w:pStyle w:val="Paragraphedeliste"/>
        <w:numPr>
          <w:ilvl w:val="1"/>
          <w:numId w:val="33"/>
        </w:numPr>
      </w:pPr>
      <w:r w:rsidRPr="00460D3C">
        <w:t>La convention fixe le nombre de jour de travail dans l’année (218 maximum)</w:t>
      </w:r>
    </w:p>
    <w:p w14:paraId="06E7F3E3" w14:textId="77777777" w:rsidR="00460D3C" w:rsidRPr="00460D3C" w:rsidRDefault="00460D3C">
      <w:pPr>
        <w:pStyle w:val="Paragraphedeliste"/>
        <w:numPr>
          <w:ilvl w:val="1"/>
          <w:numId w:val="33"/>
        </w:numPr>
      </w:pPr>
      <w:r w:rsidRPr="00460D3C">
        <w:t>Le salarié n’est plus soumis :</w:t>
      </w:r>
    </w:p>
    <w:p w14:paraId="0B8410ED" w14:textId="77777777" w:rsidR="00460D3C" w:rsidRPr="00460D3C" w:rsidRDefault="00460D3C">
      <w:pPr>
        <w:pStyle w:val="Paragraphedeliste"/>
        <w:numPr>
          <w:ilvl w:val="2"/>
          <w:numId w:val="33"/>
        </w:numPr>
      </w:pPr>
      <w:proofErr w:type="gramStart"/>
      <w:r w:rsidRPr="00460D3C">
        <w:t>la</w:t>
      </w:r>
      <w:proofErr w:type="gramEnd"/>
      <w:r w:rsidRPr="00460D3C">
        <w:t xml:space="preserve"> durée légale hebdomadaire du travail </w:t>
      </w:r>
    </w:p>
    <w:p w14:paraId="648A162F" w14:textId="77777777" w:rsidR="00460D3C" w:rsidRPr="00460D3C" w:rsidRDefault="00460D3C">
      <w:pPr>
        <w:pStyle w:val="Paragraphedeliste"/>
        <w:numPr>
          <w:ilvl w:val="2"/>
          <w:numId w:val="33"/>
        </w:numPr>
      </w:pPr>
      <w:proofErr w:type="gramStart"/>
      <w:r w:rsidRPr="00460D3C">
        <w:t>la</w:t>
      </w:r>
      <w:proofErr w:type="gramEnd"/>
      <w:r w:rsidRPr="00460D3C">
        <w:t xml:space="preserve"> durée quotidienne maximale de travail</w:t>
      </w:r>
    </w:p>
    <w:p w14:paraId="34F90EE5" w14:textId="2214154F" w:rsidR="00460D3C" w:rsidRDefault="00460D3C">
      <w:pPr>
        <w:pStyle w:val="Paragraphedeliste"/>
        <w:numPr>
          <w:ilvl w:val="2"/>
          <w:numId w:val="33"/>
        </w:numPr>
      </w:pPr>
      <w:proofErr w:type="gramStart"/>
      <w:r w:rsidRPr="00460D3C">
        <w:lastRenderedPageBreak/>
        <w:t>la</w:t>
      </w:r>
      <w:proofErr w:type="gramEnd"/>
      <w:r w:rsidRPr="00460D3C">
        <w:t xml:space="preserve"> durée hebdomadaire maximale de travail</w:t>
      </w:r>
    </w:p>
    <w:p w14:paraId="12E25B9B" w14:textId="77777777" w:rsidR="00460D3C" w:rsidRPr="00460D3C" w:rsidRDefault="00460D3C">
      <w:pPr>
        <w:pStyle w:val="Paragraphedeliste"/>
        <w:numPr>
          <w:ilvl w:val="1"/>
          <w:numId w:val="33"/>
        </w:numPr>
      </w:pPr>
      <w:r w:rsidRPr="00460D3C">
        <w:t xml:space="preserve">Un accord de branche ou d’entreprise doit encadrer </w:t>
      </w:r>
      <w:proofErr w:type="gramStart"/>
      <w:r w:rsidRPr="00460D3C">
        <w:t>les convention</w:t>
      </w:r>
      <w:proofErr w:type="gramEnd"/>
      <w:r w:rsidRPr="00460D3C">
        <w:t xml:space="preserve"> de forfait.</w:t>
      </w:r>
    </w:p>
    <w:p w14:paraId="10E114FD" w14:textId="77777777" w:rsidR="00460D3C" w:rsidRPr="00460D3C" w:rsidRDefault="00460D3C">
      <w:pPr>
        <w:pStyle w:val="Paragraphedeliste"/>
        <w:numPr>
          <w:ilvl w:val="1"/>
          <w:numId w:val="33"/>
        </w:numPr>
      </w:pPr>
      <w:r w:rsidRPr="00460D3C">
        <w:t>Le salarié bénéfice de RTT</w:t>
      </w:r>
    </w:p>
    <w:p w14:paraId="6BA45379" w14:textId="46FCF06E" w:rsidR="00460D3C" w:rsidRPr="00460D3C" w:rsidRDefault="00460D3C">
      <w:pPr>
        <w:pStyle w:val="Paragraphedeliste"/>
        <w:numPr>
          <w:ilvl w:val="1"/>
          <w:numId w:val="33"/>
        </w:numPr>
      </w:pPr>
      <w:r w:rsidRPr="00460D3C">
        <w:t xml:space="preserve">L’employeur doit s’assurer que la charge de travail est raisonnable. </w:t>
      </w:r>
    </w:p>
    <w:p w14:paraId="7C0E04AF" w14:textId="70A07397" w:rsidR="00460D3C" w:rsidRDefault="00460D3C" w:rsidP="00955427">
      <w:pPr>
        <w:pStyle w:val="Titre3"/>
      </w:pPr>
      <w:r w:rsidRPr="00460D3C">
        <w:t>Le repos</w:t>
      </w:r>
    </w:p>
    <w:p w14:paraId="2FCBBC9F" w14:textId="77777777" w:rsidR="00460D3C" w:rsidRPr="00460D3C" w:rsidRDefault="00460D3C">
      <w:pPr>
        <w:pStyle w:val="Paragraphedeliste"/>
        <w:numPr>
          <w:ilvl w:val="0"/>
          <w:numId w:val="34"/>
        </w:numPr>
      </w:pPr>
      <w:r w:rsidRPr="00460D3C">
        <w:t>Repos quotidien principes : 11 heures consécutives</w:t>
      </w:r>
    </w:p>
    <w:p w14:paraId="360FF9C0" w14:textId="77777777" w:rsidR="00460D3C" w:rsidRPr="00460D3C" w:rsidRDefault="00460D3C">
      <w:pPr>
        <w:pStyle w:val="Paragraphedeliste"/>
        <w:numPr>
          <w:ilvl w:val="0"/>
          <w:numId w:val="34"/>
        </w:numPr>
      </w:pPr>
      <w:r w:rsidRPr="00460D3C">
        <w:t>Repos hebdomadaire : 24h + 11h du repos quotidien soit 35h</w:t>
      </w:r>
    </w:p>
    <w:p w14:paraId="1DED1A5C" w14:textId="77777777" w:rsidR="00460D3C" w:rsidRPr="00460D3C" w:rsidRDefault="00460D3C">
      <w:pPr>
        <w:pStyle w:val="Paragraphedeliste"/>
        <w:numPr>
          <w:ilvl w:val="0"/>
          <w:numId w:val="34"/>
        </w:numPr>
      </w:pPr>
      <w:r w:rsidRPr="00460D3C">
        <w:t>Jours fériés (toutes les fêtes officielles sauf 1</w:t>
      </w:r>
      <w:r w:rsidRPr="00460D3C">
        <w:rPr>
          <w:vertAlign w:val="superscript"/>
        </w:rPr>
        <w:t>er</w:t>
      </w:r>
      <w:r w:rsidRPr="00460D3C">
        <w:t xml:space="preserve"> mai) / Jour férié et chômé (1</w:t>
      </w:r>
      <w:r w:rsidRPr="00460D3C">
        <w:rPr>
          <w:vertAlign w:val="superscript"/>
        </w:rPr>
        <w:t>er</w:t>
      </w:r>
      <w:r w:rsidRPr="00460D3C">
        <w:t xml:space="preserve"> mai)</w:t>
      </w:r>
    </w:p>
    <w:p w14:paraId="2C190C92" w14:textId="77777777" w:rsidR="00460D3C" w:rsidRPr="00460D3C" w:rsidRDefault="00460D3C">
      <w:pPr>
        <w:pStyle w:val="Paragraphedeliste"/>
        <w:numPr>
          <w:ilvl w:val="0"/>
          <w:numId w:val="34"/>
        </w:numPr>
      </w:pPr>
      <w:r w:rsidRPr="00460D3C">
        <w:t>Les jours fériés sont chômés uniquement si prévu par une convention collective.</w:t>
      </w:r>
    </w:p>
    <w:p w14:paraId="705A243D" w14:textId="75B30B30" w:rsidR="00955427" w:rsidRDefault="00460D3C" w:rsidP="00D518F1">
      <w:pPr>
        <w:pStyle w:val="Paragraphedeliste"/>
      </w:pPr>
      <w:r w:rsidRPr="00460D3C">
        <w:t>Le 1</w:t>
      </w:r>
      <w:r w:rsidRPr="00955427">
        <w:rPr>
          <w:vertAlign w:val="superscript"/>
        </w:rPr>
        <w:t>er</w:t>
      </w:r>
      <w:r w:rsidRPr="00460D3C">
        <w:t xml:space="preserve"> mai est obligatoirement chômé (sauf exception mais rémunération doublée)</w:t>
      </w:r>
    </w:p>
    <w:p w14:paraId="0E4F56D3" w14:textId="3EDAF0F1" w:rsidR="006376DC" w:rsidRDefault="006376DC" w:rsidP="00677ECF">
      <w:pPr>
        <w:pStyle w:val="Titre2"/>
      </w:pPr>
      <w:r w:rsidRPr="006376DC">
        <w:t>La rupture du contrat de travail</w:t>
      </w:r>
    </w:p>
    <w:p w14:paraId="5D7B3AA2" w14:textId="14145E97" w:rsidR="00460D3C" w:rsidRDefault="00460D3C">
      <w:pPr>
        <w:pStyle w:val="Titre3"/>
        <w:numPr>
          <w:ilvl w:val="0"/>
          <w:numId w:val="6"/>
        </w:numPr>
      </w:pPr>
      <w:r w:rsidRPr="00460D3C">
        <w:t>Le licenciement pour motif personnel</w:t>
      </w:r>
    </w:p>
    <w:p w14:paraId="5CE6C431" w14:textId="77777777" w:rsidR="00955427" w:rsidRPr="00460D3C" w:rsidRDefault="00955427">
      <w:pPr>
        <w:pStyle w:val="Sansinterligne"/>
        <w:numPr>
          <w:ilvl w:val="0"/>
          <w:numId w:val="35"/>
        </w:numPr>
      </w:pPr>
      <w:r w:rsidRPr="00460D3C">
        <w:t>Le licenciement pour motif personnel est une rupture du contrat de travail pour un motif inhérent au salarié et qui est justifié par une cause réelle et sérieuse.</w:t>
      </w:r>
    </w:p>
    <w:p w14:paraId="44D4EA66" w14:textId="77777777" w:rsidR="00460D3C" w:rsidRPr="00460D3C" w:rsidRDefault="00460D3C">
      <w:pPr>
        <w:pStyle w:val="Paragraphedeliste"/>
        <w:numPr>
          <w:ilvl w:val="1"/>
          <w:numId w:val="6"/>
        </w:numPr>
      </w:pPr>
      <w:r w:rsidRPr="00460D3C">
        <w:t xml:space="preserve">Les faits à l’origine du licenciement peuvent être </w:t>
      </w:r>
    </w:p>
    <w:p w14:paraId="37313395" w14:textId="218B313E" w:rsidR="00460D3C" w:rsidRDefault="00460D3C">
      <w:pPr>
        <w:pStyle w:val="Paragraphedeliste"/>
        <w:numPr>
          <w:ilvl w:val="2"/>
          <w:numId w:val="6"/>
        </w:numPr>
      </w:pPr>
      <w:r w:rsidRPr="00460D3C">
        <w:t>Fautifs</w:t>
      </w:r>
    </w:p>
    <w:p w14:paraId="264A9178" w14:textId="77777777" w:rsidR="00460D3C" w:rsidRPr="00460D3C" w:rsidRDefault="00460D3C">
      <w:pPr>
        <w:pStyle w:val="Paragraphedeliste"/>
        <w:numPr>
          <w:ilvl w:val="3"/>
          <w:numId w:val="6"/>
        </w:numPr>
      </w:pPr>
      <w:r w:rsidRPr="00460D3C">
        <w:t>La faute peut avoir plusieurs niveaux de gravité</w:t>
      </w:r>
    </w:p>
    <w:p w14:paraId="15BB655D" w14:textId="77777777" w:rsidR="00460D3C" w:rsidRPr="00460D3C" w:rsidRDefault="00460D3C">
      <w:pPr>
        <w:pStyle w:val="Paragraphedeliste"/>
        <w:numPr>
          <w:ilvl w:val="4"/>
          <w:numId w:val="6"/>
        </w:numPr>
      </w:pPr>
      <w:r w:rsidRPr="00460D3C">
        <w:t>La faute légère ne justifie pas le licenciement</w:t>
      </w:r>
    </w:p>
    <w:p w14:paraId="512C602C" w14:textId="77777777" w:rsidR="00460D3C" w:rsidRPr="00460D3C" w:rsidRDefault="00460D3C">
      <w:pPr>
        <w:pStyle w:val="Paragraphedeliste"/>
        <w:numPr>
          <w:ilvl w:val="4"/>
          <w:numId w:val="6"/>
        </w:numPr>
      </w:pPr>
      <w:r w:rsidRPr="00460D3C">
        <w:t>Les fautes plus graves justifient le licenciement</w:t>
      </w:r>
    </w:p>
    <w:p w14:paraId="2E726B73" w14:textId="77777777" w:rsidR="00460D3C" w:rsidRPr="00460D3C" w:rsidRDefault="00460D3C">
      <w:pPr>
        <w:pStyle w:val="Paragraphedeliste"/>
        <w:numPr>
          <w:ilvl w:val="5"/>
          <w:numId w:val="6"/>
        </w:numPr>
      </w:pPr>
      <w:r w:rsidRPr="00460D3C">
        <w:t>Faute sérieuse entraine le versement d’indemnité et l’exécution d’un préavis (uniquement CDI)</w:t>
      </w:r>
    </w:p>
    <w:p w14:paraId="7690F117" w14:textId="77777777" w:rsidR="00460D3C" w:rsidRPr="00460D3C" w:rsidRDefault="00460D3C">
      <w:pPr>
        <w:pStyle w:val="Paragraphedeliste"/>
        <w:numPr>
          <w:ilvl w:val="5"/>
          <w:numId w:val="6"/>
        </w:numPr>
      </w:pPr>
      <w:r w:rsidRPr="00460D3C">
        <w:t>Faute grave entraine l’absence d’indemnité (sauf congés payés) et de préavis</w:t>
      </w:r>
    </w:p>
    <w:p w14:paraId="73ECC959" w14:textId="0B7805C2" w:rsidR="00460D3C" w:rsidRPr="00460D3C" w:rsidRDefault="00460D3C">
      <w:pPr>
        <w:pStyle w:val="Paragraphedeliste"/>
        <w:numPr>
          <w:ilvl w:val="5"/>
          <w:numId w:val="6"/>
        </w:numPr>
      </w:pPr>
      <w:r w:rsidRPr="00460D3C">
        <w:t>Faute lourde l’absence d’indemnité (sauf congés payés) et de préavis et peut se traduire et engage la responsabilité du salarié</w:t>
      </w:r>
    </w:p>
    <w:p w14:paraId="7594B484" w14:textId="196DFD12" w:rsidR="00460D3C" w:rsidRDefault="00460D3C">
      <w:pPr>
        <w:pStyle w:val="Paragraphedeliste"/>
        <w:numPr>
          <w:ilvl w:val="2"/>
          <w:numId w:val="6"/>
        </w:numPr>
      </w:pPr>
      <w:r w:rsidRPr="00460D3C">
        <w:t>Non fautifs</w:t>
      </w:r>
    </w:p>
    <w:p w14:paraId="5706EF3D" w14:textId="77777777" w:rsidR="00460D3C" w:rsidRPr="00460D3C" w:rsidRDefault="00460D3C">
      <w:pPr>
        <w:pStyle w:val="Paragraphedeliste"/>
        <w:numPr>
          <w:ilvl w:val="3"/>
          <w:numId w:val="6"/>
        </w:numPr>
      </w:pPr>
      <w:r w:rsidRPr="00460D3C">
        <w:t>Des faits non fautifs peuvent constituer une cause réelle et sérieuse :</w:t>
      </w:r>
    </w:p>
    <w:p w14:paraId="4014EAB3" w14:textId="77777777" w:rsidR="00460D3C" w:rsidRPr="00460D3C" w:rsidRDefault="00460D3C">
      <w:pPr>
        <w:pStyle w:val="Paragraphedeliste"/>
        <w:numPr>
          <w:ilvl w:val="4"/>
          <w:numId w:val="6"/>
        </w:numPr>
      </w:pPr>
      <w:r w:rsidRPr="00460D3C">
        <w:t>Insuffisance professionnelle</w:t>
      </w:r>
    </w:p>
    <w:p w14:paraId="7D7CB24F" w14:textId="77777777" w:rsidR="00460D3C" w:rsidRPr="00460D3C" w:rsidRDefault="00460D3C">
      <w:pPr>
        <w:pStyle w:val="Paragraphedeliste"/>
        <w:numPr>
          <w:ilvl w:val="4"/>
          <w:numId w:val="6"/>
        </w:numPr>
      </w:pPr>
      <w:r w:rsidRPr="00460D3C">
        <w:t>Non réalisation des objectifs</w:t>
      </w:r>
    </w:p>
    <w:p w14:paraId="33D1865F" w14:textId="77777777" w:rsidR="00460D3C" w:rsidRPr="00460D3C" w:rsidRDefault="00460D3C">
      <w:pPr>
        <w:pStyle w:val="Paragraphedeliste"/>
        <w:numPr>
          <w:ilvl w:val="4"/>
          <w:numId w:val="6"/>
        </w:numPr>
      </w:pPr>
      <w:r w:rsidRPr="00460D3C">
        <w:t>Perte de confiance en le salarié</w:t>
      </w:r>
    </w:p>
    <w:p w14:paraId="081CC627" w14:textId="77777777" w:rsidR="00460D3C" w:rsidRPr="00460D3C" w:rsidRDefault="00460D3C">
      <w:pPr>
        <w:pStyle w:val="Paragraphedeliste"/>
        <w:numPr>
          <w:ilvl w:val="4"/>
          <w:numId w:val="6"/>
        </w:numPr>
      </w:pPr>
      <w:r w:rsidRPr="00460D3C">
        <w:t>Maladie</w:t>
      </w:r>
    </w:p>
    <w:p w14:paraId="52EA7F43" w14:textId="77777777" w:rsidR="00460D3C" w:rsidRPr="00460D3C" w:rsidRDefault="00460D3C">
      <w:pPr>
        <w:pStyle w:val="Paragraphedeliste"/>
        <w:numPr>
          <w:ilvl w:val="4"/>
          <w:numId w:val="6"/>
        </w:numPr>
      </w:pPr>
      <w:r w:rsidRPr="00460D3C">
        <w:t>Vie privée du salarié</w:t>
      </w:r>
    </w:p>
    <w:p w14:paraId="2B924919" w14:textId="2F17D51F" w:rsidR="00460D3C" w:rsidRPr="00460D3C" w:rsidRDefault="00460D3C">
      <w:pPr>
        <w:pStyle w:val="Paragraphedeliste"/>
        <w:numPr>
          <w:ilvl w:val="3"/>
          <w:numId w:val="6"/>
        </w:numPr>
      </w:pPr>
      <w:r w:rsidRPr="00460D3C">
        <w:t>Uniquement pour les CDI</w:t>
      </w:r>
    </w:p>
    <w:p w14:paraId="7E2A0068" w14:textId="298583A0" w:rsidR="00460D3C" w:rsidRDefault="009E3268">
      <w:pPr>
        <w:pStyle w:val="Paragraphedeliste"/>
        <w:numPr>
          <w:ilvl w:val="1"/>
          <w:numId w:val="6"/>
        </w:numPr>
      </w:pPr>
      <w:r w:rsidRPr="009E3268">
        <w:t>La charge de la preuve</w:t>
      </w:r>
    </w:p>
    <w:p w14:paraId="601310AB" w14:textId="77777777" w:rsidR="009E3268" w:rsidRPr="009E3268" w:rsidRDefault="009E3268">
      <w:pPr>
        <w:pStyle w:val="Paragraphedeliste"/>
        <w:numPr>
          <w:ilvl w:val="2"/>
          <w:numId w:val="6"/>
        </w:numPr>
      </w:pPr>
      <w:r w:rsidRPr="009E3268">
        <w:t>Principe : la charge de la preuve incombe aux deux parties</w:t>
      </w:r>
    </w:p>
    <w:p w14:paraId="021755D7" w14:textId="21BF2342" w:rsidR="009E3268" w:rsidRDefault="009E3268">
      <w:pPr>
        <w:pStyle w:val="Paragraphedeliste"/>
        <w:numPr>
          <w:ilvl w:val="2"/>
          <w:numId w:val="6"/>
        </w:numPr>
      </w:pPr>
      <w:r w:rsidRPr="009E3268">
        <w:t>Exception : En cas de faute grave ou lourde, la charge incombe à l’employeur.</w:t>
      </w:r>
    </w:p>
    <w:p w14:paraId="6C7D8F02" w14:textId="552B95A8" w:rsidR="00460D3C" w:rsidRDefault="00460D3C">
      <w:pPr>
        <w:pStyle w:val="Paragraphedeliste"/>
        <w:numPr>
          <w:ilvl w:val="1"/>
          <w:numId w:val="6"/>
        </w:numPr>
      </w:pPr>
      <w:r>
        <w:t xml:space="preserve">Licenciement </w:t>
      </w:r>
      <w:r w:rsidRPr="00460D3C">
        <w:t>abusif</w:t>
      </w:r>
    </w:p>
    <w:p w14:paraId="04494C7E" w14:textId="77777777" w:rsidR="009E3268" w:rsidRPr="009E3268" w:rsidRDefault="009E3268">
      <w:pPr>
        <w:pStyle w:val="Paragraphedeliste"/>
        <w:numPr>
          <w:ilvl w:val="2"/>
          <w:numId w:val="6"/>
        </w:numPr>
      </w:pPr>
      <w:r w:rsidRPr="009E3268">
        <w:t>Sans cause réelle et sérieuse, le licenciement est abusif et sanctionné.</w:t>
      </w:r>
    </w:p>
    <w:p w14:paraId="0B0822A4" w14:textId="77777777" w:rsidR="009E3268" w:rsidRPr="009E3268" w:rsidRDefault="009E3268">
      <w:pPr>
        <w:pStyle w:val="Paragraphedeliste"/>
        <w:numPr>
          <w:ilvl w:val="2"/>
          <w:numId w:val="6"/>
        </w:numPr>
      </w:pPr>
      <w:r w:rsidRPr="009E3268">
        <w:t>Le juge peut prononcer la réintégration dans l’entreprise.</w:t>
      </w:r>
    </w:p>
    <w:p w14:paraId="5225AF24" w14:textId="77777777" w:rsidR="009E3268" w:rsidRPr="009E3268" w:rsidRDefault="009E3268">
      <w:pPr>
        <w:pStyle w:val="Paragraphedeliste"/>
        <w:numPr>
          <w:ilvl w:val="2"/>
          <w:numId w:val="6"/>
        </w:numPr>
      </w:pPr>
      <w:r w:rsidRPr="009E3268">
        <w:t>Le salarié et l’employeur ont le droit de refuser.</w:t>
      </w:r>
    </w:p>
    <w:p w14:paraId="0ABCCF73" w14:textId="77777777" w:rsidR="009E3268" w:rsidRPr="009E3268" w:rsidRDefault="009E3268">
      <w:pPr>
        <w:pStyle w:val="Paragraphedeliste"/>
        <w:numPr>
          <w:ilvl w:val="2"/>
          <w:numId w:val="6"/>
        </w:numPr>
      </w:pPr>
      <w:r w:rsidRPr="009E3268">
        <w:t>En cas de refus, le salarié reçoit :</w:t>
      </w:r>
    </w:p>
    <w:p w14:paraId="086F1A50" w14:textId="77777777" w:rsidR="009E3268" w:rsidRPr="009E3268" w:rsidRDefault="009E3268">
      <w:pPr>
        <w:pStyle w:val="Paragraphedeliste"/>
        <w:numPr>
          <w:ilvl w:val="3"/>
          <w:numId w:val="6"/>
        </w:numPr>
      </w:pPr>
      <w:proofErr w:type="gramStart"/>
      <w:r w:rsidRPr="009E3268">
        <w:t>l’indemnité</w:t>
      </w:r>
      <w:proofErr w:type="gramEnd"/>
      <w:r w:rsidRPr="009E3268">
        <w:t xml:space="preserve"> de licenciement </w:t>
      </w:r>
    </w:p>
    <w:p w14:paraId="295136FF" w14:textId="77777777" w:rsidR="009E3268" w:rsidRPr="009E3268" w:rsidRDefault="009E3268">
      <w:pPr>
        <w:pStyle w:val="Paragraphedeliste"/>
        <w:numPr>
          <w:ilvl w:val="3"/>
          <w:numId w:val="6"/>
        </w:numPr>
      </w:pPr>
      <w:proofErr w:type="gramStart"/>
      <w:r w:rsidRPr="009E3268">
        <w:t>l’indemnité</w:t>
      </w:r>
      <w:proofErr w:type="gramEnd"/>
      <w:r w:rsidRPr="009E3268">
        <w:t xml:space="preserve"> de préavis</w:t>
      </w:r>
    </w:p>
    <w:p w14:paraId="2BB79680" w14:textId="77777777" w:rsidR="009E3268" w:rsidRPr="009E3268" w:rsidRDefault="009E3268">
      <w:pPr>
        <w:pStyle w:val="Paragraphedeliste"/>
        <w:numPr>
          <w:ilvl w:val="3"/>
          <w:numId w:val="4"/>
        </w:numPr>
      </w:pPr>
      <w:r w:rsidRPr="009E3268">
        <w:t xml:space="preserve">Indemnité fixée par l’article </w:t>
      </w:r>
      <w:hyperlink r:id="rId15" w:history="1">
        <w:r w:rsidRPr="009E3268">
          <w:rPr>
            <w:rStyle w:val="Lienhypertexte"/>
          </w:rPr>
          <w:t>1235-3 du code du travail</w:t>
        </w:r>
      </w:hyperlink>
    </w:p>
    <w:p w14:paraId="3D157960" w14:textId="77777777" w:rsidR="009E3268" w:rsidRPr="009E3268" w:rsidRDefault="009E3268">
      <w:pPr>
        <w:pStyle w:val="Paragraphedeliste"/>
        <w:numPr>
          <w:ilvl w:val="2"/>
          <w:numId w:val="4"/>
        </w:numPr>
      </w:pPr>
      <w:r w:rsidRPr="009E3268">
        <w:t>La dernière indemnité dépend de l’ancienneté du salarié et du nombre de salarié de l’entreprise.</w:t>
      </w:r>
    </w:p>
    <w:p w14:paraId="5B8545B9" w14:textId="6E5F2451" w:rsidR="00460D3C" w:rsidRDefault="00460D3C" w:rsidP="00E912A5">
      <w:pPr>
        <w:pStyle w:val="Titre3"/>
      </w:pPr>
      <w:r w:rsidRPr="00460D3C">
        <w:t>Le licenciement pour motif économique</w:t>
      </w:r>
    </w:p>
    <w:p w14:paraId="4C21050C" w14:textId="77777777" w:rsidR="009E3268" w:rsidRPr="009E3268" w:rsidRDefault="009E3268">
      <w:pPr>
        <w:pStyle w:val="Paragraphedeliste"/>
        <w:numPr>
          <w:ilvl w:val="1"/>
          <w:numId w:val="4"/>
        </w:numPr>
      </w:pPr>
      <w:r w:rsidRPr="009E3268">
        <w:t xml:space="preserve">L’employeur décide de licencier un salarié à cause de difficultés économiques ou d’une mutation technologique. </w:t>
      </w:r>
    </w:p>
    <w:p w14:paraId="29CB73E7" w14:textId="77777777" w:rsidR="009E3268" w:rsidRPr="009E3268" w:rsidRDefault="009E3268">
      <w:pPr>
        <w:pStyle w:val="Paragraphedeliste"/>
        <w:numPr>
          <w:ilvl w:val="1"/>
          <w:numId w:val="4"/>
        </w:numPr>
      </w:pPr>
      <w:r w:rsidRPr="009E3268">
        <w:rPr>
          <w:u w:val="single"/>
        </w:rPr>
        <w:t>Exemple</w:t>
      </w:r>
      <w:r w:rsidRPr="009E3268">
        <w:t xml:space="preserve"> : L’entreprise </w:t>
      </w:r>
      <w:proofErr w:type="spellStart"/>
      <w:r w:rsidRPr="009E3268">
        <w:t>Beldur</w:t>
      </w:r>
      <w:proofErr w:type="spellEnd"/>
      <w:r w:rsidRPr="009E3268">
        <w:t xml:space="preserve"> a vu ses commandes diminuer de moitié depuis l’année dernière. Elle décide donc de réduire sa production. Pour cela elle licencie une partie de son personnel.</w:t>
      </w:r>
    </w:p>
    <w:p w14:paraId="7D2A36E3" w14:textId="77777777" w:rsidR="009E3268" w:rsidRPr="009E3268" w:rsidRDefault="009E3268">
      <w:pPr>
        <w:pStyle w:val="Paragraphedeliste"/>
        <w:numPr>
          <w:ilvl w:val="1"/>
          <w:numId w:val="4"/>
        </w:numPr>
      </w:pPr>
      <w:r w:rsidRPr="009E3268">
        <w:rPr>
          <w:u w:val="single"/>
        </w:rPr>
        <w:t>Exemple</w:t>
      </w:r>
      <w:r w:rsidRPr="009E3268">
        <w:t> : Au début des années 2000 les banques ont acheté des machines capables de lire ce que les clients avaient écrit sur leurs chèques. Elles ont donc licencié les personnes qui saisissaient les montants inscrits sur les chèques.</w:t>
      </w:r>
    </w:p>
    <w:p w14:paraId="53013C6C" w14:textId="35903BEA" w:rsidR="00460D3C" w:rsidRPr="00460D3C" w:rsidRDefault="009E3268">
      <w:pPr>
        <w:pStyle w:val="Paragraphedeliste"/>
        <w:numPr>
          <w:ilvl w:val="1"/>
          <w:numId w:val="4"/>
        </w:numPr>
      </w:pPr>
      <w:r w:rsidRPr="009E3268">
        <w:t>Le motif économique doit être réel et sérieux. Si ce n’est pas le cas le conseil des prud’hommes peut qualifier le licenciement d’abusif.</w:t>
      </w:r>
    </w:p>
    <w:p w14:paraId="22D0A120" w14:textId="79574889" w:rsidR="00460D3C" w:rsidRDefault="00460D3C" w:rsidP="00E912A5">
      <w:pPr>
        <w:pStyle w:val="Titre3"/>
      </w:pPr>
      <w:r w:rsidRPr="00460D3C">
        <w:t>La démission</w:t>
      </w:r>
    </w:p>
    <w:p w14:paraId="1F7BDC1E" w14:textId="77777777" w:rsidR="009E3268" w:rsidRPr="009E3268" w:rsidRDefault="009E3268">
      <w:pPr>
        <w:pStyle w:val="Paragraphedeliste"/>
        <w:numPr>
          <w:ilvl w:val="1"/>
          <w:numId w:val="4"/>
        </w:numPr>
      </w:pPr>
      <w:r w:rsidRPr="009E3268">
        <w:t>La démission est une rupture du contrat de travail décidé par le salarié.</w:t>
      </w:r>
    </w:p>
    <w:p w14:paraId="6DB83DEB" w14:textId="77777777" w:rsidR="009E3268" w:rsidRPr="009E3268" w:rsidRDefault="009E3268">
      <w:pPr>
        <w:pStyle w:val="Paragraphedeliste"/>
        <w:numPr>
          <w:ilvl w:val="1"/>
          <w:numId w:val="4"/>
        </w:numPr>
      </w:pPr>
      <w:r w:rsidRPr="009E3268">
        <w:t>Pour être valable, la démission</w:t>
      </w:r>
    </w:p>
    <w:p w14:paraId="502C441A" w14:textId="77777777" w:rsidR="009E3268" w:rsidRPr="009E3268" w:rsidRDefault="009E3268">
      <w:pPr>
        <w:pStyle w:val="Paragraphedeliste"/>
        <w:numPr>
          <w:ilvl w:val="2"/>
          <w:numId w:val="4"/>
        </w:numPr>
      </w:pPr>
      <w:proofErr w:type="gramStart"/>
      <w:r w:rsidRPr="009E3268">
        <w:t>doit</w:t>
      </w:r>
      <w:proofErr w:type="gramEnd"/>
      <w:r w:rsidRPr="009E3268">
        <w:t xml:space="preserve"> être clairement exprimée </w:t>
      </w:r>
    </w:p>
    <w:p w14:paraId="4D3D6A4B" w14:textId="77777777" w:rsidR="009E3268" w:rsidRPr="009E3268" w:rsidRDefault="009E3268">
      <w:pPr>
        <w:pStyle w:val="Paragraphedeliste"/>
        <w:numPr>
          <w:ilvl w:val="2"/>
          <w:numId w:val="4"/>
        </w:numPr>
      </w:pPr>
      <w:proofErr w:type="gramStart"/>
      <w:r w:rsidRPr="009E3268">
        <w:t>doit</w:t>
      </w:r>
      <w:proofErr w:type="gramEnd"/>
      <w:r w:rsidRPr="009E3268">
        <w:t xml:space="preserve"> être exprimée dans un moment calme</w:t>
      </w:r>
    </w:p>
    <w:p w14:paraId="482398B6" w14:textId="77777777" w:rsidR="009E3268" w:rsidRPr="009E3268" w:rsidRDefault="009E3268">
      <w:pPr>
        <w:pStyle w:val="Paragraphedeliste"/>
        <w:numPr>
          <w:ilvl w:val="2"/>
          <w:numId w:val="4"/>
        </w:numPr>
      </w:pPr>
      <w:r w:rsidRPr="009E3268">
        <w:t>Ne doit pas résulter de l’interprétation d’un comportement du salarié par l’employeur</w:t>
      </w:r>
    </w:p>
    <w:p w14:paraId="18A65350" w14:textId="77777777" w:rsidR="009E3268" w:rsidRPr="009E3268" w:rsidRDefault="009E3268">
      <w:pPr>
        <w:pStyle w:val="Paragraphedeliste"/>
        <w:numPr>
          <w:ilvl w:val="2"/>
          <w:numId w:val="4"/>
        </w:numPr>
      </w:pPr>
      <w:r w:rsidRPr="009E3268">
        <w:t xml:space="preserve">Depuis novembre 2022, la loi a introduit une présomption de démission en cas d’abandon de poste. </w:t>
      </w:r>
    </w:p>
    <w:p w14:paraId="3FD6EBB2" w14:textId="77777777" w:rsidR="009E3268" w:rsidRPr="009E3268" w:rsidRDefault="009E3268">
      <w:pPr>
        <w:pStyle w:val="Paragraphedeliste"/>
        <w:numPr>
          <w:ilvl w:val="1"/>
          <w:numId w:val="4"/>
        </w:numPr>
      </w:pPr>
      <w:r w:rsidRPr="009E3268">
        <w:t>Le salarié doit respecter un préavis pour laisser le temps à l’employeur de trouver un remplaçant.</w:t>
      </w:r>
    </w:p>
    <w:p w14:paraId="2486A961" w14:textId="01D2346C" w:rsidR="00460D3C" w:rsidRPr="00460D3C" w:rsidRDefault="009E3268">
      <w:pPr>
        <w:pStyle w:val="Paragraphedeliste"/>
        <w:numPr>
          <w:ilvl w:val="1"/>
          <w:numId w:val="4"/>
        </w:numPr>
      </w:pPr>
      <w:r w:rsidRPr="009E3268">
        <w:t xml:space="preserve">Le salarié n’a pas le droit aux indemnités </w:t>
      </w:r>
      <w:proofErr w:type="spellStart"/>
      <w:r w:rsidRPr="009E3268">
        <w:t>chomage</w:t>
      </w:r>
      <w:proofErr w:type="spellEnd"/>
      <w:r w:rsidRPr="009E3268">
        <w:t xml:space="preserve"> sauf dans des cas particuliers.</w:t>
      </w:r>
    </w:p>
    <w:p w14:paraId="38C21713" w14:textId="41ADA22F" w:rsidR="00460D3C" w:rsidRDefault="00460D3C" w:rsidP="00E912A5">
      <w:pPr>
        <w:pStyle w:val="Titre3"/>
      </w:pPr>
      <w:r w:rsidRPr="00460D3C">
        <w:t>La rupture conventionnelle</w:t>
      </w:r>
    </w:p>
    <w:p w14:paraId="4A3F2D98" w14:textId="77777777" w:rsidR="009E3268" w:rsidRPr="009E3268" w:rsidRDefault="009E3268">
      <w:pPr>
        <w:pStyle w:val="Paragraphedeliste"/>
        <w:numPr>
          <w:ilvl w:val="1"/>
          <w:numId w:val="4"/>
        </w:numPr>
      </w:pPr>
      <w:r w:rsidRPr="009E3268">
        <w:t>La rupture conventionnelle est un accord entre l’employeur et le salarié qui conviennent en commun des conditions de la rupture du contrat de travail</w:t>
      </w:r>
    </w:p>
    <w:p w14:paraId="74C4FC87" w14:textId="77777777" w:rsidR="009E3268" w:rsidRPr="009E3268" w:rsidRDefault="009E3268">
      <w:pPr>
        <w:pStyle w:val="Paragraphedeliste"/>
        <w:numPr>
          <w:ilvl w:val="1"/>
          <w:numId w:val="4"/>
        </w:numPr>
      </w:pPr>
      <w:r w:rsidRPr="009E3268">
        <w:t>Elle peut être individuelle ou collective.</w:t>
      </w:r>
    </w:p>
    <w:p w14:paraId="3D33BCD1" w14:textId="46528572" w:rsidR="00460D3C" w:rsidRPr="00460D3C" w:rsidRDefault="009E3268">
      <w:pPr>
        <w:pStyle w:val="Paragraphedeliste"/>
        <w:numPr>
          <w:ilvl w:val="1"/>
          <w:numId w:val="4"/>
        </w:numPr>
      </w:pPr>
      <w:r w:rsidRPr="009E3268">
        <w:t>Elle ne peut pas donner lieu à des conditions de licenciement moins favorables pour le salarié qu’un licenciement pour faute sérieuse.</w:t>
      </w:r>
    </w:p>
    <w:p w14:paraId="3A14854E" w14:textId="66D648F1" w:rsidR="00460D3C" w:rsidRDefault="00460D3C" w:rsidP="00E912A5">
      <w:pPr>
        <w:pStyle w:val="Titre3"/>
      </w:pPr>
      <w:r w:rsidRPr="00460D3C">
        <w:t>Les effets de la rupture.</w:t>
      </w:r>
    </w:p>
    <w:p w14:paraId="2B783FA2" w14:textId="3F2DEF03" w:rsidR="009E3268" w:rsidRDefault="009E3268">
      <w:pPr>
        <w:pStyle w:val="Paragraphedeliste"/>
        <w:numPr>
          <w:ilvl w:val="1"/>
          <w:numId w:val="4"/>
        </w:numPr>
      </w:pPr>
      <w:r w:rsidRPr="009E3268">
        <w:t>Le préavis</w:t>
      </w:r>
    </w:p>
    <w:p w14:paraId="787DF41A" w14:textId="77777777" w:rsidR="009E3268" w:rsidRPr="009E3268" w:rsidRDefault="009E3268">
      <w:pPr>
        <w:pStyle w:val="Paragraphedeliste"/>
        <w:numPr>
          <w:ilvl w:val="2"/>
          <w:numId w:val="4"/>
        </w:numPr>
      </w:pPr>
      <w:r w:rsidRPr="009E3268">
        <w:t>Le préavis est la durée pendant laquelle le contrat de travail continu à produire ses effets alors que le CDI a été rompu unilatéralement.</w:t>
      </w:r>
    </w:p>
    <w:p w14:paraId="130A83F5" w14:textId="77777777" w:rsidR="009E3268" w:rsidRPr="009E3268" w:rsidRDefault="009E3268">
      <w:pPr>
        <w:pStyle w:val="Paragraphedeliste"/>
        <w:numPr>
          <w:ilvl w:val="2"/>
          <w:numId w:val="4"/>
        </w:numPr>
      </w:pPr>
      <w:r w:rsidRPr="009E3268">
        <w:t>Le préavis est obligatoire sauf en cas de faute grave et lourde.</w:t>
      </w:r>
    </w:p>
    <w:p w14:paraId="157500E2" w14:textId="77777777" w:rsidR="009E3268" w:rsidRPr="009E3268" w:rsidRDefault="009E3268">
      <w:pPr>
        <w:pStyle w:val="Paragraphedeliste"/>
        <w:numPr>
          <w:ilvl w:val="2"/>
          <w:numId w:val="4"/>
        </w:numPr>
      </w:pPr>
      <w:r w:rsidRPr="009E3268">
        <w:t>La durée est fixée par la loi mais les accords de branche et les accords d’entreprise peuvent augmenter la durée.</w:t>
      </w:r>
    </w:p>
    <w:p w14:paraId="603712AA" w14:textId="1B046BDD" w:rsidR="009E3268" w:rsidRDefault="009E3268">
      <w:pPr>
        <w:pStyle w:val="Paragraphedeliste"/>
        <w:numPr>
          <w:ilvl w:val="2"/>
          <w:numId w:val="4"/>
        </w:numPr>
      </w:pPr>
      <w:r w:rsidRPr="009E3268">
        <w:t xml:space="preserve">La durée dépend de l’ancienneté </w:t>
      </w:r>
      <w:proofErr w:type="gramStart"/>
      <w:r w:rsidRPr="009E3268">
        <w:t>du salariés</w:t>
      </w:r>
      <w:proofErr w:type="gramEnd"/>
      <w:r w:rsidRPr="009E3268">
        <w:t xml:space="preserve"> et souvent du type de poste (ouvriers, employés, cadres…)</w:t>
      </w:r>
    </w:p>
    <w:p w14:paraId="6FEDDEE2" w14:textId="13AAC478" w:rsidR="009E3268" w:rsidRDefault="009E3268">
      <w:pPr>
        <w:pStyle w:val="Paragraphedeliste"/>
        <w:numPr>
          <w:ilvl w:val="1"/>
          <w:numId w:val="4"/>
        </w:numPr>
      </w:pPr>
      <w:r w:rsidRPr="009E3268">
        <w:t>Les indemnités de licenciement</w:t>
      </w:r>
    </w:p>
    <w:p w14:paraId="02C53350" w14:textId="255E7850" w:rsidR="009E3268" w:rsidRDefault="009E3268">
      <w:pPr>
        <w:pStyle w:val="Paragraphedeliste"/>
        <w:numPr>
          <w:ilvl w:val="2"/>
          <w:numId w:val="4"/>
        </w:numPr>
      </w:pPr>
      <w:r w:rsidRPr="009E3268">
        <w:t>L’indemnité de licenciement</w:t>
      </w:r>
    </w:p>
    <w:p w14:paraId="3A70BE70" w14:textId="77777777" w:rsidR="009E3268" w:rsidRPr="009E3268" w:rsidRDefault="009E3268">
      <w:pPr>
        <w:pStyle w:val="Paragraphedeliste"/>
        <w:numPr>
          <w:ilvl w:val="3"/>
          <w:numId w:val="4"/>
        </w:numPr>
      </w:pPr>
      <w:r w:rsidRPr="009E3268">
        <w:t>Due au salarié sauf en cas de faute grave ou lourde</w:t>
      </w:r>
    </w:p>
    <w:p w14:paraId="1246B245" w14:textId="77777777" w:rsidR="009E3268" w:rsidRPr="009E3268" w:rsidRDefault="009E3268">
      <w:pPr>
        <w:pStyle w:val="Paragraphedeliste"/>
        <w:numPr>
          <w:ilvl w:val="3"/>
          <w:numId w:val="4"/>
        </w:numPr>
      </w:pPr>
      <w:r w:rsidRPr="009E3268">
        <w:t>Le minimum légal est fixé par la loi mais peut être augmenté par les accords de branches ou d’entreprise.</w:t>
      </w:r>
    </w:p>
    <w:p w14:paraId="343A4F95" w14:textId="36C4D82D" w:rsidR="009E3268" w:rsidRPr="009E3268" w:rsidRDefault="009E3268" w:rsidP="009E3268">
      <w:pPr>
        <w:pStyle w:val="Paragraphedeliste"/>
        <w:ind w:left="1440"/>
      </w:pPr>
      <w:r w:rsidRPr="009E3268">
        <w:rPr>
          <w:noProof/>
        </w:rPr>
        <w:drawing>
          <wp:inline distT="0" distB="0" distL="0" distR="0" wp14:anchorId="38A612F6" wp14:editId="2D014EA9">
            <wp:extent cx="4495800" cy="1685925"/>
            <wp:effectExtent l="0" t="0" r="0" b="0"/>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a:blip r:embed="rId16"/>
                    <a:stretch>
                      <a:fillRect/>
                    </a:stretch>
                  </pic:blipFill>
                  <pic:spPr>
                    <a:xfrm>
                      <a:off x="0" y="0"/>
                      <a:ext cx="4495800" cy="1685925"/>
                    </a:xfrm>
                    <a:prstGeom prst="rect">
                      <a:avLst/>
                    </a:prstGeom>
                  </pic:spPr>
                </pic:pic>
              </a:graphicData>
            </a:graphic>
          </wp:inline>
        </w:drawing>
      </w:r>
    </w:p>
    <w:p w14:paraId="193FF880" w14:textId="263362F1" w:rsidR="009E3268" w:rsidRDefault="009E3268">
      <w:pPr>
        <w:pStyle w:val="Paragraphedeliste"/>
        <w:numPr>
          <w:ilvl w:val="2"/>
          <w:numId w:val="4"/>
        </w:numPr>
      </w:pPr>
      <w:r w:rsidRPr="009E3268">
        <w:t>L’indemnité de congés payés</w:t>
      </w:r>
    </w:p>
    <w:p w14:paraId="1C677E36" w14:textId="4321E1C9" w:rsidR="009E3268" w:rsidRPr="009E3268" w:rsidRDefault="009E3268" w:rsidP="009E3268">
      <w:pPr>
        <w:pStyle w:val="Paragraphedeliste"/>
        <w:ind w:left="1440"/>
      </w:pPr>
      <w:r w:rsidRPr="009E3268">
        <w:t>Toujours due quel que soit le motif de licenciement.</w:t>
      </w:r>
    </w:p>
    <w:p w14:paraId="45B94049" w14:textId="05DFA228" w:rsidR="009E3268" w:rsidRDefault="009E3268" w:rsidP="00E912A5">
      <w:pPr>
        <w:pStyle w:val="Titre3"/>
      </w:pPr>
      <w:r w:rsidRPr="009E3268">
        <w:t>Les documents obligatoires</w:t>
      </w:r>
    </w:p>
    <w:p w14:paraId="7CE70707" w14:textId="77777777" w:rsidR="009E3268" w:rsidRPr="009E3268" w:rsidRDefault="009E3268">
      <w:pPr>
        <w:pStyle w:val="Paragraphedeliste"/>
        <w:numPr>
          <w:ilvl w:val="2"/>
          <w:numId w:val="4"/>
        </w:numPr>
      </w:pPr>
      <w:r w:rsidRPr="009E3268">
        <w:t>Certificat de travail</w:t>
      </w:r>
    </w:p>
    <w:p w14:paraId="46058098" w14:textId="77777777" w:rsidR="009E3268" w:rsidRPr="009E3268" w:rsidRDefault="009E3268">
      <w:pPr>
        <w:pStyle w:val="Paragraphedeliste"/>
        <w:numPr>
          <w:ilvl w:val="2"/>
          <w:numId w:val="4"/>
        </w:numPr>
      </w:pPr>
      <w:r w:rsidRPr="009E3268">
        <w:t>Attestation Pôle emploi</w:t>
      </w:r>
    </w:p>
    <w:p w14:paraId="6F5C8C9B" w14:textId="748CC0AE" w:rsidR="009E3268" w:rsidRPr="00460D3C" w:rsidRDefault="009E3268">
      <w:pPr>
        <w:pStyle w:val="Paragraphedeliste"/>
        <w:numPr>
          <w:ilvl w:val="2"/>
          <w:numId w:val="4"/>
        </w:numPr>
      </w:pPr>
      <w:r w:rsidRPr="009E3268">
        <w:t>Reçu pour solde de tout compte</w:t>
      </w:r>
    </w:p>
    <w:p w14:paraId="6DAEC5EE" w14:textId="042E37D2" w:rsidR="009E3268" w:rsidRDefault="006376DC" w:rsidP="00677ECF">
      <w:pPr>
        <w:pStyle w:val="Titre2"/>
      </w:pPr>
      <w:r w:rsidRPr="006376DC">
        <w:t>Les pouvoirs de l’employeur et les libertés du salarié</w:t>
      </w:r>
    </w:p>
    <w:p w14:paraId="221373CA" w14:textId="77777777" w:rsidR="00E912A5" w:rsidRPr="00E912A5" w:rsidRDefault="00E912A5" w:rsidP="00E912A5">
      <w:pPr>
        <w:pStyle w:val="Sansinterligne"/>
      </w:pPr>
      <w:r w:rsidRPr="00E912A5">
        <w:t>L’employeur dispose de 3 pouvoirs</w:t>
      </w:r>
    </w:p>
    <w:p w14:paraId="0DD0B3EF" w14:textId="5EF4A605" w:rsidR="00E912A5" w:rsidRDefault="00E912A5" w:rsidP="001750D2">
      <w:pPr>
        <w:pStyle w:val="Titre3"/>
        <w:numPr>
          <w:ilvl w:val="0"/>
          <w:numId w:val="40"/>
        </w:numPr>
      </w:pPr>
      <w:r w:rsidRPr="00E912A5">
        <w:t>Le pouvoir réglementaire</w:t>
      </w:r>
    </w:p>
    <w:p w14:paraId="5512F83D" w14:textId="77777777" w:rsidR="005A7457" w:rsidRPr="005A7457" w:rsidRDefault="005A7457">
      <w:pPr>
        <w:pStyle w:val="Paragraphedeliste"/>
        <w:numPr>
          <w:ilvl w:val="0"/>
          <w:numId w:val="8"/>
        </w:numPr>
      </w:pPr>
      <w:r w:rsidRPr="005A7457">
        <w:t>Le pouvoir réglementaire consiste à donner des ordres généraux et qui ont vocation à régir durablement les rapports de travail.</w:t>
      </w:r>
    </w:p>
    <w:p w14:paraId="53CA20F0" w14:textId="77777777" w:rsidR="005A7457" w:rsidRPr="005A7457" w:rsidRDefault="005A7457">
      <w:pPr>
        <w:pStyle w:val="Paragraphedeliste"/>
        <w:numPr>
          <w:ilvl w:val="0"/>
          <w:numId w:val="8"/>
        </w:numPr>
      </w:pPr>
      <w:r w:rsidRPr="005A7457">
        <w:t>Le pouvoir réglementaire crée différentes normes. La plus importante est le règlement intérieur.</w:t>
      </w:r>
    </w:p>
    <w:p w14:paraId="0C5E7CCB" w14:textId="77777777" w:rsidR="005A7457" w:rsidRPr="005A7457" w:rsidRDefault="005A7457">
      <w:pPr>
        <w:pStyle w:val="Paragraphedeliste"/>
        <w:numPr>
          <w:ilvl w:val="0"/>
          <w:numId w:val="8"/>
        </w:numPr>
      </w:pPr>
      <w:r w:rsidRPr="005A7457">
        <w:t>Le règlement intérieur fixe :</w:t>
      </w:r>
    </w:p>
    <w:p w14:paraId="1FE636EA" w14:textId="77777777" w:rsidR="005A7457" w:rsidRPr="005A7457" w:rsidRDefault="005A7457">
      <w:pPr>
        <w:pStyle w:val="Paragraphedeliste"/>
        <w:numPr>
          <w:ilvl w:val="1"/>
          <w:numId w:val="8"/>
        </w:numPr>
      </w:pPr>
      <w:r w:rsidRPr="005A7457">
        <w:t>Les règles relatives à la sécurité et à la santé</w:t>
      </w:r>
    </w:p>
    <w:p w14:paraId="5DD56734" w14:textId="77777777" w:rsidR="005A7457" w:rsidRPr="005A7457" w:rsidRDefault="005A7457">
      <w:pPr>
        <w:pStyle w:val="Paragraphedeliste"/>
        <w:numPr>
          <w:ilvl w:val="1"/>
          <w:numId w:val="8"/>
        </w:numPr>
      </w:pPr>
      <w:r w:rsidRPr="005A7457">
        <w:t>Les règles relatives à la discipline : nature et échelle des sanctions</w:t>
      </w:r>
    </w:p>
    <w:p w14:paraId="5EE51892" w14:textId="77777777" w:rsidR="005A7457" w:rsidRPr="005A7457" w:rsidRDefault="005A7457">
      <w:pPr>
        <w:pStyle w:val="Paragraphedeliste"/>
        <w:numPr>
          <w:ilvl w:val="1"/>
          <w:numId w:val="8"/>
        </w:numPr>
      </w:pPr>
      <w:r w:rsidRPr="005A7457">
        <w:t>Les droits de la défense des salariés notamment en matière de harcèlement moral et sexuel et aux comportements sexistes</w:t>
      </w:r>
    </w:p>
    <w:p w14:paraId="3B6DD02A" w14:textId="77777777" w:rsidR="005A7457" w:rsidRPr="005A7457" w:rsidRDefault="005A7457">
      <w:pPr>
        <w:pStyle w:val="Paragraphedeliste"/>
        <w:numPr>
          <w:ilvl w:val="0"/>
          <w:numId w:val="8"/>
        </w:numPr>
      </w:pPr>
      <w:r w:rsidRPr="005A7457">
        <w:t>Certaines clauses sont interdites</w:t>
      </w:r>
    </w:p>
    <w:p w14:paraId="7ED7A0F0" w14:textId="77777777" w:rsidR="005A7457" w:rsidRPr="005A7457" w:rsidRDefault="005A7457">
      <w:pPr>
        <w:pStyle w:val="Paragraphedeliste"/>
        <w:numPr>
          <w:ilvl w:val="1"/>
          <w:numId w:val="8"/>
        </w:numPr>
      </w:pPr>
      <w:r w:rsidRPr="005A7457">
        <w:t>Les dispositions contraires aux normes supérieures (lois, règlements, conventions collectives)</w:t>
      </w:r>
    </w:p>
    <w:p w14:paraId="3146148B" w14:textId="77777777" w:rsidR="005A7457" w:rsidRPr="005A7457" w:rsidRDefault="005A7457">
      <w:pPr>
        <w:pStyle w:val="Paragraphedeliste"/>
        <w:numPr>
          <w:ilvl w:val="1"/>
          <w:numId w:val="8"/>
        </w:numPr>
      </w:pPr>
      <w:r w:rsidRPr="005A7457">
        <w:t xml:space="preserve">Les dispositions restreignant les libertés individuelles et collectives sans qu’elles ne soient justifiées par la nature des tâches ou proportionnées au but recherché </w:t>
      </w:r>
    </w:p>
    <w:p w14:paraId="688EEDFD" w14:textId="77777777" w:rsidR="005A7457" w:rsidRPr="005A7457" w:rsidRDefault="005A7457">
      <w:pPr>
        <w:pStyle w:val="Paragraphedeliste"/>
        <w:numPr>
          <w:ilvl w:val="1"/>
          <w:numId w:val="8"/>
        </w:numPr>
      </w:pPr>
      <w:r w:rsidRPr="005A7457">
        <w:t xml:space="preserve">Les clauses discriminatoires </w:t>
      </w:r>
    </w:p>
    <w:p w14:paraId="4E4CE66A" w14:textId="77777777" w:rsidR="005A7457" w:rsidRPr="005A7457" w:rsidRDefault="005A7457">
      <w:pPr>
        <w:pStyle w:val="Paragraphedeliste"/>
        <w:numPr>
          <w:ilvl w:val="0"/>
          <w:numId w:val="8"/>
        </w:numPr>
      </w:pPr>
      <w:r w:rsidRPr="005A7457">
        <w:t>Certaines clauses sont encadrées</w:t>
      </w:r>
    </w:p>
    <w:p w14:paraId="6A9201A7" w14:textId="4712ACC2" w:rsidR="005A7457" w:rsidRPr="005A7457" w:rsidRDefault="005A7457">
      <w:pPr>
        <w:pStyle w:val="Paragraphedeliste"/>
        <w:numPr>
          <w:ilvl w:val="1"/>
          <w:numId w:val="8"/>
        </w:numPr>
      </w:pPr>
      <w:r w:rsidRPr="005A7457">
        <w:t>Contrôle d’ébriété, fouille, surveillance, principe de neutralité</w:t>
      </w:r>
    </w:p>
    <w:p w14:paraId="4804E738" w14:textId="327A5D27" w:rsidR="00E912A5" w:rsidRDefault="00E912A5" w:rsidP="00E912A5">
      <w:pPr>
        <w:pStyle w:val="Titre3"/>
      </w:pPr>
      <w:r w:rsidRPr="00E912A5">
        <w:t>Le pouvoir disciplinaire</w:t>
      </w:r>
    </w:p>
    <w:p w14:paraId="1C04F2F3" w14:textId="77777777" w:rsidR="005A7457" w:rsidRPr="005A7457" w:rsidRDefault="005A7457">
      <w:pPr>
        <w:pStyle w:val="Paragraphedeliste"/>
        <w:numPr>
          <w:ilvl w:val="0"/>
          <w:numId w:val="9"/>
        </w:numPr>
      </w:pPr>
      <w:r w:rsidRPr="005A7457">
        <w:t>Le pouvoir disciplinaire consiste à punir des fautes par des sanctions.</w:t>
      </w:r>
    </w:p>
    <w:p w14:paraId="04E925E1" w14:textId="77777777" w:rsidR="005A7457" w:rsidRPr="005A7457" w:rsidRDefault="005A7457">
      <w:pPr>
        <w:pStyle w:val="Paragraphedeliste"/>
        <w:numPr>
          <w:ilvl w:val="0"/>
          <w:numId w:val="9"/>
        </w:numPr>
      </w:pPr>
      <w:r w:rsidRPr="005A7457">
        <w:t>Les sanctions peuvent être</w:t>
      </w:r>
    </w:p>
    <w:p w14:paraId="7F5ED4CB" w14:textId="77777777" w:rsidR="005A7457" w:rsidRPr="005A7457" w:rsidRDefault="005A7457">
      <w:pPr>
        <w:pStyle w:val="Paragraphedeliste"/>
        <w:numPr>
          <w:ilvl w:val="1"/>
          <w:numId w:val="9"/>
        </w:numPr>
      </w:pPr>
      <w:r w:rsidRPr="005A7457">
        <w:t>Avertissement</w:t>
      </w:r>
    </w:p>
    <w:p w14:paraId="74166874" w14:textId="77777777" w:rsidR="005A7457" w:rsidRPr="005A7457" w:rsidRDefault="005A7457">
      <w:pPr>
        <w:pStyle w:val="Paragraphedeliste"/>
        <w:numPr>
          <w:ilvl w:val="1"/>
          <w:numId w:val="9"/>
        </w:numPr>
      </w:pPr>
      <w:r w:rsidRPr="005A7457">
        <w:t>Blâme</w:t>
      </w:r>
    </w:p>
    <w:p w14:paraId="1AB21BF6" w14:textId="77777777" w:rsidR="005A7457" w:rsidRPr="005A7457" w:rsidRDefault="005A7457">
      <w:pPr>
        <w:pStyle w:val="Paragraphedeliste"/>
        <w:numPr>
          <w:ilvl w:val="1"/>
          <w:numId w:val="9"/>
        </w:numPr>
      </w:pPr>
      <w:r w:rsidRPr="005A7457">
        <w:t>Mise à pied</w:t>
      </w:r>
    </w:p>
    <w:p w14:paraId="3DE75C8C" w14:textId="77777777" w:rsidR="005A7457" w:rsidRPr="005A7457" w:rsidRDefault="005A7457">
      <w:pPr>
        <w:pStyle w:val="Paragraphedeliste"/>
        <w:numPr>
          <w:ilvl w:val="1"/>
          <w:numId w:val="9"/>
        </w:numPr>
      </w:pPr>
      <w:r w:rsidRPr="005A7457">
        <w:t>Mutation</w:t>
      </w:r>
    </w:p>
    <w:p w14:paraId="6FD638D4" w14:textId="77777777" w:rsidR="005A7457" w:rsidRPr="005A7457" w:rsidRDefault="005A7457">
      <w:pPr>
        <w:pStyle w:val="Paragraphedeliste"/>
        <w:numPr>
          <w:ilvl w:val="1"/>
          <w:numId w:val="9"/>
        </w:numPr>
      </w:pPr>
      <w:r w:rsidRPr="005A7457">
        <w:t>Rétrogradation (avec diminution de salaire)</w:t>
      </w:r>
    </w:p>
    <w:p w14:paraId="084F1248" w14:textId="77777777" w:rsidR="005A7457" w:rsidRPr="005A7457" w:rsidRDefault="005A7457">
      <w:pPr>
        <w:pStyle w:val="Paragraphedeliste"/>
        <w:numPr>
          <w:ilvl w:val="1"/>
          <w:numId w:val="9"/>
        </w:numPr>
      </w:pPr>
      <w:r w:rsidRPr="005A7457">
        <w:t>Licenciement</w:t>
      </w:r>
    </w:p>
    <w:p w14:paraId="1B54705F" w14:textId="388F9889" w:rsidR="005A7457" w:rsidRPr="005A7457" w:rsidRDefault="005A7457">
      <w:pPr>
        <w:pStyle w:val="Paragraphedeliste"/>
        <w:numPr>
          <w:ilvl w:val="0"/>
          <w:numId w:val="9"/>
        </w:numPr>
      </w:pPr>
      <w:r w:rsidRPr="005A7457">
        <w:t>Les sanctions discriminatoires et/ou pécuniaires sont interdites</w:t>
      </w:r>
    </w:p>
    <w:p w14:paraId="7C20329A" w14:textId="77DB8E84" w:rsidR="00E912A5" w:rsidRDefault="00E912A5" w:rsidP="00E912A5">
      <w:pPr>
        <w:pStyle w:val="Titre3"/>
      </w:pPr>
      <w:r w:rsidRPr="00E912A5">
        <w:t>Le pouvoir de direction</w:t>
      </w:r>
    </w:p>
    <w:p w14:paraId="3AEF5CB7" w14:textId="77777777" w:rsidR="005A7457" w:rsidRPr="005A7457" w:rsidRDefault="005A7457">
      <w:pPr>
        <w:pStyle w:val="Paragraphedeliste"/>
        <w:numPr>
          <w:ilvl w:val="0"/>
          <w:numId w:val="10"/>
        </w:numPr>
      </w:pPr>
      <w:r w:rsidRPr="005A7457">
        <w:t>L’employeur fixe les objectifs et les conditions d’exercice du travail.</w:t>
      </w:r>
    </w:p>
    <w:p w14:paraId="0BC4BE9C" w14:textId="77777777" w:rsidR="005A7457" w:rsidRPr="005A7457" w:rsidRDefault="005A7457">
      <w:pPr>
        <w:pStyle w:val="Paragraphedeliste"/>
        <w:numPr>
          <w:ilvl w:val="0"/>
          <w:numId w:val="10"/>
        </w:numPr>
      </w:pPr>
      <w:r w:rsidRPr="005A7457">
        <w:t>Cependant, les restrictions aux droits fondamentaux des personnes et aux libertés individuelles et collectives doivent être justifiée par la nature des tâches à effectuer et proportionnées au but recherché.</w:t>
      </w:r>
    </w:p>
    <w:p w14:paraId="15D13041" w14:textId="751FD597" w:rsidR="005A7457" w:rsidRDefault="005A7457">
      <w:pPr>
        <w:pStyle w:val="Paragraphedeliste"/>
        <w:numPr>
          <w:ilvl w:val="0"/>
          <w:numId w:val="10"/>
        </w:numPr>
      </w:pPr>
      <w:r w:rsidRPr="005A7457">
        <w:t>Respect de la vie privée</w:t>
      </w:r>
    </w:p>
    <w:p w14:paraId="6151ED87" w14:textId="371AA4DC" w:rsidR="005A7457" w:rsidRPr="005A7457" w:rsidRDefault="005A7457" w:rsidP="005A7457">
      <w:pPr>
        <w:pStyle w:val="Paragraphedeliste"/>
        <w:ind w:left="1440"/>
      </w:pPr>
      <w:r w:rsidRPr="005A7457">
        <w:rPr>
          <w:noProof/>
        </w:rPr>
        <w:drawing>
          <wp:inline distT="0" distB="0" distL="0" distR="0" wp14:anchorId="1433702E" wp14:editId="46F451DB">
            <wp:extent cx="4448175" cy="1927935"/>
            <wp:effectExtent l="0" t="0" r="0" b="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a:blip r:embed="rId17"/>
                    <a:stretch>
                      <a:fillRect/>
                    </a:stretch>
                  </pic:blipFill>
                  <pic:spPr>
                    <a:xfrm>
                      <a:off x="0" y="0"/>
                      <a:ext cx="4452813" cy="1929945"/>
                    </a:xfrm>
                    <a:prstGeom prst="rect">
                      <a:avLst/>
                    </a:prstGeom>
                  </pic:spPr>
                </pic:pic>
              </a:graphicData>
            </a:graphic>
          </wp:inline>
        </w:drawing>
      </w:r>
    </w:p>
    <w:p w14:paraId="1534EF54" w14:textId="25F520CB" w:rsidR="005A7457" w:rsidRDefault="005A7457">
      <w:pPr>
        <w:pStyle w:val="Paragraphedeliste"/>
        <w:numPr>
          <w:ilvl w:val="0"/>
          <w:numId w:val="10"/>
        </w:numPr>
      </w:pPr>
      <w:r w:rsidRPr="005A7457">
        <w:t>Respect de la liberté religieuse</w:t>
      </w:r>
    </w:p>
    <w:p w14:paraId="143B7848" w14:textId="77777777" w:rsidR="005A7457" w:rsidRPr="005A7457" w:rsidRDefault="005A7457">
      <w:pPr>
        <w:pStyle w:val="Paragraphedeliste"/>
        <w:numPr>
          <w:ilvl w:val="1"/>
          <w:numId w:val="10"/>
        </w:numPr>
      </w:pPr>
      <w:r w:rsidRPr="005A7457">
        <w:t>Le salarié peut exprimer ses convictions religieuses sous réserve de ne pas porter atteinte au fonctionnement de l’entreprise. Il ne peut pas réclamer de traitement particulier du fait de ses croyances et ne doit pas faire de prosélytisme dans l’entreprise.</w:t>
      </w:r>
    </w:p>
    <w:p w14:paraId="47F7C43E" w14:textId="3D0D34A8" w:rsidR="005A7457" w:rsidRPr="005A7457" w:rsidRDefault="005A7457">
      <w:pPr>
        <w:pStyle w:val="Paragraphedeliste"/>
        <w:numPr>
          <w:ilvl w:val="1"/>
          <w:numId w:val="10"/>
        </w:numPr>
      </w:pPr>
      <w:r w:rsidRPr="005A7457">
        <w:t>Une obligation de neutralité peut être prévue dans le règlement intérieur. Elle n’est applicable qu’en cas de contact avec la clientèle.</w:t>
      </w:r>
    </w:p>
    <w:p w14:paraId="2ACE2875" w14:textId="32827DD7" w:rsidR="005A7457" w:rsidRDefault="005A7457">
      <w:pPr>
        <w:pStyle w:val="Paragraphedeliste"/>
        <w:numPr>
          <w:ilvl w:val="0"/>
          <w:numId w:val="10"/>
        </w:numPr>
      </w:pPr>
      <w:r w:rsidRPr="005A7457">
        <w:t>Respect de la liberté d’expression</w:t>
      </w:r>
    </w:p>
    <w:p w14:paraId="3F759CDC" w14:textId="77777777" w:rsidR="005A7457" w:rsidRPr="005A7457" w:rsidRDefault="005A7457">
      <w:pPr>
        <w:pStyle w:val="Paragraphedeliste"/>
        <w:numPr>
          <w:ilvl w:val="1"/>
          <w:numId w:val="10"/>
        </w:numPr>
      </w:pPr>
      <w:r w:rsidRPr="005A7457">
        <w:t>Le salarié dispose d’une liberté d’expression dans et en dehors de l’entreprise. Seules des restrictions justifiées et proportionnées au but recherché peuvent être apportées à cette liberté.</w:t>
      </w:r>
    </w:p>
    <w:p w14:paraId="1E0F7D63" w14:textId="77777777" w:rsidR="005A7457" w:rsidRPr="005A7457" w:rsidRDefault="005A7457">
      <w:pPr>
        <w:pStyle w:val="Paragraphedeliste"/>
        <w:numPr>
          <w:ilvl w:val="1"/>
          <w:numId w:val="10"/>
        </w:numPr>
      </w:pPr>
      <w:r w:rsidRPr="005A7457">
        <w:t xml:space="preserve">Le salarié ne doit pas abuser de cette liberté. Les juges </w:t>
      </w:r>
      <w:proofErr w:type="gramStart"/>
      <w:r w:rsidRPr="005A7457">
        <w:t>utilises</w:t>
      </w:r>
      <w:proofErr w:type="gramEnd"/>
      <w:r w:rsidRPr="005A7457">
        <w:t xml:space="preserve"> généralement 3 critères pour estimer s’il y a abus :</w:t>
      </w:r>
    </w:p>
    <w:p w14:paraId="534A1428" w14:textId="77777777" w:rsidR="005A7457" w:rsidRPr="005A7457" w:rsidRDefault="005A7457">
      <w:pPr>
        <w:pStyle w:val="Paragraphedeliste"/>
        <w:numPr>
          <w:ilvl w:val="2"/>
          <w:numId w:val="10"/>
        </w:numPr>
      </w:pPr>
      <w:r w:rsidRPr="005A7457">
        <w:t>Propos injurieux, diffamatoires ou excessifs</w:t>
      </w:r>
    </w:p>
    <w:p w14:paraId="5BF43086" w14:textId="77777777" w:rsidR="005A7457" w:rsidRPr="005A7457" w:rsidRDefault="005A7457">
      <w:pPr>
        <w:pStyle w:val="Paragraphedeliste"/>
        <w:numPr>
          <w:ilvl w:val="2"/>
          <w:numId w:val="10"/>
        </w:numPr>
      </w:pPr>
      <w:r w:rsidRPr="005A7457">
        <w:t>Les fonctions exercées par le salarié, son niveau de responsabilité hiérarchique</w:t>
      </w:r>
    </w:p>
    <w:p w14:paraId="53225FF8" w14:textId="766CBAE2" w:rsidR="005A7457" w:rsidRPr="005A7457" w:rsidRDefault="005A7457">
      <w:pPr>
        <w:pStyle w:val="Paragraphedeliste"/>
        <w:numPr>
          <w:ilvl w:val="2"/>
          <w:numId w:val="10"/>
        </w:numPr>
      </w:pPr>
      <w:proofErr w:type="gramStart"/>
      <w:r w:rsidRPr="005A7457">
        <w:t>l’audience</w:t>
      </w:r>
      <w:proofErr w:type="gramEnd"/>
      <w:r w:rsidRPr="005A7457">
        <w:t xml:space="preserve"> plus ou moins large donnée aux propos</w:t>
      </w:r>
    </w:p>
    <w:p w14:paraId="3CF75A7C" w14:textId="444A6A29" w:rsidR="005A7457" w:rsidRDefault="005A7457">
      <w:pPr>
        <w:pStyle w:val="Paragraphedeliste"/>
        <w:numPr>
          <w:ilvl w:val="0"/>
          <w:numId w:val="10"/>
        </w:numPr>
      </w:pPr>
      <w:r w:rsidRPr="005A7457">
        <w:t xml:space="preserve">La </w:t>
      </w:r>
      <w:proofErr w:type="spellStart"/>
      <w:proofErr w:type="gramStart"/>
      <w:r w:rsidRPr="005A7457">
        <w:t>non discrimination</w:t>
      </w:r>
      <w:proofErr w:type="spellEnd"/>
      <w:proofErr w:type="gramEnd"/>
    </w:p>
    <w:p w14:paraId="2394CF12" w14:textId="3CB317E1" w:rsidR="005A7457" w:rsidRDefault="005A7457">
      <w:pPr>
        <w:pStyle w:val="Paragraphedeliste"/>
        <w:numPr>
          <w:ilvl w:val="1"/>
          <w:numId w:val="10"/>
        </w:numPr>
      </w:pPr>
      <w:r w:rsidRPr="005A7457">
        <w:t>Le principe</w:t>
      </w:r>
    </w:p>
    <w:p w14:paraId="7787A34E" w14:textId="77777777" w:rsidR="005A7457" w:rsidRPr="005A7457" w:rsidRDefault="005A7457">
      <w:pPr>
        <w:pStyle w:val="Paragraphedeliste"/>
        <w:numPr>
          <w:ilvl w:val="2"/>
          <w:numId w:val="10"/>
        </w:numPr>
      </w:pPr>
      <w:r w:rsidRPr="005A7457">
        <w:t>Une mesure discriminatoire consiste à prendre en compte d’autres critères que ceux strictement lié au travail pour prendre des décisions individuelles.</w:t>
      </w:r>
    </w:p>
    <w:p w14:paraId="2990DF86" w14:textId="77777777" w:rsidR="005A7457" w:rsidRPr="005A7457" w:rsidRDefault="005A7457">
      <w:pPr>
        <w:pStyle w:val="Paragraphedeliste"/>
        <w:numPr>
          <w:ilvl w:val="2"/>
          <w:numId w:val="10"/>
        </w:numPr>
      </w:pPr>
      <w:proofErr w:type="gramStart"/>
      <w:r w:rsidRPr="005A7457">
        <w:t>Les différence</w:t>
      </w:r>
      <w:proofErr w:type="gramEnd"/>
      <w:r w:rsidRPr="005A7457">
        <w:t xml:space="preserve"> de traitement des personnes sont admises lorsqu’elles répondent à une exigence professionnelle essentielle et déterminante et à condition que l’objectif soit légitime.</w:t>
      </w:r>
    </w:p>
    <w:p w14:paraId="3DA7D50D" w14:textId="79A443C0" w:rsidR="005A7457" w:rsidRPr="005A7457" w:rsidRDefault="005A7457">
      <w:pPr>
        <w:pStyle w:val="Paragraphedeliste"/>
        <w:numPr>
          <w:ilvl w:val="2"/>
          <w:numId w:val="10"/>
        </w:numPr>
      </w:pPr>
      <w:r w:rsidRPr="005A7457">
        <w:t xml:space="preserve">Les critères discriminants sont fixés par la loi (Code du travail, art </w:t>
      </w:r>
      <w:hyperlink r:id="rId18" w:history="1">
        <w:r w:rsidRPr="005A7457">
          <w:rPr>
            <w:rStyle w:val="Lienhypertexte"/>
          </w:rPr>
          <w:t>L.1132-1</w:t>
        </w:r>
      </w:hyperlink>
      <w:r w:rsidRPr="005A7457">
        <w:t>)</w:t>
      </w:r>
    </w:p>
    <w:p w14:paraId="75D77CAF" w14:textId="2DC80D5E" w:rsidR="005A7457" w:rsidRDefault="005A7457">
      <w:pPr>
        <w:pStyle w:val="Paragraphedeliste"/>
        <w:numPr>
          <w:ilvl w:val="1"/>
          <w:numId w:val="10"/>
        </w:numPr>
      </w:pPr>
      <w:r w:rsidRPr="005A7457">
        <w:t>Le harcèlement</w:t>
      </w:r>
    </w:p>
    <w:p w14:paraId="7EA623D8" w14:textId="77777777" w:rsidR="005A7457" w:rsidRPr="005A7457" w:rsidRDefault="005A7457">
      <w:pPr>
        <w:pStyle w:val="Paragraphedeliste"/>
        <w:numPr>
          <w:ilvl w:val="2"/>
          <w:numId w:val="10"/>
        </w:numPr>
      </w:pPr>
      <w:r w:rsidRPr="005A7457">
        <w:t>Le harcèlement moral est caractérisé par des faits répétés qui ont pour objet ou effet une dégradation des conditions de travail du salarié susceptible de porter atteinte à ses droits et à sa dignité, d’altérer sa santé physique ou mentale ou de compromette son avenir professionnel.</w:t>
      </w:r>
    </w:p>
    <w:p w14:paraId="46BA1F69" w14:textId="77777777" w:rsidR="005A7457" w:rsidRPr="005A7457" w:rsidRDefault="005A7457">
      <w:pPr>
        <w:pStyle w:val="Paragraphedeliste"/>
        <w:numPr>
          <w:ilvl w:val="2"/>
          <w:numId w:val="10"/>
        </w:numPr>
      </w:pPr>
      <w:r w:rsidRPr="005A7457">
        <w:t>Le harcèlement sexuel est constitué de propos ou comportements à connotation sexuelle ou sexiste répétés.</w:t>
      </w:r>
    </w:p>
    <w:p w14:paraId="6EB5A949" w14:textId="4D23F7A3" w:rsidR="005A7457" w:rsidRPr="005A7457" w:rsidRDefault="005A7457">
      <w:pPr>
        <w:pStyle w:val="Paragraphedeliste"/>
        <w:numPr>
          <w:ilvl w:val="2"/>
          <w:numId w:val="10"/>
        </w:numPr>
      </w:pPr>
      <w:r w:rsidRPr="005A7457">
        <w:t>Même non répétées, les formes de pression graves exercées dans le but d’obtenir un acte de nature sexuel sont assimilées à du harcèlement sexuel.</w:t>
      </w:r>
    </w:p>
    <w:p w14:paraId="08FD3E32" w14:textId="6F259630" w:rsidR="006376DC" w:rsidRPr="006376DC" w:rsidRDefault="006376DC" w:rsidP="00677ECF">
      <w:pPr>
        <w:pStyle w:val="Titre1"/>
      </w:pPr>
      <w:r w:rsidRPr="006376DC">
        <w:t>Les aspects collectifs</w:t>
      </w:r>
    </w:p>
    <w:p w14:paraId="6BE361F8" w14:textId="552DA5D5" w:rsidR="00621C3A" w:rsidRDefault="006376DC" w:rsidP="00621C3A">
      <w:pPr>
        <w:pStyle w:val="Titre2"/>
      </w:pPr>
      <w:r w:rsidRPr="006376DC">
        <w:t>La représentation collective</w:t>
      </w:r>
    </w:p>
    <w:p w14:paraId="533FBF22" w14:textId="77777777" w:rsidR="00621C3A" w:rsidRPr="00621C3A" w:rsidRDefault="00621C3A">
      <w:pPr>
        <w:pStyle w:val="Titre3"/>
        <w:numPr>
          <w:ilvl w:val="0"/>
          <w:numId w:val="38"/>
        </w:numPr>
      </w:pPr>
    </w:p>
    <w:p w14:paraId="729654E2" w14:textId="7AADF406" w:rsidR="006376DC" w:rsidRDefault="006376DC" w:rsidP="00677ECF">
      <w:pPr>
        <w:pStyle w:val="Titre2"/>
      </w:pPr>
      <w:r w:rsidRPr="006376DC">
        <w:t xml:space="preserve">La </w:t>
      </w:r>
      <w:r w:rsidRPr="00677ECF">
        <w:t>négociation</w:t>
      </w:r>
      <w:r w:rsidRPr="006376DC">
        <w:t xml:space="preserve"> collective</w:t>
      </w:r>
    </w:p>
    <w:p w14:paraId="7E7780CA" w14:textId="77777777" w:rsidR="00621C3A" w:rsidRPr="00621C3A" w:rsidRDefault="00621C3A">
      <w:pPr>
        <w:pStyle w:val="Titre3"/>
        <w:numPr>
          <w:ilvl w:val="0"/>
          <w:numId w:val="39"/>
        </w:numPr>
      </w:pPr>
    </w:p>
    <w:p w14:paraId="340971D8" w14:textId="02485D4E" w:rsidR="00A96836" w:rsidRDefault="00A96836" w:rsidP="00677ECF">
      <w:pPr>
        <w:pStyle w:val="Titre1"/>
      </w:pPr>
      <w:r>
        <w:t>Méthodologie : Analyser une décision de justice</w:t>
      </w:r>
    </w:p>
    <w:p w14:paraId="2D302B64" w14:textId="7BD59DE6" w:rsidR="001750D2" w:rsidRPr="001750D2" w:rsidRDefault="001750D2" w:rsidP="001750D2">
      <w:pPr>
        <w:pStyle w:val="Titre2"/>
        <w:numPr>
          <w:ilvl w:val="0"/>
          <w:numId w:val="41"/>
        </w:numPr>
      </w:pPr>
      <w:r>
        <w:t>Démarche</w:t>
      </w:r>
    </w:p>
    <w:tbl>
      <w:tblPr>
        <w:tblStyle w:val="Grilledutableau"/>
        <w:tblW w:w="0" w:type="auto"/>
        <w:tblLook w:val="04A0" w:firstRow="1" w:lastRow="0" w:firstColumn="1" w:lastColumn="0" w:noHBand="0" w:noVBand="1"/>
      </w:tblPr>
      <w:tblGrid>
        <w:gridCol w:w="3114"/>
        <w:gridCol w:w="5948"/>
      </w:tblGrid>
      <w:tr w:rsidR="00A96836" w14:paraId="5E0CD814" w14:textId="77777777" w:rsidTr="00A96836">
        <w:tc>
          <w:tcPr>
            <w:tcW w:w="3114" w:type="dxa"/>
          </w:tcPr>
          <w:p w14:paraId="65A86ABE" w14:textId="4A07E249" w:rsidR="00A96836" w:rsidRDefault="00A96836" w:rsidP="00A96836">
            <w:r>
              <w:t>Démarche à suivre</w:t>
            </w:r>
          </w:p>
        </w:tc>
        <w:tc>
          <w:tcPr>
            <w:tcW w:w="5948" w:type="dxa"/>
          </w:tcPr>
          <w:p w14:paraId="0913F78F" w14:textId="4729BCC4" w:rsidR="00A96836" w:rsidRDefault="00A96836" w:rsidP="00A96836">
            <w:r>
              <w:t>Contenu - travail</w:t>
            </w:r>
          </w:p>
        </w:tc>
      </w:tr>
      <w:tr w:rsidR="00A96836" w14:paraId="432F85F8" w14:textId="77777777" w:rsidTr="00A96836">
        <w:tc>
          <w:tcPr>
            <w:tcW w:w="3114" w:type="dxa"/>
          </w:tcPr>
          <w:p w14:paraId="2DCA5AC6" w14:textId="208D3E25" w:rsidR="00A96836" w:rsidRDefault="00A96836" w:rsidP="00A96836">
            <w:r>
              <w:t xml:space="preserve">1. Quelle est la juridiction qui statue </w:t>
            </w:r>
          </w:p>
        </w:tc>
        <w:tc>
          <w:tcPr>
            <w:tcW w:w="5948" w:type="dxa"/>
          </w:tcPr>
          <w:p w14:paraId="470919CC" w14:textId="6595D71F" w:rsidR="00A96836" w:rsidRDefault="00A96836" w:rsidP="00A96836">
            <w:r>
              <w:t>Il faut déterminer le tribunal ou la cours qui écrit le texte</w:t>
            </w:r>
          </w:p>
        </w:tc>
      </w:tr>
      <w:tr w:rsidR="00A96836" w14:paraId="4C1A95EE" w14:textId="77777777" w:rsidTr="00A96836">
        <w:tc>
          <w:tcPr>
            <w:tcW w:w="3114" w:type="dxa"/>
          </w:tcPr>
          <w:p w14:paraId="1133534A" w14:textId="434851B8" w:rsidR="00A96836" w:rsidRDefault="00A96836" w:rsidP="00A96836">
            <w:r>
              <w:t>2. Quelles sont les parties au procès</w:t>
            </w:r>
          </w:p>
        </w:tc>
        <w:tc>
          <w:tcPr>
            <w:tcW w:w="5948" w:type="dxa"/>
          </w:tcPr>
          <w:p w14:paraId="790EE957" w14:textId="4873D6E9" w:rsidR="00A96836" w:rsidRDefault="00A96836" w:rsidP="00A96836">
            <w:r>
              <w:t>Il faut déterminer quelles sont les personnes physiques ou morales qui ont un problème juridique. Il faut utiliser les termes adéquats (voir partie 3 : procédure antérieure)</w:t>
            </w:r>
          </w:p>
        </w:tc>
      </w:tr>
      <w:tr w:rsidR="00A96836" w14:paraId="1B2FC438" w14:textId="77777777" w:rsidTr="00A96836">
        <w:tc>
          <w:tcPr>
            <w:tcW w:w="3114" w:type="dxa"/>
          </w:tcPr>
          <w:p w14:paraId="32F6B7E2" w14:textId="086A493D" w:rsidR="00A96836" w:rsidRDefault="00A96836" w:rsidP="00A96836">
            <w:r>
              <w:t xml:space="preserve">3. Quels sont les faits ? </w:t>
            </w:r>
          </w:p>
        </w:tc>
        <w:tc>
          <w:tcPr>
            <w:tcW w:w="5948" w:type="dxa"/>
          </w:tcPr>
          <w:p w14:paraId="3DF92C92" w14:textId="5A2241C6" w:rsidR="00A96836" w:rsidRDefault="00A96836" w:rsidP="00A96836">
            <w:r>
              <w:t>Il s'agit de résumer les faits qui ont donné naissance au litige (avant toute décision d’une juridiction)</w:t>
            </w:r>
          </w:p>
        </w:tc>
      </w:tr>
      <w:tr w:rsidR="00A96836" w14:paraId="377E5A17" w14:textId="77777777" w:rsidTr="00A96836">
        <w:tc>
          <w:tcPr>
            <w:tcW w:w="3114" w:type="dxa"/>
          </w:tcPr>
          <w:p w14:paraId="12875065" w14:textId="00CAB3C3" w:rsidR="00A96836" w:rsidRDefault="00A96836" w:rsidP="00A96836">
            <w:r>
              <w:t xml:space="preserve">4. Quelle est la procédure antérieure ? </w:t>
            </w:r>
          </w:p>
        </w:tc>
        <w:tc>
          <w:tcPr>
            <w:tcW w:w="5948" w:type="dxa"/>
          </w:tcPr>
          <w:p w14:paraId="56C670B9" w14:textId="77777777" w:rsidR="00A96836" w:rsidRDefault="00A96836" w:rsidP="00A96836">
            <w:r>
              <w:t>Pour chaque juridiction saisie, avant celle dont on doit analyser la décision, il faut, (lorsque cela est possible) :</w:t>
            </w:r>
          </w:p>
          <w:p w14:paraId="42D21499" w14:textId="3851422B" w:rsidR="00A96836" w:rsidRDefault="00A96836">
            <w:pPr>
              <w:pStyle w:val="Paragraphedeliste"/>
              <w:numPr>
                <w:ilvl w:val="0"/>
                <w:numId w:val="1"/>
              </w:numPr>
            </w:pPr>
            <w:r>
              <w:t>Préciser la juridiction</w:t>
            </w:r>
          </w:p>
          <w:p w14:paraId="58C8F576" w14:textId="77777777" w:rsidR="00A96836" w:rsidRDefault="00A96836">
            <w:pPr>
              <w:pStyle w:val="Paragraphedeliste"/>
              <w:numPr>
                <w:ilvl w:val="0"/>
                <w:numId w:val="1"/>
              </w:numPr>
            </w:pPr>
            <w:proofErr w:type="gramStart"/>
            <w:r>
              <w:t>préciser</w:t>
            </w:r>
            <w:proofErr w:type="gramEnd"/>
            <w:r>
              <w:t xml:space="preserve"> la date de sa décision</w:t>
            </w:r>
          </w:p>
          <w:p w14:paraId="311BCCD9" w14:textId="77777777" w:rsidR="00A96836" w:rsidRDefault="00A96836">
            <w:pPr>
              <w:pStyle w:val="Paragraphedeliste"/>
              <w:numPr>
                <w:ilvl w:val="0"/>
                <w:numId w:val="1"/>
              </w:numPr>
            </w:pPr>
            <w:proofErr w:type="gramStart"/>
            <w:r>
              <w:t>préciser</w:t>
            </w:r>
            <w:proofErr w:type="gramEnd"/>
            <w:r>
              <w:t xml:space="preserve"> la (ou les) personne(s) qui intente(nt) une action en justice (demandeur ou appelant)</w:t>
            </w:r>
          </w:p>
          <w:p w14:paraId="7FEE9F06" w14:textId="77777777" w:rsidR="00A96836" w:rsidRDefault="00A96836">
            <w:pPr>
              <w:pStyle w:val="Paragraphedeliste"/>
              <w:numPr>
                <w:ilvl w:val="0"/>
                <w:numId w:val="1"/>
              </w:numPr>
            </w:pPr>
            <w:proofErr w:type="gramStart"/>
            <w:r>
              <w:t>préciser</w:t>
            </w:r>
            <w:proofErr w:type="gramEnd"/>
            <w:r>
              <w:t xml:space="preserve"> la (ou les) personne(s) assignée(s) en justice </w:t>
            </w:r>
            <w:r>
              <w:lastRenderedPageBreak/>
              <w:t xml:space="preserve">(défendeur ou intimé) </w:t>
            </w:r>
          </w:p>
          <w:p w14:paraId="505DBD0A" w14:textId="77777777" w:rsidR="00A96836" w:rsidRDefault="00A96836">
            <w:pPr>
              <w:pStyle w:val="Paragraphedeliste"/>
              <w:numPr>
                <w:ilvl w:val="0"/>
                <w:numId w:val="1"/>
              </w:numPr>
            </w:pPr>
            <w:proofErr w:type="gramStart"/>
            <w:r>
              <w:t>la</w:t>
            </w:r>
            <w:proofErr w:type="gramEnd"/>
            <w:r>
              <w:t xml:space="preserve"> décision rendue par la juridiction</w:t>
            </w:r>
          </w:p>
          <w:p w14:paraId="5C64266F" w14:textId="77777777" w:rsidR="00A96836" w:rsidRDefault="00A96836" w:rsidP="00A96836">
            <w:r>
              <w:t xml:space="preserve">Vocabulaire : </w:t>
            </w:r>
          </w:p>
          <w:p w14:paraId="08339DBE" w14:textId="77777777" w:rsidR="00A96836" w:rsidRDefault="00A96836">
            <w:pPr>
              <w:pStyle w:val="Paragraphedeliste"/>
              <w:numPr>
                <w:ilvl w:val="0"/>
                <w:numId w:val="2"/>
              </w:numPr>
            </w:pPr>
            <w:r>
              <w:t>Premier degré de juridiction : les parties sont le demandeur et le défendeur</w:t>
            </w:r>
          </w:p>
          <w:p w14:paraId="55B6B38D" w14:textId="77777777" w:rsidR="00A96836" w:rsidRDefault="00A96836">
            <w:pPr>
              <w:pStyle w:val="Paragraphedeliste"/>
              <w:numPr>
                <w:ilvl w:val="0"/>
                <w:numId w:val="2"/>
              </w:numPr>
            </w:pPr>
            <w:r>
              <w:t>Second degré de juridiction (Cour d'appel), les parties sont :</w:t>
            </w:r>
          </w:p>
          <w:p w14:paraId="44040B47" w14:textId="77777777" w:rsidR="00A96836" w:rsidRDefault="00A96836">
            <w:pPr>
              <w:pStyle w:val="Paragraphedeliste"/>
              <w:numPr>
                <w:ilvl w:val="1"/>
                <w:numId w:val="2"/>
              </w:numPr>
            </w:pPr>
            <w:proofErr w:type="gramStart"/>
            <w:r>
              <w:t>l'appelant</w:t>
            </w:r>
            <w:proofErr w:type="gramEnd"/>
            <w:r>
              <w:t xml:space="preserve"> : insatisfait de la décision précédente, il interjette en appel pour que l'on rejuge l'affaire</w:t>
            </w:r>
          </w:p>
          <w:p w14:paraId="13678581" w14:textId="77777777" w:rsidR="00A96836" w:rsidRDefault="00A96836">
            <w:pPr>
              <w:pStyle w:val="Paragraphedeliste"/>
              <w:numPr>
                <w:ilvl w:val="1"/>
                <w:numId w:val="2"/>
              </w:numPr>
            </w:pPr>
            <w:proofErr w:type="gramStart"/>
            <w:r>
              <w:t>l'intimé</w:t>
            </w:r>
            <w:proofErr w:type="gramEnd"/>
          </w:p>
          <w:p w14:paraId="4B58FD10" w14:textId="62AC6918" w:rsidR="00A96836" w:rsidRDefault="00A96836">
            <w:pPr>
              <w:pStyle w:val="Paragraphedeliste"/>
              <w:numPr>
                <w:ilvl w:val="0"/>
                <w:numId w:val="2"/>
              </w:numPr>
            </w:pPr>
            <w:r>
              <w:t>Devant la Cour de cassation les parties sont</w:t>
            </w:r>
          </w:p>
          <w:p w14:paraId="00784B15" w14:textId="21E50CA5" w:rsidR="00A96836" w:rsidRDefault="00A96836">
            <w:pPr>
              <w:pStyle w:val="Paragraphedeliste"/>
              <w:numPr>
                <w:ilvl w:val="1"/>
                <w:numId w:val="2"/>
              </w:numPr>
            </w:pPr>
            <w:proofErr w:type="gramStart"/>
            <w:r>
              <w:t>le</w:t>
            </w:r>
            <w:proofErr w:type="gramEnd"/>
            <w:r>
              <w:t xml:space="preserve"> demandeur : insatisfait de la décision précédente, il forme un pourvoi en cassation</w:t>
            </w:r>
          </w:p>
          <w:p w14:paraId="6C23E112" w14:textId="12FC9F4F" w:rsidR="00A96836" w:rsidRDefault="00A96836">
            <w:pPr>
              <w:pStyle w:val="Paragraphedeliste"/>
              <w:numPr>
                <w:ilvl w:val="1"/>
                <w:numId w:val="2"/>
              </w:numPr>
            </w:pPr>
            <w:proofErr w:type="gramStart"/>
            <w:r>
              <w:t>le</w:t>
            </w:r>
            <w:proofErr w:type="gramEnd"/>
            <w:r>
              <w:t xml:space="preserve"> défendeur</w:t>
            </w:r>
          </w:p>
        </w:tc>
      </w:tr>
      <w:tr w:rsidR="00A96836" w14:paraId="57F2237E" w14:textId="77777777" w:rsidTr="00A96836">
        <w:tc>
          <w:tcPr>
            <w:tcW w:w="3114" w:type="dxa"/>
          </w:tcPr>
          <w:p w14:paraId="0552E339" w14:textId="23A26E2C" w:rsidR="00A96836" w:rsidRDefault="00A96836" w:rsidP="00A96836">
            <w:r>
              <w:lastRenderedPageBreak/>
              <w:t xml:space="preserve">5. Il faut indiquer les prétentions et les moyens de chaque partie </w:t>
            </w:r>
          </w:p>
        </w:tc>
        <w:tc>
          <w:tcPr>
            <w:tcW w:w="5948" w:type="dxa"/>
          </w:tcPr>
          <w:p w14:paraId="57E3C464" w14:textId="2969444F" w:rsidR="00A96836" w:rsidRDefault="00A96836" w:rsidP="00A96836">
            <w:r>
              <w:t>Prétentions = ce que la partie demande Moyens = arguments</w:t>
            </w:r>
          </w:p>
        </w:tc>
      </w:tr>
      <w:tr w:rsidR="00A96836" w14:paraId="660BEB0C" w14:textId="77777777" w:rsidTr="00A96836">
        <w:tc>
          <w:tcPr>
            <w:tcW w:w="3114" w:type="dxa"/>
          </w:tcPr>
          <w:p w14:paraId="7F487994" w14:textId="4CB25F79" w:rsidR="00A96836" w:rsidRDefault="00A96836" w:rsidP="00A96836">
            <w:r>
              <w:t xml:space="preserve">6. Problème juridique posé </w:t>
            </w:r>
          </w:p>
        </w:tc>
        <w:tc>
          <w:tcPr>
            <w:tcW w:w="5948" w:type="dxa"/>
          </w:tcPr>
          <w:p w14:paraId="1A6D16AF" w14:textId="7205804B" w:rsidR="00A96836" w:rsidRDefault="00A96836" w:rsidP="00A96836">
            <w:r>
              <w:t>Il faut trouver quelle est la question de droit posée au tribunal ou à la cour. Un problème de droit est une question généralisée</w:t>
            </w:r>
          </w:p>
        </w:tc>
      </w:tr>
      <w:tr w:rsidR="00A96836" w14:paraId="7BC1FAED" w14:textId="77777777" w:rsidTr="00A96836">
        <w:tc>
          <w:tcPr>
            <w:tcW w:w="3114" w:type="dxa"/>
          </w:tcPr>
          <w:p w14:paraId="72452364" w14:textId="4B6D40E1" w:rsidR="00A96836" w:rsidRDefault="00A96836" w:rsidP="00A96836">
            <w:r>
              <w:t xml:space="preserve">7. Quelle est la décision ? </w:t>
            </w:r>
          </w:p>
        </w:tc>
        <w:tc>
          <w:tcPr>
            <w:tcW w:w="5948" w:type="dxa"/>
          </w:tcPr>
          <w:p w14:paraId="616BB314" w14:textId="395EDF71" w:rsidR="00A96836" w:rsidRDefault="00A96836" w:rsidP="00A96836">
            <w:r>
              <w:t>Quelle est la solution au problème juridique posé (décision des juges).</w:t>
            </w:r>
          </w:p>
        </w:tc>
      </w:tr>
      <w:tr w:rsidR="00A96836" w14:paraId="3EBDD808" w14:textId="77777777" w:rsidTr="00A96836">
        <w:tc>
          <w:tcPr>
            <w:tcW w:w="3114" w:type="dxa"/>
          </w:tcPr>
          <w:p w14:paraId="33AA90DE" w14:textId="0BB59281" w:rsidR="00A96836" w:rsidRDefault="00A96836" w:rsidP="00A96836">
            <w:r>
              <w:t xml:space="preserve">8. Quels sont les motifs (arguments) de la juridiction ? </w:t>
            </w:r>
          </w:p>
        </w:tc>
        <w:tc>
          <w:tcPr>
            <w:tcW w:w="5948" w:type="dxa"/>
          </w:tcPr>
          <w:p w14:paraId="3184625A" w14:textId="4FC20334" w:rsidR="00A96836" w:rsidRDefault="00A96836" w:rsidP="00A96836">
            <w:r>
              <w:t>Quels sont les arguments et les textes sur lesquels les juges s'appuient pour rendre leur décision</w:t>
            </w:r>
          </w:p>
        </w:tc>
      </w:tr>
    </w:tbl>
    <w:p w14:paraId="2EEB5018" w14:textId="77777777" w:rsidR="001750D2" w:rsidRDefault="001750D2" w:rsidP="001750D2">
      <w:pPr>
        <w:pStyle w:val="Titre1"/>
      </w:pPr>
      <w:r>
        <w:t>Organisation de la Justice française</w:t>
      </w:r>
    </w:p>
    <w:p w14:paraId="3A65B9EB" w14:textId="146C8110" w:rsidR="001750D2" w:rsidRDefault="001750D2" w:rsidP="001750D2">
      <w:pPr>
        <w:pStyle w:val="Titre1"/>
        <w:numPr>
          <w:ilvl w:val="0"/>
          <w:numId w:val="0"/>
        </w:numPr>
        <w:ind w:left="708"/>
      </w:pPr>
      <w:r w:rsidRPr="001750D2">
        <w:drawing>
          <wp:inline distT="0" distB="0" distL="0" distR="0" wp14:anchorId="0F2FAC4F" wp14:editId="61E8DE12">
            <wp:extent cx="5760720" cy="31064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106420"/>
                    </a:xfrm>
                    <a:prstGeom prst="rect">
                      <a:avLst/>
                    </a:prstGeom>
                  </pic:spPr>
                </pic:pic>
              </a:graphicData>
            </a:graphic>
          </wp:inline>
        </w:drawing>
      </w:r>
    </w:p>
    <w:p w14:paraId="219FFC36" w14:textId="6A296104" w:rsidR="001750D2" w:rsidRDefault="001750D2" w:rsidP="001750D2">
      <w:pPr>
        <w:pStyle w:val="Titre2"/>
        <w:numPr>
          <w:ilvl w:val="0"/>
          <w:numId w:val="0"/>
        </w:numPr>
        <w:ind w:left="1068" w:hanging="360"/>
      </w:pPr>
    </w:p>
    <w:p w14:paraId="1D66D971" w14:textId="77777777" w:rsidR="00272C8A" w:rsidRPr="00272C8A" w:rsidRDefault="00272C8A" w:rsidP="00272C8A">
      <w:pPr>
        <w:pStyle w:val="Titre3"/>
        <w:numPr>
          <w:ilvl w:val="0"/>
          <w:numId w:val="0"/>
        </w:numPr>
      </w:pPr>
    </w:p>
    <w:sectPr w:rsidR="00272C8A" w:rsidRPr="00272C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B9C21EA"/>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AC40CD"/>
    <w:multiLevelType w:val="multilevel"/>
    <w:tmpl w:val="A91AFB9E"/>
    <w:numStyleLink w:val="style3"/>
  </w:abstractNum>
  <w:abstractNum w:abstractNumId="2" w15:restartNumberingAfterBreak="0">
    <w:nsid w:val="05385384"/>
    <w:multiLevelType w:val="hybridMultilevel"/>
    <w:tmpl w:val="66C65B1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F2184F"/>
    <w:multiLevelType w:val="hybridMultilevel"/>
    <w:tmpl w:val="7846B40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97094D"/>
    <w:multiLevelType w:val="hybridMultilevel"/>
    <w:tmpl w:val="F44227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25704A"/>
    <w:multiLevelType w:val="hybridMultilevel"/>
    <w:tmpl w:val="489E54E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CF7C66"/>
    <w:multiLevelType w:val="multilevel"/>
    <w:tmpl w:val="A91AFB9E"/>
    <w:numStyleLink w:val="style3"/>
  </w:abstractNum>
  <w:abstractNum w:abstractNumId="7" w15:restartNumberingAfterBreak="0">
    <w:nsid w:val="1D5E60B1"/>
    <w:multiLevelType w:val="hybridMultilevel"/>
    <w:tmpl w:val="662E526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8B0BC2"/>
    <w:multiLevelType w:val="hybridMultilevel"/>
    <w:tmpl w:val="A402930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32897EA3"/>
    <w:multiLevelType w:val="multilevel"/>
    <w:tmpl w:val="4488AA66"/>
    <w:lvl w:ilvl="0">
      <w:start w:val="1"/>
      <w:numFmt w:val="decimal"/>
      <w:pStyle w:val="Titre1"/>
      <w:lvlText w:val="Partie %1    "/>
      <w:lvlJc w:val="right"/>
      <w:pPr>
        <w:ind w:left="708" w:firstLine="0"/>
      </w:pPr>
      <w:rPr>
        <w:rFonts w:hint="default"/>
      </w:rPr>
    </w:lvl>
    <w:lvl w:ilvl="1">
      <w:start w:val="1"/>
      <w:numFmt w:val="upperRoman"/>
      <w:lvlText w:val="Chapitre %2"/>
      <w:lvlJc w:val="right"/>
      <w:pPr>
        <w:ind w:left="2911" w:hanging="360"/>
      </w:pPr>
      <w:rPr>
        <w:rFonts w:hint="default"/>
      </w:rPr>
    </w:lvl>
    <w:lvl w:ilvl="2">
      <w:start w:val="1"/>
      <w:numFmt w:val="decimal"/>
      <w:lvlText w:val="%3."/>
      <w:lvlJc w:val="left"/>
      <w:pPr>
        <w:ind w:left="2148" w:firstLine="0"/>
      </w:pPr>
      <w:rPr>
        <w:rFonts w:hint="default"/>
      </w:rPr>
    </w:lvl>
    <w:lvl w:ilvl="3">
      <w:start w:val="1"/>
      <w:numFmt w:val="lowerLetter"/>
      <w:lvlText w:val="%4)"/>
      <w:lvlJc w:val="left"/>
      <w:pPr>
        <w:ind w:left="2868" w:firstLine="0"/>
      </w:pPr>
      <w:rPr>
        <w:rFonts w:hint="default"/>
      </w:rPr>
    </w:lvl>
    <w:lvl w:ilvl="4">
      <w:start w:val="1"/>
      <w:numFmt w:val="decimal"/>
      <w:pStyle w:val="Titre5"/>
      <w:lvlText w:val="(%5)"/>
      <w:lvlJc w:val="left"/>
      <w:pPr>
        <w:ind w:left="3588" w:firstLine="0"/>
      </w:pPr>
      <w:rPr>
        <w:rFonts w:hint="default"/>
      </w:rPr>
    </w:lvl>
    <w:lvl w:ilvl="5">
      <w:start w:val="1"/>
      <w:numFmt w:val="lowerLetter"/>
      <w:pStyle w:val="Titre6"/>
      <w:lvlText w:val="(%6)"/>
      <w:lvlJc w:val="left"/>
      <w:pPr>
        <w:ind w:left="4308" w:firstLine="0"/>
      </w:pPr>
      <w:rPr>
        <w:rFonts w:hint="default"/>
      </w:rPr>
    </w:lvl>
    <w:lvl w:ilvl="6">
      <w:start w:val="1"/>
      <w:numFmt w:val="lowerRoman"/>
      <w:pStyle w:val="Titre7"/>
      <w:lvlText w:val="(%7)"/>
      <w:lvlJc w:val="left"/>
      <w:pPr>
        <w:ind w:left="5028" w:firstLine="0"/>
      </w:pPr>
      <w:rPr>
        <w:rFonts w:hint="default"/>
      </w:rPr>
    </w:lvl>
    <w:lvl w:ilvl="7">
      <w:start w:val="1"/>
      <w:numFmt w:val="lowerLetter"/>
      <w:pStyle w:val="Titre8"/>
      <w:lvlText w:val="(%8)"/>
      <w:lvlJc w:val="left"/>
      <w:pPr>
        <w:ind w:left="5748" w:firstLine="0"/>
      </w:pPr>
      <w:rPr>
        <w:rFonts w:hint="default"/>
      </w:rPr>
    </w:lvl>
    <w:lvl w:ilvl="8">
      <w:start w:val="1"/>
      <w:numFmt w:val="lowerRoman"/>
      <w:pStyle w:val="Titre9"/>
      <w:lvlText w:val="(%9)"/>
      <w:lvlJc w:val="left"/>
      <w:pPr>
        <w:ind w:left="6468" w:firstLine="0"/>
      </w:pPr>
      <w:rPr>
        <w:rFonts w:hint="default"/>
      </w:rPr>
    </w:lvl>
  </w:abstractNum>
  <w:abstractNum w:abstractNumId="10" w15:restartNumberingAfterBreak="0">
    <w:nsid w:val="38C93D31"/>
    <w:multiLevelType w:val="hybridMultilevel"/>
    <w:tmpl w:val="6CA801A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C16646"/>
    <w:multiLevelType w:val="hybridMultilevel"/>
    <w:tmpl w:val="C84219E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B8F6378"/>
    <w:multiLevelType w:val="hybridMultilevel"/>
    <w:tmpl w:val="14880DBA"/>
    <w:lvl w:ilvl="0" w:tplc="0C98948A">
      <w:start w:val="1"/>
      <w:numFmt w:val="upperRoman"/>
      <w:pStyle w:val="Titre2"/>
      <w:lvlText w:val="Chapitre %1"/>
      <w:lvlJc w:val="right"/>
      <w:pPr>
        <w:ind w:left="1068"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0201687"/>
    <w:multiLevelType w:val="hybridMultilevel"/>
    <w:tmpl w:val="F2C4EC2E"/>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56554E8E"/>
    <w:multiLevelType w:val="hybridMultilevel"/>
    <w:tmpl w:val="E718317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688619D"/>
    <w:multiLevelType w:val="hybridMultilevel"/>
    <w:tmpl w:val="28B06EE6"/>
    <w:lvl w:ilvl="0" w:tplc="040C000B">
      <w:start w:val="1"/>
      <w:numFmt w:val="bullet"/>
      <w:lvlText w:val=""/>
      <w:lvlJc w:val="left"/>
      <w:pPr>
        <w:ind w:left="720" w:hanging="360"/>
      </w:pPr>
      <w:rPr>
        <w:rFonts w:ascii="Wingdings" w:hAnsi="Wingdings" w:hint="default"/>
      </w:rPr>
    </w:lvl>
    <w:lvl w:ilvl="1" w:tplc="FFFFFFFF">
      <w:start w:val="1"/>
      <w:numFmt w:val="bullet"/>
      <w:lvlText w:val="•"/>
      <w:lvlJc w:val="left"/>
      <w:pPr>
        <w:tabs>
          <w:tab w:val="num" w:pos="1440"/>
        </w:tabs>
        <w:ind w:left="1440" w:hanging="360"/>
      </w:pPr>
      <w:rPr>
        <w:rFonts w:ascii="Arial" w:hAnsi="Aria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576D8C"/>
    <w:multiLevelType w:val="hybridMultilevel"/>
    <w:tmpl w:val="C22490E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B842EBB"/>
    <w:multiLevelType w:val="multilevel"/>
    <w:tmpl w:val="A91AFB9E"/>
    <w:styleLink w:val="style3"/>
    <w:lvl w:ilvl="0">
      <w:start w:val="1"/>
      <w:numFmt w:val="upperLetter"/>
      <w:pStyle w:val="Titre3"/>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D4B6102"/>
    <w:multiLevelType w:val="hybridMultilevel"/>
    <w:tmpl w:val="B92EA59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20D4E32"/>
    <w:multiLevelType w:val="hybridMultilevel"/>
    <w:tmpl w:val="241A5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685BFA"/>
    <w:multiLevelType w:val="hybridMultilevel"/>
    <w:tmpl w:val="790E8B1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8242B6"/>
    <w:multiLevelType w:val="hybridMultilevel"/>
    <w:tmpl w:val="ED544D6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F7546A"/>
    <w:multiLevelType w:val="hybridMultilevel"/>
    <w:tmpl w:val="5FCC8A4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E46996"/>
    <w:multiLevelType w:val="hybridMultilevel"/>
    <w:tmpl w:val="E946AC6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E421EE6"/>
    <w:multiLevelType w:val="hybridMultilevel"/>
    <w:tmpl w:val="2DD491E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FCB1E7F"/>
    <w:multiLevelType w:val="hybridMultilevel"/>
    <w:tmpl w:val="B2D4DF8C"/>
    <w:lvl w:ilvl="0" w:tplc="040C000B">
      <w:start w:val="1"/>
      <w:numFmt w:val="bullet"/>
      <w:lvlText w:val=""/>
      <w:lvlJc w:val="left"/>
      <w:pPr>
        <w:ind w:left="720" w:hanging="360"/>
      </w:pPr>
      <w:rPr>
        <w:rFonts w:ascii="Wingdings" w:hAnsi="Wingdings" w:hint="default"/>
      </w:rPr>
    </w:lvl>
    <w:lvl w:ilvl="1" w:tplc="FFFFFFFF">
      <w:start w:val="1"/>
      <w:numFmt w:val="bullet"/>
      <w:lvlText w:val=""/>
      <w:lvlJc w:val="left"/>
      <w:pPr>
        <w:ind w:left="720" w:hanging="360"/>
      </w:pPr>
      <w:rPr>
        <w:rFonts w:ascii="Wingdings" w:hAnsi="Wingding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423996"/>
    <w:multiLevelType w:val="hybridMultilevel"/>
    <w:tmpl w:val="E714882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AA5690"/>
    <w:multiLevelType w:val="hybridMultilevel"/>
    <w:tmpl w:val="DDFA5658"/>
    <w:lvl w:ilvl="0" w:tplc="040C000B">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7071391"/>
    <w:multiLevelType w:val="hybridMultilevel"/>
    <w:tmpl w:val="4F0AA792"/>
    <w:lvl w:ilvl="0" w:tplc="26AE2E02">
      <w:start w:val="1"/>
      <w:numFmt w:val="bullet"/>
      <w:pStyle w:val="Titre4"/>
      <w:lvlText w:val=""/>
      <w:lvlJc w:val="left"/>
      <w:pPr>
        <w:ind w:left="36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7DF0401C"/>
    <w:multiLevelType w:val="hybridMultilevel"/>
    <w:tmpl w:val="5E58F0B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5844D9"/>
    <w:multiLevelType w:val="multilevel"/>
    <w:tmpl w:val="A91AFB9E"/>
    <w:numStyleLink w:val="style3"/>
  </w:abstractNum>
  <w:abstractNum w:abstractNumId="31" w15:restartNumberingAfterBreak="0">
    <w:nsid w:val="7F301F7D"/>
    <w:multiLevelType w:val="hybridMultilevel"/>
    <w:tmpl w:val="8182B9A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53738995">
    <w:abstractNumId w:val="19"/>
  </w:num>
  <w:num w:numId="2" w16cid:durableId="1531840970">
    <w:abstractNumId w:val="8"/>
  </w:num>
  <w:num w:numId="3" w16cid:durableId="2012876137">
    <w:abstractNumId w:val="9"/>
  </w:num>
  <w:num w:numId="4" w16cid:durableId="1057510889">
    <w:abstractNumId w:val="6"/>
  </w:num>
  <w:num w:numId="5" w16cid:durableId="1493637178">
    <w:abstractNumId w:val="17"/>
  </w:num>
  <w:num w:numId="6" w16cid:durableId="2143770919">
    <w:abstractNumId w:val="30"/>
  </w:num>
  <w:num w:numId="7" w16cid:durableId="1642533905">
    <w:abstractNumId w:val="1"/>
  </w:num>
  <w:num w:numId="8" w16cid:durableId="201791408">
    <w:abstractNumId w:val="29"/>
  </w:num>
  <w:num w:numId="9" w16cid:durableId="943348337">
    <w:abstractNumId w:val="16"/>
  </w:num>
  <w:num w:numId="10" w16cid:durableId="2084981900">
    <w:abstractNumId w:val="20"/>
  </w:num>
  <w:num w:numId="11" w16cid:durableId="1283267758">
    <w:abstractNumId w:val="28"/>
  </w:num>
  <w:num w:numId="12" w16cid:durableId="1199395990">
    <w:abstractNumId w:val="13"/>
  </w:num>
  <w:num w:numId="13" w16cid:durableId="239874262">
    <w:abstractNumId w:val="10"/>
  </w:num>
  <w:num w:numId="14" w16cid:durableId="2079326754">
    <w:abstractNumId w:val="2"/>
  </w:num>
  <w:num w:numId="15" w16cid:durableId="904218475">
    <w:abstractNumId w:val="7"/>
  </w:num>
  <w:num w:numId="16" w16cid:durableId="1743722523">
    <w:abstractNumId w:val="3"/>
  </w:num>
  <w:num w:numId="17" w16cid:durableId="1509179592">
    <w:abstractNumId w:val="31"/>
  </w:num>
  <w:num w:numId="18" w16cid:durableId="283007691">
    <w:abstractNumId w:val="21"/>
  </w:num>
  <w:num w:numId="19" w16cid:durableId="8745356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513896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105346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724794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621106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04474970">
    <w:abstractNumId w:val="24"/>
  </w:num>
  <w:num w:numId="25" w16cid:durableId="1248540661">
    <w:abstractNumId w:val="23"/>
  </w:num>
  <w:num w:numId="26" w16cid:durableId="234896727">
    <w:abstractNumId w:val="27"/>
  </w:num>
  <w:num w:numId="27" w16cid:durableId="1732850342">
    <w:abstractNumId w:val="14"/>
  </w:num>
  <w:num w:numId="28" w16cid:durableId="1562714585">
    <w:abstractNumId w:val="11"/>
  </w:num>
  <w:num w:numId="29" w16cid:durableId="994408701">
    <w:abstractNumId w:val="18"/>
  </w:num>
  <w:num w:numId="30" w16cid:durableId="1069885299">
    <w:abstractNumId w:val="5"/>
  </w:num>
  <w:num w:numId="31" w16cid:durableId="493381491">
    <w:abstractNumId w:val="26"/>
  </w:num>
  <w:num w:numId="32" w16cid:durableId="571432034">
    <w:abstractNumId w:val="25"/>
  </w:num>
  <w:num w:numId="33" w16cid:durableId="1676378043">
    <w:abstractNumId w:val="22"/>
  </w:num>
  <w:num w:numId="34" w16cid:durableId="571044778">
    <w:abstractNumId w:val="15"/>
  </w:num>
  <w:num w:numId="35" w16cid:durableId="1816293740">
    <w:abstractNumId w:val="4"/>
  </w:num>
  <w:num w:numId="36" w16cid:durableId="1821461833">
    <w:abstractNumId w:val="0"/>
  </w:num>
  <w:num w:numId="37" w16cid:durableId="1335843420">
    <w:abstractNumId w:val="12"/>
  </w:num>
  <w:num w:numId="38" w16cid:durableId="16242713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664702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265176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21791320">
    <w:abstractNumId w:val="12"/>
    <w:lvlOverride w:ilvl="0">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23A61"/>
    <w:rsid w:val="001750D2"/>
    <w:rsid w:val="00214028"/>
    <w:rsid w:val="00257939"/>
    <w:rsid w:val="00272C8A"/>
    <w:rsid w:val="003E2D1A"/>
    <w:rsid w:val="00460D3C"/>
    <w:rsid w:val="0047306E"/>
    <w:rsid w:val="004B0D1A"/>
    <w:rsid w:val="005A7457"/>
    <w:rsid w:val="00621C3A"/>
    <w:rsid w:val="006376DC"/>
    <w:rsid w:val="00677ECF"/>
    <w:rsid w:val="008008B4"/>
    <w:rsid w:val="00955427"/>
    <w:rsid w:val="009E3268"/>
    <w:rsid w:val="00A83892"/>
    <w:rsid w:val="00A96836"/>
    <w:rsid w:val="00AC4ADE"/>
    <w:rsid w:val="00AE227F"/>
    <w:rsid w:val="00AE5515"/>
    <w:rsid w:val="00B9404D"/>
    <w:rsid w:val="00C23A61"/>
    <w:rsid w:val="00C35794"/>
    <w:rsid w:val="00C70583"/>
    <w:rsid w:val="00D06265"/>
    <w:rsid w:val="00D5277D"/>
    <w:rsid w:val="00D77CDF"/>
    <w:rsid w:val="00DB3F6F"/>
    <w:rsid w:val="00E7619C"/>
    <w:rsid w:val="00E912A5"/>
    <w:rsid w:val="00F970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576A"/>
  <w15:docId w15:val="{9FC111BC-3051-421C-952E-89D77914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Titre2"/>
    <w:link w:val="Titre1Car"/>
    <w:uiPriority w:val="9"/>
    <w:qFormat/>
    <w:rsid w:val="00677ECF"/>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Titre3"/>
    <w:link w:val="Titre2Car"/>
    <w:uiPriority w:val="9"/>
    <w:unhideWhenUsed/>
    <w:qFormat/>
    <w:rsid w:val="00677ECF"/>
    <w:pPr>
      <w:keepNext/>
      <w:keepLines/>
      <w:numPr>
        <w:numId w:val="37"/>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Paragraphedeliste"/>
    <w:next w:val="Listepuces"/>
    <w:link w:val="Titre3Car"/>
    <w:uiPriority w:val="9"/>
    <w:unhideWhenUsed/>
    <w:qFormat/>
    <w:rsid w:val="00E912A5"/>
    <w:pPr>
      <w:numPr>
        <w:numId w:val="7"/>
      </w:numPr>
      <w:outlineLvl w:val="2"/>
    </w:pPr>
  </w:style>
  <w:style w:type="paragraph" w:styleId="Titre4">
    <w:name w:val="heading 4"/>
    <w:basedOn w:val="Paragraphedeliste"/>
    <w:next w:val="Normal"/>
    <w:link w:val="Titre4Car"/>
    <w:uiPriority w:val="9"/>
    <w:unhideWhenUsed/>
    <w:qFormat/>
    <w:rsid w:val="00621C3A"/>
    <w:pPr>
      <w:numPr>
        <w:numId w:val="11"/>
      </w:numPr>
      <w:outlineLvl w:val="3"/>
    </w:pPr>
  </w:style>
  <w:style w:type="paragraph" w:styleId="Titre5">
    <w:name w:val="heading 5"/>
    <w:basedOn w:val="Normal"/>
    <w:next w:val="Normal"/>
    <w:link w:val="Titre5Car"/>
    <w:uiPriority w:val="9"/>
    <w:semiHidden/>
    <w:unhideWhenUsed/>
    <w:qFormat/>
    <w:rsid w:val="00E912A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912A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912A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912A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912A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1C3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1C3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77EC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77EC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376DC"/>
    <w:pPr>
      <w:ind w:left="720"/>
      <w:contextualSpacing/>
    </w:pPr>
  </w:style>
  <w:style w:type="paragraph" w:styleId="Sansinterligne">
    <w:name w:val="No Spacing"/>
    <w:uiPriority w:val="1"/>
    <w:qFormat/>
    <w:rsid w:val="006376DC"/>
    <w:pPr>
      <w:spacing w:after="0" w:line="240" w:lineRule="auto"/>
    </w:pPr>
  </w:style>
  <w:style w:type="table" w:styleId="Grilledutableau">
    <w:name w:val="Table Grid"/>
    <w:basedOn w:val="TableauNormal"/>
    <w:uiPriority w:val="39"/>
    <w:rsid w:val="00A96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E3268"/>
    <w:rPr>
      <w:color w:val="0563C1" w:themeColor="hyperlink"/>
      <w:u w:val="single"/>
    </w:rPr>
  </w:style>
  <w:style w:type="character" w:styleId="Mentionnonrsolue">
    <w:name w:val="Unresolved Mention"/>
    <w:basedOn w:val="Policepardfaut"/>
    <w:uiPriority w:val="99"/>
    <w:semiHidden/>
    <w:unhideWhenUsed/>
    <w:rsid w:val="009E3268"/>
    <w:rPr>
      <w:color w:val="605E5C"/>
      <w:shd w:val="clear" w:color="auto" w:fill="E1DFDD"/>
    </w:rPr>
  </w:style>
  <w:style w:type="character" w:customStyle="1" w:styleId="Titre3Car">
    <w:name w:val="Titre 3 Car"/>
    <w:basedOn w:val="Policepardfaut"/>
    <w:link w:val="Titre3"/>
    <w:uiPriority w:val="9"/>
    <w:rsid w:val="00E912A5"/>
  </w:style>
  <w:style w:type="numbering" w:customStyle="1" w:styleId="style3">
    <w:name w:val="style3"/>
    <w:uiPriority w:val="99"/>
    <w:rsid w:val="00E912A5"/>
    <w:pPr>
      <w:numPr>
        <w:numId w:val="5"/>
      </w:numPr>
    </w:pPr>
  </w:style>
  <w:style w:type="character" w:customStyle="1" w:styleId="Titre4Car">
    <w:name w:val="Titre 4 Car"/>
    <w:basedOn w:val="Policepardfaut"/>
    <w:link w:val="Titre4"/>
    <w:uiPriority w:val="9"/>
    <w:rsid w:val="00621C3A"/>
  </w:style>
  <w:style w:type="character" w:customStyle="1" w:styleId="Titre5Car">
    <w:name w:val="Titre 5 Car"/>
    <w:basedOn w:val="Policepardfaut"/>
    <w:link w:val="Titre5"/>
    <w:uiPriority w:val="9"/>
    <w:semiHidden/>
    <w:rsid w:val="00E912A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912A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912A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912A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912A5"/>
    <w:rPr>
      <w:rFonts w:asciiTheme="majorHAnsi" w:eastAsiaTheme="majorEastAsia" w:hAnsiTheme="majorHAnsi" w:cstheme="majorBidi"/>
      <w:i/>
      <w:iCs/>
      <w:color w:val="272727" w:themeColor="text1" w:themeTint="D8"/>
      <w:sz w:val="21"/>
      <w:szCs w:val="21"/>
    </w:rPr>
  </w:style>
  <w:style w:type="paragraph" w:styleId="Listepuces">
    <w:name w:val="List Bullet"/>
    <w:basedOn w:val="Normal"/>
    <w:uiPriority w:val="99"/>
    <w:semiHidden/>
    <w:unhideWhenUsed/>
    <w:rsid w:val="00677ECF"/>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93">
      <w:bodyDiv w:val="1"/>
      <w:marLeft w:val="0"/>
      <w:marRight w:val="0"/>
      <w:marTop w:val="0"/>
      <w:marBottom w:val="0"/>
      <w:divBdr>
        <w:top w:val="none" w:sz="0" w:space="0" w:color="auto"/>
        <w:left w:val="none" w:sz="0" w:space="0" w:color="auto"/>
        <w:bottom w:val="none" w:sz="0" w:space="0" w:color="auto"/>
        <w:right w:val="none" w:sz="0" w:space="0" w:color="auto"/>
      </w:divBdr>
      <w:divsChild>
        <w:div w:id="1039428296">
          <w:marLeft w:val="806"/>
          <w:marRight w:val="0"/>
          <w:marTop w:val="200"/>
          <w:marBottom w:val="0"/>
          <w:divBdr>
            <w:top w:val="none" w:sz="0" w:space="0" w:color="auto"/>
            <w:left w:val="none" w:sz="0" w:space="0" w:color="auto"/>
            <w:bottom w:val="none" w:sz="0" w:space="0" w:color="auto"/>
            <w:right w:val="none" w:sz="0" w:space="0" w:color="auto"/>
          </w:divBdr>
        </w:div>
        <w:div w:id="695496785">
          <w:marLeft w:val="806"/>
          <w:marRight w:val="0"/>
          <w:marTop w:val="200"/>
          <w:marBottom w:val="0"/>
          <w:divBdr>
            <w:top w:val="none" w:sz="0" w:space="0" w:color="auto"/>
            <w:left w:val="none" w:sz="0" w:space="0" w:color="auto"/>
            <w:bottom w:val="none" w:sz="0" w:space="0" w:color="auto"/>
            <w:right w:val="none" w:sz="0" w:space="0" w:color="auto"/>
          </w:divBdr>
        </w:div>
      </w:divsChild>
    </w:div>
    <w:div w:id="11881367">
      <w:bodyDiv w:val="1"/>
      <w:marLeft w:val="0"/>
      <w:marRight w:val="0"/>
      <w:marTop w:val="0"/>
      <w:marBottom w:val="0"/>
      <w:divBdr>
        <w:top w:val="none" w:sz="0" w:space="0" w:color="auto"/>
        <w:left w:val="none" w:sz="0" w:space="0" w:color="auto"/>
        <w:bottom w:val="none" w:sz="0" w:space="0" w:color="auto"/>
        <w:right w:val="none" w:sz="0" w:space="0" w:color="auto"/>
      </w:divBdr>
      <w:divsChild>
        <w:div w:id="71901325">
          <w:marLeft w:val="360"/>
          <w:marRight w:val="0"/>
          <w:marTop w:val="200"/>
          <w:marBottom w:val="0"/>
          <w:divBdr>
            <w:top w:val="none" w:sz="0" w:space="0" w:color="auto"/>
            <w:left w:val="none" w:sz="0" w:space="0" w:color="auto"/>
            <w:bottom w:val="none" w:sz="0" w:space="0" w:color="auto"/>
            <w:right w:val="none" w:sz="0" w:space="0" w:color="auto"/>
          </w:divBdr>
        </w:div>
        <w:div w:id="286468581">
          <w:marLeft w:val="1080"/>
          <w:marRight w:val="0"/>
          <w:marTop w:val="100"/>
          <w:marBottom w:val="0"/>
          <w:divBdr>
            <w:top w:val="none" w:sz="0" w:space="0" w:color="auto"/>
            <w:left w:val="none" w:sz="0" w:space="0" w:color="auto"/>
            <w:bottom w:val="none" w:sz="0" w:space="0" w:color="auto"/>
            <w:right w:val="none" w:sz="0" w:space="0" w:color="auto"/>
          </w:divBdr>
        </w:div>
        <w:div w:id="2075203368">
          <w:marLeft w:val="1080"/>
          <w:marRight w:val="0"/>
          <w:marTop w:val="100"/>
          <w:marBottom w:val="0"/>
          <w:divBdr>
            <w:top w:val="none" w:sz="0" w:space="0" w:color="auto"/>
            <w:left w:val="none" w:sz="0" w:space="0" w:color="auto"/>
            <w:bottom w:val="none" w:sz="0" w:space="0" w:color="auto"/>
            <w:right w:val="none" w:sz="0" w:space="0" w:color="auto"/>
          </w:divBdr>
        </w:div>
        <w:div w:id="439373406">
          <w:marLeft w:val="1080"/>
          <w:marRight w:val="0"/>
          <w:marTop w:val="100"/>
          <w:marBottom w:val="0"/>
          <w:divBdr>
            <w:top w:val="none" w:sz="0" w:space="0" w:color="auto"/>
            <w:left w:val="none" w:sz="0" w:space="0" w:color="auto"/>
            <w:bottom w:val="none" w:sz="0" w:space="0" w:color="auto"/>
            <w:right w:val="none" w:sz="0" w:space="0" w:color="auto"/>
          </w:divBdr>
        </w:div>
        <w:div w:id="37823754">
          <w:marLeft w:val="360"/>
          <w:marRight w:val="0"/>
          <w:marTop w:val="200"/>
          <w:marBottom w:val="0"/>
          <w:divBdr>
            <w:top w:val="none" w:sz="0" w:space="0" w:color="auto"/>
            <w:left w:val="none" w:sz="0" w:space="0" w:color="auto"/>
            <w:bottom w:val="none" w:sz="0" w:space="0" w:color="auto"/>
            <w:right w:val="none" w:sz="0" w:space="0" w:color="auto"/>
          </w:divBdr>
        </w:div>
        <w:div w:id="1364477346">
          <w:marLeft w:val="1080"/>
          <w:marRight w:val="0"/>
          <w:marTop w:val="100"/>
          <w:marBottom w:val="0"/>
          <w:divBdr>
            <w:top w:val="none" w:sz="0" w:space="0" w:color="auto"/>
            <w:left w:val="none" w:sz="0" w:space="0" w:color="auto"/>
            <w:bottom w:val="none" w:sz="0" w:space="0" w:color="auto"/>
            <w:right w:val="none" w:sz="0" w:space="0" w:color="auto"/>
          </w:divBdr>
        </w:div>
      </w:divsChild>
    </w:div>
    <w:div w:id="25831290">
      <w:bodyDiv w:val="1"/>
      <w:marLeft w:val="0"/>
      <w:marRight w:val="0"/>
      <w:marTop w:val="0"/>
      <w:marBottom w:val="0"/>
      <w:divBdr>
        <w:top w:val="none" w:sz="0" w:space="0" w:color="auto"/>
        <w:left w:val="none" w:sz="0" w:space="0" w:color="auto"/>
        <w:bottom w:val="none" w:sz="0" w:space="0" w:color="auto"/>
        <w:right w:val="none" w:sz="0" w:space="0" w:color="auto"/>
      </w:divBdr>
      <w:divsChild>
        <w:div w:id="148988644">
          <w:marLeft w:val="360"/>
          <w:marRight w:val="0"/>
          <w:marTop w:val="200"/>
          <w:marBottom w:val="0"/>
          <w:divBdr>
            <w:top w:val="none" w:sz="0" w:space="0" w:color="auto"/>
            <w:left w:val="none" w:sz="0" w:space="0" w:color="auto"/>
            <w:bottom w:val="none" w:sz="0" w:space="0" w:color="auto"/>
            <w:right w:val="none" w:sz="0" w:space="0" w:color="auto"/>
          </w:divBdr>
        </w:div>
        <w:div w:id="658728029">
          <w:marLeft w:val="360"/>
          <w:marRight w:val="0"/>
          <w:marTop w:val="200"/>
          <w:marBottom w:val="0"/>
          <w:divBdr>
            <w:top w:val="none" w:sz="0" w:space="0" w:color="auto"/>
            <w:left w:val="none" w:sz="0" w:space="0" w:color="auto"/>
            <w:bottom w:val="none" w:sz="0" w:space="0" w:color="auto"/>
            <w:right w:val="none" w:sz="0" w:space="0" w:color="auto"/>
          </w:divBdr>
        </w:div>
        <w:div w:id="1469280085">
          <w:marLeft w:val="360"/>
          <w:marRight w:val="0"/>
          <w:marTop w:val="200"/>
          <w:marBottom w:val="0"/>
          <w:divBdr>
            <w:top w:val="none" w:sz="0" w:space="0" w:color="auto"/>
            <w:left w:val="none" w:sz="0" w:space="0" w:color="auto"/>
            <w:bottom w:val="none" w:sz="0" w:space="0" w:color="auto"/>
            <w:right w:val="none" w:sz="0" w:space="0" w:color="auto"/>
          </w:divBdr>
        </w:div>
        <w:div w:id="401408983">
          <w:marLeft w:val="360"/>
          <w:marRight w:val="0"/>
          <w:marTop w:val="200"/>
          <w:marBottom w:val="0"/>
          <w:divBdr>
            <w:top w:val="none" w:sz="0" w:space="0" w:color="auto"/>
            <w:left w:val="none" w:sz="0" w:space="0" w:color="auto"/>
            <w:bottom w:val="none" w:sz="0" w:space="0" w:color="auto"/>
            <w:right w:val="none" w:sz="0" w:space="0" w:color="auto"/>
          </w:divBdr>
        </w:div>
        <w:div w:id="1147631741">
          <w:marLeft w:val="1080"/>
          <w:marRight w:val="0"/>
          <w:marTop w:val="100"/>
          <w:marBottom w:val="0"/>
          <w:divBdr>
            <w:top w:val="none" w:sz="0" w:space="0" w:color="auto"/>
            <w:left w:val="none" w:sz="0" w:space="0" w:color="auto"/>
            <w:bottom w:val="none" w:sz="0" w:space="0" w:color="auto"/>
            <w:right w:val="none" w:sz="0" w:space="0" w:color="auto"/>
          </w:divBdr>
        </w:div>
        <w:div w:id="436027740">
          <w:marLeft w:val="1080"/>
          <w:marRight w:val="0"/>
          <w:marTop w:val="100"/>
          <w:marBottom w:val="0"/>
          <w:divBdr>
            <w:top w:val="none" w:sz="0" w:space="0" w:color="auto"/>
            <w:left w:val="none" w:sz="0" w:space="0" w:color="auto"/>
            <w:bottom w:val="none" w:sz="0" w:space="0" w:color="auto"/>
            <w:right w:val="none" w:sz="0" w:space="0" w:color="auto"/>
          </w:divBdr>
        </w:div>
        <w:div w:id="1051342193">
          <w:marLeft w:val="1080"/>
          <w:marRight w:val="0"/>
          <w:marTop w:val="100"/>
          <w:marBottom w:val="0"/>
          <w:divBdr>
            <w:top w:val="none" w:sz="0" w:space="0" w:color="auto"/>
            <w:left w:val="none" w:sz="0" w:space="0" w:color="auto"/>
            <w:bottom w:val="none" w:sz="0" w:space="0" w:color="auto"/>
            <w:right w:val="none" w:sz="0" w:space="0" w:color="auto"/>
          </w:divBdr>
        </w:div>
        <w:div w:id="541937720">
          <w:marLeft w:val="360"/>
          <w:marRight w:val="0"/>
          <w:marTop w:val="200"/>
          <w:marBottom w:val="0"/>
          <w:divBdr>
            <w:top w:val="none" w:sz="0" w:space="0" w:color="auto"/>
            <w:left w:val="none" w:sz="0" w:space="0" w:color="auto"/>
            <w:bottom w:val="none" w:sz="0" w:space="0" w:color="auto"/>
            <w:right w:val="none" w:sz="0" w:space="0" w:color="auto"/>
          </w:divBdr>
        </w:div>
      </w:divsChild>
    </w:div>
    <w:div w:id="31735532">
      <w:bodyDiv w:val="1"/>
      <w:marLeft w:val="0"/>
      <w:marRight w:val="0"/>
      <w:marTop w:val="0"/>
      <w:marBottom w:val="0"/>
      <w:divBdr>
        <w:top w:val="none" w:sz="0" w:space="0" w:color="auto"/>
        <w:left w:val="none" w:sz="0" w:space="0" w:color="auto"/>
        <w:bottom w:val="none" w:sz="0" w:space="0" w:color="auto"/>
        <w:right w:val="none" w:sz="0" w:space="0" w:color="auto"/>
      </w:divBdr>
      <w:divsChild>
        <w:div w:id="1077047130">
          <w:marLeft w:val="360"/>
          <w:marRight w:val="0"/>
          <w:marTop w:val="200"/>
          <w:marBottom w:val="0"/>
          <w:divBdr>
            <w:top w:val="none" w:sz="0" w:space="0" w:color="auto"/>
            <w:left w:val="none" w:sz="0" w:space="0" w:color="auto"/>
            <w:bottom w:val="none" w:sz="0" w:space="0" w:color="auto"/>
            <w:right w:val="none" w:sz="0" w:space="0" w:color="auto"/>
          </w:divBdr>
        </w:div>
      </w:divsChild>
    </w:div>
    <w:div w:id="37321618">
      <w:bodyDiv w:val="1"/>
      <w:marLeft w:val="0"/>
      <w:marRight w:val="0"/>
      <w:marTop w:val="0"/>
      <w:marBottom w:val="0"/>
      <w:divBdr>
        <w:top w:val="none" w:sz="0" w:space="0" w:color="auto"/>
        <w:left w:val="none" w:sz="0" w:space="0" w:color="auto"/>
        <w:bottom w:val="none" w:sz="0" w:space="0" w:color="auto"/>
        <w:right w:val="none" w:sz="0" w:space="0" w:color="auto"/>
      </w:divBdr>
      <w:divsChild>
        <w:div w:id="834807870">
          <w:marLeft w:val="360"/>
          <w:marRight w:val="0"/>
          <w:marTop w:val="200"/>
          <w:marBottom w:val="0"/>
          <w:divBdr>
            <w:top w:val="none" w:sz="0" w:space="0" w:color="auto"/>
            <w:left w:val="none" w:sz="0" w:space="0" w:color="auto"/>
            <w:bottom w:val="none" w:sz="0" w:space="0" w:color="auto"/>
            <w:right w:val="none" w:sz="0" w:space="0" w:color="auto"/>
          </w:divBdr>
        </w:div>
        <w:div w:id="595096585">
          <w:marLeft w:val="360"/>
          <w:marRight w:val="0"/>
          <w:marTop w:val="200"/>
          <w:marBottom w:val="0"/>
          <w:divBdr>
            <w:top w:val="none" w:sz="0" w:space="0" w:color="auto"/>
            <w:left w:val="none" w:sz="0" w:space="0" w:color="auto"/>
            <w:bottom w:val="none" w:sz="0" w:space="0" w:color="auto"/>
            <w:right w:val="none" w:sz="0" w:space="0" w:color="auto"/>
          </w:divBdr>
        </w:div>
        <w:div w:id="356125184">
          <w:marLeft w:val="360"/>
          <w:marRight w:val="0"/>
          <w:marTop w:val="200"/>
          <w:marBottom w:val="0"/>
          <w:divBdr>
            <w:top w:val="none" w:sz="0" w:space="0" w:color="auto"/>
            <w:left w:val="none" w:sz="0" w:space="0" w:color="auto"/>
            <w:bottom w:val="none" w:sz="0" w:space="0" w:color="auto"/>
            <w:right w:val="none" w:sz="0" w:space="0" w:color="auto"/>
          </w:divBdr>
        </w:div>
        <w:div w:id="1280994498">
          <w:marLeft w:val="360"/>
          <w:marRight w:val="0"/>
          <w:marTop w:val="200"/>
          <w:marBottom w:val="0"/>
          <w:divBdr>
            <w:top w:val="none" w:sz="0" w:space="0" w:color="auto"/>
            <w:left w:val="none" w:sz="0" w:space="0" w:color="auto"/>
            <w:bottom w:val="none" w:sz="0" w:space="0" w:color="auto"/>
            <w:right w:val="none" w:sz="0" w:space="0" w:color="auto"/>
          </w:divBdr>
        </w:div>
      </w:divsChild>
    </w:div>
    <w:div w:id="48772784">
      <w:bodyDiv w:val="1"/>
      <w:marLeft w:val="0"/>
      <w:marRight w:val="0"/>
      <w:marTop w:val="0"/>
      <w:marBottom w:val="0"/>
      <w:divBdr>
        <w:top w:val="none" w:sz="0" w:space="0" w:color="auto"/>
        <w:left w:val="none" w:sz="0" w:space="0" w:color="auto"/>
        <w:bottom w:val="none" w:sz="0" w:space="0" w:color="auto"/>
        <w:right w:val="none" w:sz="0" w:space="0" w:color="auto"/>
      </w:divBdr>
      <w:divsChild>
        <w:div w:id="436946766">
          <w:marLeft w:val="360"/>
          <w:marRight w:val="0"/>
          <w:marTop w:val="200"/>
          <w:marBottom w:val="0"/>
          <w:divBdr>
            <w:top w:val="none" w:sz="0" w:space="0" w:color="auto"/>
            <w:left w:val="none" w:sz="0" w:space="0" w:color="auto"/>
            <w:bottom w:val="none" w:sz="0" w:space="0" w:color="auto"/>
            <w:right w:val="none" w:sz="0" w:space="0" w:color="auto"/>
          </w:divBdr>
        </w:div>
        <w:div w:id="1202663">
          <w:marLeft w:val="360"/>
          <w:marRight w:val="0"/>
          <w:marTop w:val="200"/>
          <w:marBottom w:val="0"/>
          <w:divBdr>
            <w:top w:val="none" w:sz="0" w:space="0" w:color="auto"/>
            <w:left w:val="none" w:sz="0" w:space="0" w:color="auto"/>
            <w:bottom w:val="none" w:sz="0" w:space="0" w:color="auto"/>
            <w:right w:val="none" w:sz="0" w:space="0" w:color="auto"/>
          </w:divBdr>
        </w:div>
        <w:div w:id="328753728">
          <w:marLeft w:val="360"/>
          <w:marRight w:val="0"/>
          <w:marTop w:val="200"/>
          <w:marBottom w:val="0"/>
          <w:divBdr>
            <w:top w:val="none" w:sz="0" w:space="0" w:color="auto"/>
            <w:left w:val="none" w:sz="0" w:space="0" w:color="auto"/>
            <w:bottom w:val="none" w:sz="0" w:space="0" w:color="auto"/>
            <w:right w:val="none" w:sz="0" w:space="0" w:color="auto"/>
          </w:divBdr>
        </w:div>
        <w:div w:id="1593204739">
          <w:marLeft w:val="360"/>
          <w:marRight w:val="0"/>
          <w:marTop w:val="200"/>
          <w:marBottom w:val="0"/>
          <w:divBdr>
            <w:top w:val="none" w:sz="0" w:space="0" w:color="auto"/>
            <w:left w:val="none" w:sz="0" w:space="0" w:color="auto"/>
            <w:bottom w:val="none" w:sz="0" w:space="0" w:color="auto"/>
            <w:right w:val="none" w:sz="0" w:space="0" w:color="auto"/>
          </w:divBdr>
        </w:div>
      </w:divsChild>
    </w:div>
    <w:div w:id="60639508">
      <w:bodyDiv w:val="1"/>
      <w:marLeft w:val="0"/>
      <w:marRight w:val="0"/>
      <w:marTop w:val="0"/>
      <w:marBottom w:val="0"/>
      <w:divBdr>
        <w:top w:val="none" w:sz="0" w:space="0" w:color="auto"/>
        <w:left w:val="none" w:sz="0" w:space="0" w:color="auto"/>
        <w:bottom w:val="none" w:sz="0" w:space="0" w:color="auto"/>
        <w:right w:val="none" w:sz="0" w:space="0" w:color="auto"/>
      </w:divBdr>
      <w:divsChild>
        <w:div w:id="641034861">
          <w:marLeft w:val="360"/>
          <w:marRight w:val="0"/>
          <w:marTop w:val="200"/>
          <w:marBottom w:val="0"/>
          <w:divBdr>
            <w:top w:val="none" w:sz="0" w:space="0" w:color="auto"/>
            <w:left w:val="none" w:sz="0" w:space="0" w:color="auto"/>
            <w:bottom w:val="none" w:sz="0" w:space="0" w:color="auto"/>
            <w:right w:val="none" w:sz="0" w:space="0" w:color="auto"/>
          </w:divBdr>
        </w:div>
        <w:div w:id="1494225764">
          <w:marLeft w:val="1080"/>
          <w:marRight w:val="0"/>
          <w:marTop w:val="100"/>
          <w:marBottom w:val="0"/>
          <w:divBdr>
            <w:top w:val="none" w:sz="0" w:space="0" w:color="auto"/>
            <w:left w:val="none" w:sz="0" w:space="0" w:color="auto"/>
            <w:bottom w:val="none" w:sz="0" w:space="0" w:color="auto"/>
            <w:right w:val="none" w:sz="0" w:space="0" w:color="auto"/>
          </w:divBdr>
        </w:div>
        <w:div w:id="1719742049">
          <w:marLeft w:val="360"/>
          <w:marRight w:val="0"/>
          <w:marTop w:val="200"/>
          <w:marBottom w:val="0"/>
          <w:divBdr>
            <w:top w:val="none" w:sz="0" w:space="0" w:color="auto"/>
            <w:left w:val="none" w:sz="0" w:space="0" w:color="auto"/>
            <w:bottom w:val="none" w:sz="0" w:space="0" w:color="auto"/>
            <w:right w:val="none" w:sz="0" w:space="0" w:color="auto"/>
          </w:divBdr>
        </w:div>
        <w:div w:id="2122142844">
          <w:marLeft w:val="360"/>
          <w:marRight w:val="0"/>
          <w:marTop w:val="200"/>
          <w:marBottom w:val="0"/>
          <w:divBdr>
            <w:top w:val="none" w:sz="0" w:space="0" w:color="auto"/>
            <w:left w:val="none" w:sz="0" w:space="0" w:color="auto"/>
            <w:bottom w:val="none" w:sz="0" w:space="0" w:color="auto"/>
            <w:right w:val="none" w:sz="0" w:space="0" w:color="auto"/>
          </w:divBdr>
        </w:div>
      </w:divsChild>
    </w:div>
    <w:div w:id="82653272">
      <w:bodyDiv w:val="1"/>
      <w:marLeft w:val="0"/>
      <w:marRight w:val="0"/>
      <w:marTop w:val="0"/>
      <w:marBottom w:val="0"/>
      <w:divBdr>
        <w:top w:val="none" w:sz="0" w:space="0" w:color="auto"/>
        <w:left w:val="none" w:sz="0" w:space="0" w:color="auto"/>
        <w:bottom w:val="none" w:sz="0" w:space="0" w:color="auto"/>
        <w:right w:val="none" w:sz="0" w:space="0" w:color="auto"/>
      </w:divBdr>
      <w:divsChild>
        <w:div w:id="110563164">
          <w:marLeft w:val="1080"/>
          <w:marRight w:val="0"/>
          <w:marTop w:val="100"/>
          <w:marBottom w:val="0"/>
          <w:divBdr>
            <w:top w:val="none" w:sz="0" w:space="0" w:color="auto"/>
            <w:left w:val="none" w:sz="0" w:space="0" w:color="auto"/>
            <w:bottom w:val="none" w:sz="0" w:space="0" w:color="auto"/>
            <w:right w:val="none" w:sz="0" w:space="0" w:color="auto"/>
          </w:divBdr>
        </w:div>
        <w:div w:id="353501567">
          <w:marLeft w:val="1080"/>
          <w:marRight w:val="0"/>
          <w:marTop w:val="100"/>
          <w:marBottom w:val="0"/>
          <w:divBdr>
            <w:top w:val="none" w:sz="0" w:space="0" w:color="auto"/>
            <w:left w:val="none" w:sz="0" w:space="0" w:color="auto"/>
            <w:bottom w:val="none" w:sz="0" w:space="0" w:color="auto"/>
            <w:right w:val="none" w:sz="0" w:space="0" w:color="auto"/>
          </w:divBdr>
        </w:div>
        <w:div w:id="586305153">
          <w:marLeft w:val="360"/>
          <w:marRight w:val="0"/>
          <w:marTop w:val="200"/>
          <w:marBottom w:val="0"/>
          <w:divBdr>
            <w:top w:val="none" w:sz="0" w:space="0" w:color="auto"/>
            <w:left w:val="none" w:sz="0" w:space="0" w:color="auto"/>
            <w:bottom w:val="none" w:sz="0" w:space="0" w:color="auto"/>
            <w:right w:val="none" w:sz="0" w:space="0" w:color="auto"/>
          </w:divBdr>
        </w:div>
        <w:div w:id="698512977">
          <w:marLeft w:val="1080"/>
          <w:marRight w:val="0"/>
          <w:marTop w:val="100"/>
          <w:marBottom w:val="0"/>
          <w:divBdr>
            <w:top w:val="none" w:sz="0" w:space="0" w:color="auto"/>
            <w:left w:val="none" w:sz="0" w:space="0" w:color="auto"/>
            <w:bottom w:val="none" w:sz="0" w:space="0" w:color="auto"/>
            <w:right w:val="none" w:sz="0" w:space="0" w:color="auto"/>
          </w:divBdr>
        </w:div>
        <w:div w:id="1173954441">
          <w:marLeft w:val="1080"/>
          <w:marRight w:val="0"/>
          <w:marTop w:val="100"/>
          <w:marBottom w:val="0"/>
          <w:divBdr>
            <w:top w:val="none" w:sz="0" w:space="0" w:color="auto"/>
            <w:left w:val="none" w:sz="0" w:space="0" w:color="auto"/>
            <w:bottom w:val="none" w:sz="0" w:space="0" w:color="auto"/>
            <w:right w:val="none" w:sz="0" w:space="0" w:color="auto"/>
          </w:divBdr>
        </w:div>
        <w:div w:id="1258170490">
          <w:marLeft w:val="1080"/>
          <w:marRight w:val="0"/>
          <w:marTop w:val="100"/>
          <w:marBottom w:val="0"/>
          <w:divBdr>
            <w:top w:val="none" w:sz="0" w:space="0" w:color="auto"/>
            <w:left w:val="none" w:sz="0" w:space="0" w:color="auto"/>
            <w:bottom w:val="none" w:sz="0" w:space="0" w:color="auto"/>
            <w:right w:val="none" w:sz="0" w:space="0" w:color="auto"/>
          </w:divBdr>
        </w:div>
        <w:div w:id="1262836097">
          <w:marLeft w:val="360"/>
          <w:marRight w:val="0"/>
          <w:marTop w:val="200"/>
          <w:marBottom w:val="0"/>
          <w:divBdr>
            <w:top w:val="none" w:sz="0" w:space="0" w:color="auto"/>
            <w:left w:val="none" w:sz="0" w:space="0" w:color="auto"/>
            <w:bottom w:val="none" w:sz="0" w:space="0" w:color="auto"/>
            <w:right w:val="none" w:sz="0" w:space="0" w:color="auto"/>
          </w:divBdr>
        </w:div>
        <w:div w:id="1269195278">
          <w:marLeft w:val="1080"/>
          <w:marRight w:val="0"/>
          <w:marTop w:val="100"/>
          <w:marBottom w:val="0"/>
          <w:divBdr>
            <w:top w:val="none" w:sz="0" w:space="0" w:color="auto"/>
            <w:left w:val="none" w:sz="0" w:space="0" w:color="auto"/>
            <w:bottom w:val="none" w:sz="0" w:space="0" w:color="auto"/>
            <w:right w:val="none" w:sz="0" w:space="0" w:color="auto"/>
          </w:divBdr>
        </w:div>
        <w:div w:id="1481535860">
          <w:marLeft w:val="1080"/>
          <w:marRight w:val="0"/>
          <w:marTop w:val="100"/>
          <w:marBottom w:val="0"/>
          <w:divBdr>
            <w:top w:val="none" w:sz="0" w:space="0" w:color="auto"/>
            <w:left w:val="none" w:sz="0" w:space="0" w:color="auto"/>
            <w:bottom w:val="none" w:sz="0" w:space="0" w:color="auto"/>
            <w:right w:val="none" w:sz="0" w:space="0" w:color="auto"/>
          </w:divBdr>
        </w:div>
        <w:div w:id="1703676238">
          <w:marLeft w:val="1080"/>
          <w:marRight w:val="0"/>
          <w:marTop w:val="100"/>
          <w:marBottom w:val="0"/>
          <w:divBdr>
            <w:top w:val="none" w:sz="0" w:space="0" w:color="auto"/>
            <w:left w:val="none" w:sz="0" w:space="0" w:color="auto"/>
            <w:bottom w:val="none" w:sz="0" w:space="0" w:color="auto"/>
            <w:right w:val="none" w:sz="0" w:space="0" w:color="auto"/>
          </w:divBdr>
        </w:div>
        <w:div w:id="1785146847">
          <w:marLeft w:val="1080"/>
          <w:marRight w:val="0"/>
          <w:marTop w:val="100"/>
          <w:marBottom w:val="0"/>
          <w:divBdr>
            <w:top w:val="none" w:sz="0" w:space="0" w:color="auto"/>
            <w:left w:val="none" w:sz="0" w:space="0" w:color="auto"/>
            <w:bottom w:val="none" w:sz="0" w:space="0" w:color="auto"/>
            <w:right w:val="none" w:sz="0" w:space="0" w:color="auto"/>
          </w:divBdr>
        </w:div>
        <w:div w:id="1892110651">
          <w:marLeft w:val="360"/>
          <w:marRight w:val="0"/>
          <w:marTop w:val="200"/>
          <w:marBottom w:val="0"/>
          <w:divBdr>
            <w:top w:val="none" w:sz="0" w:space="0" w:color="auto"/>
            <w:left w:val="none" w:sz="0" w:space="0" w:color="auto"/>
            <w:bottom w:val="none" w:sz="0" w:space="0" w:color="auto"/>
            <w:right w:val="none" w:sz="0" w:space="0" w:color="auto"/>
          </w:divBdr>
        </w:div>
        <w:div w:id="2043629995">
          <w:marLeft w:val="1080"/>
          <w:marRight w:val="0"/>
          <w:marTop w:val="100"/>
          <w:marBottom w:val="0"/>
          <w:divBdr>
            <w:top w:val="none" w:sz="0" w:space="0" w:color="auto"/>
            <w:left w:val="none" w:sz="0" w:space="0" w:color="auto"/>
            <w:bottom w:val="none" w:sz="0" w:space="0" w:color="auto"/>
            <w:right w:val="none" w:sz="0" w:space="0" w:color="auto"/>
          </w:divBdr>
        </w:div>
      </w:divsChild>
    </w:div>
    <w:div w:id="124467532">
      <w:bodyDiv w:val="1"/>
      <w:marLeft w:val="0"/>
      <w:marRight w:val="0"/>
      <w:marTop w:val="0"/>
      <w:marBottom w:val="0"/>
      <w:divBdr>
        <w:top w:val="none" w:sz="0" w:space="0" w:color="auto"/>
        <w:left w:val="none" w:sz="0" w:space="0" w:color="auto"/>
        <w:bottom w:val="none" w:sz="0" w:space="0" w:color="auto"/>
        <w:right w:val="none" w:sz="0" w:space="0" w:color="auto"/>
      </w:divBdr>
      <w:divsChild>
        <w:div w:id="963535233">
          <w:marLeft w:val="806"/>
          <w:marRight w:val="0"/>
          <w:marTop w:val="200"/>
          <w:marBottom w:val="0"/>
          <w:divBdr>
            <w:top w:val="none" w:sz="0" w:space="0" w:color="auto"/>
            <w:left w:val="none" w:sz="0" w:space="0" w:color="auto"/>
            <w:bottom w:val="none" w:sz="0" w:space="0" w:color="auto"/>
            <w:right w:val="none" w:sz="0" w:space="0" w:color="auto"/>
          </w:divBdr>
        </w:div>
        <w:div w:id="187185197">
          <w:marLeft w:val="806"/>
          <w:marRight w:val="0"/>
          <w:marTop w:val="200"/>
          <w:marBottom w:val="0"/>
          <w:divBdr>
            <w:top w:val="none" w:sz="0" w:space="0" w:color="auto"/>
            <w:left w:val="none" w:sz="0" w:space="0" w:color="auto"/>
            <w:bottom w:val="none" w:sz="0" w:space="0" w:color="auto"/>
            <w:right w:val="none" w:sz="0" w:space="0" w:color="auto"/>
          </w:divBdr>
        </w:div>
        <w:div w:id="297229924">
          <w:marLeft w:val="806"/>
          <w:marRight w:val="0"/>
          <w:marTop w:val="200"/>
          <w:marBottom w:val="0"/>
          <w:divBdr>
            <w:top w:val="none" w:sz="0" w:space="0" w:color="auto"/>
            <w:left w:val="none" w:sz="0" w:space="0" w:color="auto"/>
            <w:bottom w:val="none" w:sz="0" w:space="0" w:color="auto"/>
            <w:right w:val="none" w:sz="0" w:space="0" w:color="auto"/>
          </w:divBdr>
        </w:div>
        <w:div w:id="208037608">
          <w:marLeft w:val="806"/>
          <w:marRight w:val="0"/>
          <w:marTop w:val="200"/>
          <w:marBottom w:val="0"/>
          <w:divBdr>
            <w:top w:val="none" w:sz="0" w:space="0" w:color="auto"/>
            <w:left w:val="none" w:sz="0" w:space="0" w:color="auto"/>
            <w:bottom w:val="none" w:sz="0" w:space="0" w:color="auto"/>
            <w:right w:val="none" w:sz="0" w:space="0" w:color="auto"/>
          </w:divBdr>
        </w:div>
        <w:div w:id="2100830842">
          <w:marLeft w:val="806"/>
          <w:marRight w:val="0"/>
          <w:marTop w:val="200"/>
          <w:marBottom w:val="0"/>
          <w:divBdr>
            <w:top w:val="none" w:sz="0" w:space="0" w:color="auto"/>
            <w:left w:val="none" w:sz="0" w:space="0" w:color="auto"/>
            <w:bottom w:val="none" w:sz="0" w:space="0" w:color="auto"/>
            <w:right w:val="none" w:sz="0" w:space="0" w:color="auto"/>
          </w:divBdr>
        </w:div>
        <w:div w:id="2107192247">
          <w:marLeft w:val="806"/>
          <w:marRight w:val="0"/>
          <w:marTop w:val="200"/>
          <w:marBottom w:val="0"/>
          <w:divBdr>
            <w:top w:val="none" w:sz="0" w:space="0" w:color="auto"/>
            <w:left w:val="none" w:sz="0" w:space="0" w:color="auto"/>
            <w:bottom w:val="none" w:sz="0" w:space="0" w:color="auto"/>
            <w:right w:val="none" w:sz="0" w:space="0" w:color="auto"/>
          </w:divBdr>
        </w:div>
      </w:divsChild>
    </w:div>
    <w:div w:id="128519942">
      <w:bodyDiv w:val="1"/>
      <w:marLeft w:val="0"/>
      <w:marRight w:val="0"/>
      <w:marTop w:val="0"/>
      <w:marBottom w:val="0"/>
      <w:divBdr>
        <w:top w:val="none" w:sz="0" w:space="0" w:color="auto"/>
        <w:left w:val="none" w:sz="0" w:space="0" w:color="auto"/>
        <w:bottom w:val="none" w:sz="0" w:space="0" w:color="auto"/>
        <w:right w:val="none" w:sz="0" w:space="0" w:color="auto"/>
      </w:divBdr>
      <w:divsChild>
        <w:div w:id="405491801">
          <w:marLeft w:val="360"/>
          <w:marRight w:val="0"/>
          <w:marTop w:val="200"/>
          <w:marBottom w:val="0"/>
          <w:divBdr>
            <w:top w:val="none" w:sz="0" w:space="0" w:color="auto"/>
            <w:left w:val="none" w:sz="0" w:space="0" w:color="auto"/>
            <w:bottom w:val="none" w:sz="0" w:space="0" w:color="auto"/>
            <w:right w:val="none" w:sz="0" w:space="0" w:color="auto"/>
          </w:divBdr>
        </w:div>
        <w:div w:id="1464494948">
          <w:marLeft w:val="360"/>
          <w:marRight w:val="0"/>
          <w:marTop w:val="200"/>
          <w:marBottom w:val="0"/>
          <w:divBdr>
            <w:top w:val="none" w:sz="0" w:space="0" w:color="auto"/>
            <w:left w:val="none" w:sz="0" w:space="0" w:color="auto"/>
            <w:bottom w:val="none" w:sz="0" w:space="0" w:color="auto"/>
            <w:right w:val="none" w:sz="0" w:space="0" w:color="auto"/>
          </w:divBdr>
        </w:div>
      </w:divsChild>
    </w:div>
    <w:div w:id="166797132">
      <w:bodyDiv w:val="1"/>
      <w:marLeft w:val="0"/>
      <w:marRight w:val="0"/>
      <w:marTop w:val="0"/>
      <w:marBottom w:val="0"/>
      <w:divBdr>
        <w:top w:val="none" w:sz="0" w:space="0" w:color="auto"/>
        <w:left w:val="none" w:sz="0" w:space="0" w:color="auto"/>
        <w:bottom w:val="none" w:sz="0" w:space="0" w:color="auto"/>
        <w:right w:val="none" w:sz="0" w:space="0" w:color="auto"/>
      </w:divBdr>
      <w:divsChild>
        <w:div w:id="1226988863">
          <w:marLeft w:val="360"/>
          <w:marRight w:val="0"/>
          <w:marTop w:val="200"/>
          <w:marBottom w:val="0"/>
          <w:divBdr>
            <w:top w:val="none" w:sz="0" w:space="0" w:color="auto"/>
            <w:left w:val="none" w:sz="0" w:space="0" w:color="auto"/>
            <w:bottom w:val="none" w:sz="0" w:space="0" w:color="auto"/>
            <w:right w:val="none" w:sz="0" w:space="0" w:color="auto"/>
          </w:divBdr>
        </w:div>
        <w:div w:id="607740603">
          <w:marLeft w:val="360"/>
          <w:marRight w:val="0"/>
          <w:marTop w:val="200"/>
          <w:marBottom w:val="0"/>
          <w:divBdr>
            <w:top w:val="none" w:sz="0" w:space="0" w:color="auto"/>
            <w:left w:val="none" w:sz="0" w:space="0" w:color="auto"/>
            <w:bottom w:val="none" w:sz="0" w:space="0" w:color="auto"/>
            <w:right w:val="none" w:sz="0" w:space="0" w:color="auto"/>
          </w:divBdr>
        </w:div>
        <w:div w:id="1994872321">
          <w:marLeft w:val="360"/>
          <w:marRight w:val="0"/>
          <w:marTop w:val="200"/>
          <w:marBottom w:val="0"/>
          <w:divBdr>
            <w:top w:val="none" w:sz="0" w:space="0" w:color="auto"/>
            <w:left w:val="none" w:sz="0" w:space="0" w:color="auto"/>
            <w:bottom w:val="none" w:sz="0" w:space="0" w:color="auto"/>
            <w:right w:val="none" w:sz="0" w:space="0" w:color="auto"/>
          </w:divBdr>
        </w:div>
      </w:divsChild>
    </w:div>
    <w:div w:id="180827129">
      <w:bodyDiv w:val="1"/>
      <w:marLeft w:val="0"/>
      <w:marRight w:val="0"/>
      <w:marTop w:val="0"/>
      <w:marBottom w:val="0"/>
      <w:divBdr>
        <w:top w:val="none" w:sz="0" w:space="0" w:color="auto"/>
        <w:left w:val="none" w:sz="0" w:space="0" w:color="auto"/>
        <w:bottom w:val="none" w:sz="0" w:space="0" w:color="auto"/>
        <w:right w:val="none" w:sz="0" w:space="0" w:color="auto"/>
      </w:divBdr>
      <w:divsChild>
        <w:div w:id="2104376444">
          <w:marLeft w:val="360"/>
          <w:marRight w:val="0"/>
          <w:marTop w:val="200"/>
          <w:marBottom w:val="0"/>
          <w:divBdr>
            <w:top w:val="none" w:sz="0" w:space="0" w:color="auto"/>
            <w:left w:val="none" w:sz="0" w:space="0" w:color="auto"/>
            <w:bottom w:val="none" w:sz="0" w:space="0" w:color="auto"/>
            <w:right w:val="none" w:sz="0" w:space="0" w:color="auto"/>
          </w:divBdr>
        </w:div>
        <w:div w:id="1461075445">
          <w:marLeft w:val="1080"/>
          <w:marRight w:val="0"/>
          <w:marTop w:val="100"/>
          <w:marBottom w:val="0"/>
          <w:divBdr>
            <w:top w:val="none" w:sz="0" w:space="0" w:color="auto"/>
            <w:left w:val="none" w:sz="0" w:space="0" w:color="auto"/>
            <w:bottom w:val="none" w:sz="0" w:space="0" w:color="auto"/>
            <w:right w:val="none" w:sz="0" w:space="0" w:color="auto"/>
          </w:divBdr>
        </w:div>
        <w:div w:id="272054113">
          <w:marLeft w:val="1080"/>
          <w:marRight w:val="0"/>
          <w:marTop w:val="100"/>
          <w:marBottom w:val="0"/>
          <w:divBdr>
            <w:top w:val="none" w:sz="0" w:space="0" w:color="auto"/>
            <w:left w:val="none" w:sz="0" w:space="0" w:color="auto"/>
            <w:bottom w:val="none" w:sz="0" w:space="0" w:color="auto"/>
            <w:right w:val="none" w:sz="0" w:space="0" w:color="auto"/>
          </w:divBdr>
        </w:div>
      </w:divsChild>
    </w:div>
    <w:div w:id="182939587">
      <w:bodyDiv w:val="1"/>
      <w:marLeft w:val="0"/>
      <w:marRight w:val="0"/>
      <w:marTop w:val="0"/>
      <w:marBottom w:val="0"/>
      <w:divBdr>
        <w:top w:val="none" w:sz="0" w:space="0" w:color="auto"/>
        <w:left w:val="none" w:sz="0" w:space="0" w:color="auto"/>
        <w:bottom w:val="none" w:sz="0" w:space="0" w:color="auto"/>
        <w:right w:val="none" w:sz="0" w:space="0" w:color="auto"/>
      </w:divBdr>
      <w:divsChild>
        <w:div w:id="1755779512">
          <w:marLeft w:val="360"/>
          <w:marRight w:val="0"/>
          <w:marTop w:val="200"/>
          <w:marBottom w:val="0"/>
          <w:divBdr>
            <w:top w:val="none" w:sz="0" w:space="0" w:color="auto"/>
            <w:left w:val="none" w:sz="0" w:space="0" w:color="auto"/>
            <w:bottom w:val="none" w:sz="0" w:space="0" w:color="auto"/>
            <w:right w:val="none" w:sz="0" w:space="0" w:color="auto"/>
          </w:divBdr>
        </w:div>
        <w:div w:id="1915820240">
          <w:marLeft w:val="360"/>
          <w:marRight w:val="0"/>
          <w:marTop w:val="200"/>
          <w:marBottom w:val="0"/>
          <w:divBdr>
            <w:top w:val="none" w:sz="0" w:space="0" w:color="auto"/>
            <w:left w:val="none" w:sz="0" w:space="0" w:color="auto"/>
            <w:bottom w:val="none" w:sz="0" w:space="0" w:color="auto"/>
            <w:right w:val="none" w:sz="0" w:space="0" w:color="auto"/>
          </w:divBdr>
        </w:div>
        <w:div w:id="1937013729">
          <w:marLeft w:val="360"/>
          <w:marRight w:val="0"/>
          <w:marTop w:val="200"/>
          <w:marBottom w:val="0"/>
          <w:divBdr>
            <w:top w:val="none" w:sz="0" w:space="0" w:color="auto"/>
            <w:left w:val="none" w:sz="0" w:space="0" w:color="auto"/>
            <w:bottom w:val="none" w:sz="0" w:space="0" w:color="auto"/>
            <w:right w:val="none" w:sz="0" w:space="0" w:color="auto"/>
          </w:divBdr>
        </w:div>
        <w:div w:id="662778907">
          <w:marLeft w:val="360"/>
          <w:marRight w:val="0"/>
          <w:marTop w:val="200"/>
          <w:marBottom w:val="0"/>
          <w:divBdr>
            <w:top w:val="none" w:sz="0" w:space="0" w:color="auto"/>
            <w:left w:val="none" w:sz="0" w:space="0" w:color="auto"/>
            <w:bottom w:val="none" w:sz="0" w:space="0" w:color="auto"/>
            <w:right w:val="none" w:sz="0" w:space="0" w:color="auto"/>
          </w:divBdr>
        </w:div>
      </w:divsChild>
    </w:div>
    <w:div w:id="212235513">
      <w:bodyDiv w:val="1"/>
      <w:marLeft w:val="0"/>
      <w:marRight w:val="0"/>
      <w:marTop w:val="0"/>
      <w:marBottom w:val="0"/>
      <w:divBdr>
        <w:top w:val="none" w:sz="0" w:space="0" w:color="auto"/>
        <w:left w:val="none" w:sz="0" w:space="0" w:color="auto"/>
        <w:bottom w:val="none" w:sz="0" w:space="0" w:color="auto"/>
        <w:right w:val="none" w:sz="0" w:space="0" w:color="auto"/>
      </w:divBdr>
      <w:divsChild>
        <w:div w:id="955406025">
          <w:marLeft w:val="360"/>
          <w:marRight w:val="0"/>
          <w:marTop w:val="200"/>
          <w:marBottom w:val="0"/>
          <w:divBdr>
            <w:top w:val="none" w:sz="0" w:space="0" w:color="auto"/>
            <w:left w:val="none" w:sz="0" w:space="0" w:color="auto"/>
            <w:bottom w:val="none" w:sz="0" w:space="0" w:color="auto"/>
            <w:right w:val="none" w:sz="0" w:space="0" w:color="auto"/>
          </w:divBdr>
        </w:div>
        <w:div w:id="1104615463">
          <w:marLeft w:val="360"/>
          <w:marRight w:val="0"/>
          <w:marTop w:val="200"/>
          <w:marBottom w:val="0"/>
          <w:divBdr>
            <w:top w:val="none" w:sz="0" w:space="0" w:color="auto"/>
            <w:left w:val="none" w:sz="0" w:space="0" w:color="auto"/>
            <w:bottom w:val="none" w:sz="0" w:space="0" w:color="auto"/>
            <w:right w:val="none" w:sz="0" w:space="0" w:color="auto"/>
          </w:divBdr>
        </w:div>
      </w:divsChild>
    </w:div>
    <w:div w:id="218518658">
      <w:bodyDiv w:val="1"/>
      <w:marLeft w:val="0"/>
      <w:marRight w:val="0"/>
      <w:marTop w:val="0"/>
      <w:marBottom w:val="0"/>
      <w:divBdr>
        <w:top w:val="none" w:sz="0" w:space="0" w:color="auto"/>
        <w:left w:val="none" w:sz="0" w:space="0" w:color="auto"/>
        <w:bottom w:val="none" w:sz="0" w:space="0" w:color="auto"/>
        <w:right w:val="none" w:sz="0" w:space="0" w:color="auto"/>
      </w:divBdr>
      <w:divsChild>
        <w:div w:id="1607734779">
          <w:marLeft w:val="360"/>
          <w:marRight w:val="0"/>
          <w:marTop w:val="200"/>
          <w:marBottom w:val="0"/>
          <w:divBdr>
            <w:top w:val="none" w:sz="0" w:space="0" w:color="auto"/>
            <w:left w:val="none" w:sz="0" w:space="0" w:color="auto"/>
            <w:bottom w:val="none" w:sz="0" w:space="0" w:color="auto"/>
            <w:right w:val="none" w:sz="0" w:space="0" w:color="auto"/>
          </w:divBdr>
        </w:div>
        <w:div w:id="211311366">
          <w:marLeft w:val="360"/>
          <w:marRight w:val="0"/>
          <w:marTop w:val="200"/>
          <w:marBottom w:val="0"/>
          <w:divBdr>
            <w:top w:val="none" w:sz="0" w:space="0" w:color="auto"/>
            <w:left w:val="none" w:sz="0" w:space="0" w:color="auto"/>
            <w:bottom w:val="none" w:sz="0" w:space="0" w:color="auto"/>
            <w:right w:val="none" w:sz="0" w:space="0" w:color="auto"/>
          </w:divBdr>
        </w:div>
        <w:div w:id="1267080438">
          <w:marLeft w:val="360"/>
          <w:marRight w:val="0"/>
          <w:marTop w:val="200"/>
          <w:marBottom w:val="0"/>
          <w:divBdr>
            <w:top w:val="none" w:sz="0" w:space="0" w:color="auto"/>
            <w:left w:val="none" w:sz="0" w:space="0" w:color="auto"/>
            <w:bottom w:val="none" w:sz="0" w:space="0" w:color="auto"/>
            <w:right w:val="none" w:sz="0" w:space="0" w:color="auto"/>
          </w:divBdr>
        </w:div>
        <w:div w:id="1802725133">
          <w:marLeft w:val="360"/>
          <w:marRight w:val="0"/>
          <w:marTop w:val="200"/>
          <w:marBottom w:val="0"/>
          <w:divBdr>
            <w:top w:val="none" w:sz="0" w:space="0" w:color="auto"/>
            <w:left w:val="none" w:sz="0" w:space="0" w:color="auto"/>
            <w:bottom w:val="none" w:sz="0" w:space="0" w:color="auto"/>
            <w:right w:val="none" w:sz="0" w:space="0" w:color="auto"/>
          </w:divBdr>
        </w:div>
      </w:divsChild>
    </w:div>
    <w:div w:id="274875363">
      <w:bodyDiv w:val="1"/>
      <w:marLeft w:val="0"/>
      <w:marRight w:val="0"/>
      <w:marTop w:val="0"/>
      <w:marBottom w:val="0"/>
      <w:divBdr>
        <w:top w:val="none" w:sz="0" w:space="0" w:color="auto"/>
        <w:left w:val="none" w:sz="0" w:space="0" w:color="auto"/>
        <w:bottom w:val="none" w:sz="0" w:space="0" w:color="auto"/>
        <w:right w:val="none" w:sz="0" w:space="0" w:color="auto"/>
      </w:divBdr>
      <w:divsChild>
        <w:div w:id="1994291235">
          <w:marLeft w:val="360"/>
          <w:marRight w:val="0"/>
          <w:marTop w:val="200"/>
          <w:marBottom w:val="0"/>
          <w:divBdr>
            <w:top w:val="none" w:sz="0" w:space="0" w:color="auto"/>
            <w:left w:val="none" w:sz="0" w:space="0" w:color="auto"/>
            <w:bottom w:val="none" w:sz="0" w:space="0" w:color="auto"/>
            <w:right w:val="none" w:sz="0" w:space="0" w:color="auto"/>
          </w:divBdr>
        </w:div>
        <w:div w:id="471367026">
          <w:marLeft w:val="360"/>
          <w:marRight w:val="0"/>
          <w:marTop w:val="200"/>
          <w:marBottom w:val="0"/>
          <w:divBdr>
            <w:top w:val="none" w:sz="0" w:space="0" w:color="auto"/>
            <w:left w:val="none" w:sz="0" w:space="0" w:color="auto"/>
            <w:bottom w:val="none" w:sz="0" w:space="0" w:color="auto"/>
            <w:right w:val="none" w:sz="0" w:space="0" w:color="auto"/>
          </w:divBdr>
        </w:div>
        <w:div w:id="1827435465">
          <w:marLeft w:val="1080"/>
          <w:marRight w:val="0"/>
          <w:marTop w:val="100"/>
          <w:marBottom w:val="0"/>
          <w:divBdr>
            <w:top w:val="none" w:sz="0" w:space="0" w:color="auto"/>
            <w:left w:val="none" w:sz="0" w:space="0" w:color="auto"/>
            <w:bottom w:val="none" w:sz="0" w:space="0" w:color="auto"/>
            <w:right w:val="none" w:sz="0" w:space="0" w:color="auto"/>
          </w:divBdr>
        </w:div>
        <w:div w:id="114951862">
          <w:marLeft w:val="1080"/>
          <w:marRight w:val="0"/>
          <w:marTop w:val="100"/>
          <w:marBottom w:val="0"/>
          <w:divBdr>
            <w:top w:val="none" w:sz="0" w:space="0" w:color="auto"/>
            <w:left w:val="none" w:sz="0" w:space="0" w:color="auto"/>
            <w:bottom w:val="none" w:sz="0" w:space="0" w:color="auto"/>
            <w:right w:val="none" w:sz="0" w:space="0" w:color="auto"/>
          </w:divBdr>
        </w:div>
        <w:div w:id="1135414660">
          <w:marLeft w:val="1080"/>
          <w:marRight w:val="0"/>
          <w:marTop w:val="100"/>
          <w:marBottom w:val="0"/>
          <w:divBdr>
            <w:top w:val="none" w:sz="0" w:space="0" w:color="auto"/>
            <w:left w:val="none" w:sz="0" w:space="0" w:color="auto"/>
            <w:bottom w:val="none" w:sz="0" w:space="0" w:color="auto"/>
            <w:right w:val="none" w:sz="0" w:space="0" w:color="auto"/>
          </w:divBdr>
        </w:div>
        <w:div w:id="680476522">
          <w:marLeft w:val="1080"/>
          <w:marRight w:val="0"/>
          <w:marTop w:val="100"/>
          <w:marBottom w:val="0"/>
          <w:divBdr>
            <w:top w:val="none" w:sz="0" w:space="0" w:color="auto"/>
            <w:left w:val="none" w:sz="0" w:space="0" w:color="auto"/>
            <w:bottom w:val="none" w:sz="0" w:space="0" w:color="auto"/>
            <w:right w:val="none" w:sz="0" w:space="0" w:color="auto"/>
          </w:divBdr>
        </w:div>
        <w:div w:id="861434401">
          <w:marLeft w:val="1080"/>
          <w:marRight w:val="0"/>
          <w:marTop w:val="100"/>
          <w:marBottom w:val="0"/>
          <w:divBdr>
            <w:top w:val="none" w:sz="0" w:space="0" w:color="auto"/>
            <w:left w:val="none" w:sz="0" w:space="0" w:color="auto"/>
            <w:bottom w:val="none" w:sz="0" w:space="0" w:color="auto"/>
            <w:right w:val="none" w:sz="0" w:space="0" w:color="auto"/>
          </w:divBdr>
        </w:div>
        <w:div w:id="1254971239">
          <w:marLeft w:val="1080"/>
          <w:marRight w:val="0"/>
          <w:marTop w:val="100"/>
          <w:marBottom w:val="0"/>
          <w:divBdr>
            <w:top w:val="none" w:sz="0" w:space="0" w:color="auto"/>
            <w:left w:val="none" w:sz="0" w:space="0" w:color="auto"/>
            <w:bottom w:val="none" w:sz="0" w:space="0" w:color="auto"/>
            <w:right w:val="none" w:sz="0" w:space="0" w:color="auto"/>
          </w:divBdr>
        </w:div>
        <w:div w:id="59525843">
          <w:marLeft w:val="360"/>
          <w:marRight w:val="0"/>
          <w:marTop w:val="200"/>
          <w:marBottom w:val="0"/>
          <w:divBdr>
            <w:top w:val="none" w:sz="0" w:space="0" w:color="auto"/>
            <w:left w:val="none" w:sz="0" w:space="0" w:color="auto"/>
            <w:bottom w:val="none" w:sz="0" w:space="0" w:color="auto"/>
            <w:right w:val="none" w:sz="0" w:space="0" w:color="auto"/>
          </w:divBdr>
        </w:div>
      </w:divsChild>
    </w:div>
    <w:div w:id="285090609">
      <w:bodyDiv w:val="1"/>
      <w:marLeft w:val="0"/>
      <w:marRight w:val="0"/>
      <w:marTop w:val="0"/>
      <w:marBottom w:val="0"/>
      <w:divBdr>
        <w:top w:val="none" w:sz="0" w:space="0" w:color="auto"/>
        <w:left w:val="none" w:sz="0" w:space="0" w:color="auto"/>
        <w:bottom w:val="none" w:sz="0" w:space="0" w:color="auto"/>
        <w:right w:val="none" w:sz="0" w:space="0" w:color="auto"/>
      </w:divBdr>
      <w:divsChild>
        <w:div w:id="666975922">
          <w:marLeft w:val="360"/>
          <w:marRight w:val="0"/>
          <w:marTop w:val="200"/>
          <w:marBottom w:val="0"/>
          <w:divBdr>
            <w:top w:val="none" w:sz="0" w:space="0" w:color="auto"/>
            <w:left w:val="none" w:sz="0" w:space="0" w:color="auto"/>
            <w:bottom w:val="none" w:sz="0" w:space="0" w:color="auto"/>
            <w:right w:val="none" w:sz="0" w:space="0" w:color="auto"/>
          </w:divBdr>
        </w:div>
        <w:div w:id="836581300">
          <w:marLeft w:val="360"/>
          <w:marRight w:val="0"/>
          <w:marTop w:val="200"/>
          <w:marBottom w:val="0"/>
          <w:divBdr>
            <w:top w:val="none" w:sz="0" w:space="0" w:color="auto"/>
            <w:left w:val="none" w:sz="0" w:space="0" w:color="auto"/>
            <w:bottom w:val="none" w:sz="0" w:space="0" w:color="auto"/>
            <w:right w:val="none" w:sz="0" w:space="0" w:color="auto"/>
          </w:divBdr>
        </w:div>
        <w:div w:id="1810436401">
          <w:marLeft w:val="360"/>
          <w:marRight w:val="0"/>
          <w:marTop w:val="200"/>
          <w:marBottom w:val="0"/>
          <w:divBdr>
            <w:top w:val="none" w:sz="0" w:space="0" w:color="auto"/>
            <w:left w:val="none" w:sz="0" w:space="0" w:color="auto"/>
            <w:bottom w:val="none" w:sz="0" w:space="0" w:color="auto"/>
            <w:right w:val="none" w:sz="0" w:space="0" w:color="auto"/>
          </w:divBdr>
        </w:div>
        <w:div w:id="1999649192">
          <w:marLeft w:val="360"/>
          <w:marRight w:val="0"/>
          <w:marTop w:val="200"/>
          <w:marBottom w:val="0"/>
          <w:divBdr>
            <w:top w:val="none" w:sz="0" w:space="0" w:color="auto"/>
            <w:left w:val="none" w:sz="0" w:space="0" w:color="auto"/>
            <w:bottom w:val="none" w:sz="0" w:space="0" w:color="auto"/>
            <w:right w:val="none" w:sz="0" w:space="0" w:color="auto"/>
          </w:divBdr>
        </w:div>
      </w:divsChild>
    </w:div>
    <w:div w:id="298919862">
      <w:bodyDiv w:val="1"/>
      <w:marLeft w:val="0"/>
      <w:marRight w:val="0"/>
      <w:marTop w:val="0"/>
      <w:marBottom w:val="0"/>
      <w:divBdr>
        <w:top w:val="none" w:sz="0" w:space="0" w:color="auto"/>
        <w:left w:val="none" w:sz="0" w:space="0" w:color="auto"/>
        <w:bottom w:val="none" w:sz="0" w:space="0" w:color="auto"/>
        <w:right w:val="none" w:sz="0" w:space="0" w:color="auto"/>
      </w:divBdr>
      <w:divsChild>
        <w:div w:id="291987023">
          <w:marLeft w:val="806"/>
          <w:marRight w:val="0"/>
          <w:marTop w:val="200"/>
          <w:marBottom w:val="0"/>
          <w:divBdr>
            <w:top w:val="none" w:sz="0" w:space="0" w:color="auto"/>
            <w:left w:val="none" w:sz="0" w:space="0" w:color="auto"/>
            <w:bottom w:val="none" w:sz="0" w:space="0" w:color="auto"/>
            <w:right w:val="none" w:sz="0" w:space="0" w:color="auto"/>
          </w:divBdr>
        </w:div>
        <w:div w:id="1452436616">
          <w:marLeft w:val="806"/>
          <w:marRight w:val="0"/>
          <w:marTop w:val="200"/>
          <w:marBottom w:val="0"/>
          <w:divBdr>
            <w:top w:val="none" w:sz="0" w:space="0" w:color="auto"/>
            <w:left w:val="none" w:sz="0" w:space="0" w:color="auto"/>
            <w:bottom w:val="none" w:sz="0" w:space="0" w:color="auto"/>
            <w:right w:val="none" w:sz="0" w:space="0" w:color="auto"/>
          </w:divBdr>
        </w:div>
        <w:div w:id="663708686">
          <w:marLeft w:val="806"/>
          <w:marRight w:val="0"/>
          <w:marTop w:val="200"/>
          <w:marBottom w:val="0"/>
          <w:divBdr>
            <w:top w:val="none" w:sz="0" w:space="0" w:color="auto"/>
            <w:left w:val="none" w:sz="0" w:space="0" w:color="auto"/>
            <w:bottom w:val="none" w:sz="0" w:space="0" w:color="auto"/>
            <w:right w:val="none" w:sz="0" w:space="0" w:color="auto"/>
          </w:divBdr>
        </w:div>
      </w:divsChild>
    </w:div>
    <w:div w:id="309138684">
      <w:bodyDiv w:val="1"/>
      <w:marLeft w:val="0"/>
      <w:marRight w:val="0"/>
      <w:marTop w:val="0"/>
      <w:marBottom w:val="0"/>
      <w:divBdr>
        <w:top w:val="none" w:sz="0" w:space="0" w:color="auto"/>
        <w:left w:val="none" w:sz="0" w:space="0" w:color="auto"/>
        <w:bottom w:val="none" w:sz="0" w:space="0" w:color="auto"/>
        <w:right w:val="none" w:sz="0" w:space="0" w:color="auto"/>
      </w:divBdr>
      <w:divsChild>
        <w:div w:id="319895236">
          <w:marLeft w:val="806"/>
          <w:marRight w:val="0"/>
          <w:marTop w:val="200"/>
          <w:marBottom w:val="0"/>
          <w:divBdr>
            <w:top w:val="none" w:sz="0" w:space="0" w:color="auto"/>
            <w:left w:val="none" w:sz="0" w:space="0" w:color="auto"/>
            <w:bottom w:val="none" w:sz="0" w:space="0" w:color="auto"/>
            <w:right w:val="none" w:sz="0" w:space="0" w:color="auto"/>
          </w:divBdr>
        </w:div>
        <w:div w:id="709886062">
          <w:marLeft w:val="806"/>
          <w:marRight w:val="0"/>
          <w:marTop w:val="200"/>
          <w:marBottom w:val="0"/>
          <w:divBdr>
            <w:top w:val="none" w:sz="0" w:space="0" w:color="auto"/>
            <w:left w:val="none" w:sz="0" w:space="0" w:color="auto"/>
            <w:bottom w:val="none" w:sz="0" w:space="0" w:color="auto"/>
            <w:right w:val="none" w:sz="0" w:space="0" w:color="auto"/>
          </w:divBdr>
        </w:div>
        <w:div w:id="1201820154">
          <w:marLeft w:val="806"/>
          <w:marRight w:val="0"/>
          <w:marTop w:val="200"/>
          <w:marBottom w:val="0"/>
          <w:divBdr>
            <w:top w:val="none" w:sz="0" w:space="0" w:color="auto"/>
            <w:left w:val="none" w:sz="0" w:space="0" w:color="auto"/>
            <w:bottom w:val="none" w:sz="0" w:space="0" w:color="auto"/>
            <w:right w:val="none" w:sz="0" w:space="0" w:color="auto"/>
          </w:divBdr>
        </w:div>
      </w:divsChild>
    </w:div>
    <w:div w:id="321852448">
      <w:bodyDiv w:val="1"/>
      <w:marLeft w:val="0"/>
      <w:marRight w:val="0"/>
      <w:marTop w:val="0"/>
      <w:marBottom w:val="0"/>
      <w:divBdr>
        <w:top w:val="none" w:sz="0" w:space="0" w:color="auto"/>
        <w:left w:val="none" w:sz="0" w:space="0" w:color="auto"/>
        <w:bottom w:val="none" w:sz="0" w:space="0" w:color="auto"/>
        <w:right w:val="none" w:sz="0" w:space="0" w:color="auto"/>
      </w:divBdr>
      <w:divsChild>
        <w:div w:id="178009052">
          <w:marLeft w:val="360"/>
          <w:marRight w:val="0"/>
          <w:marTop w:val="200"/>
          <w:marBottom w:val="0"/>
          <w:divBdr>
            <w:top w:val="none" w:sz="0" w:space="0" w:color="auto"/>
            <w:left w:val="none" w:sz="0" w:space="0" w:color="auto"/>
            <w:bottom w:val="none" w:sz="0" w:space="0" w:color="auto"/>
            <w:right w:val="none" w:sz="0" w:space="0" w:color="auto"/>
          </w:divBdr>
        </w:div>
        <w:div w:id="2102794421">
          <w:marLeft w:val="360"/>
          <w:marRight w:val="0"/>
          <w:marTop w:val="200"/>
          <w:marBottom w:val="0"/>
          <w:divBdr>
            <w:top w:val="none" w:sz="0" w:space="0" w:color="auto"/>
            <w:left w:val="none" w:sz="0" w:space="0" w:color="auto"/>
            <w:bottom w:val="none" w:sz="0" w:space="0" w:color="auto"/>
            <w:right w:val="none" w:sz="0" w:space="0" w:color="auto"/>
          </w:divBdr>
        </w:div>
        <w:div w:id="1955138416">
          <w:marLeft w:val="360"/>
          <w:marRight w:val="0"/>
          <w:marTop w:val="200"/>
          <w:marBottom w:val="0"/>
          <w:divBdr>
            <w:top w:val="none" w:sz="0" w:space="0" w:color="auto"/>
            <w:left w:val="none" w:sz="0" w:space="0" w:color="auto"/>
            <w:bottom w:val="none" w:sz="0" w:space="0" w:color="auto"/>
            <w:right w:val="none" w:sz="0" w:space="0" w:color="auto"/>
          </w:divBdr>
        </w:div>
        <w:div w:id="399981009">
          <w:marLeft w:val="360"/>
          <w:marRight w:val="0"/>
          <w:marTop w:val="200"/>
          <w:marBottom w:val="0"/>
          <w:divBdr>
            <w:top w:val="none" w:sz="0" w:space="0" w:color="auto"/>
            <w:left w:val="none" w:sz="0" w:space="0" w:color="auto"/>
            <w:bottom w:val="none" w:sz="0" w:space="0" w:color="auto"/>
            <w:right w:val="none" w:sz="0" w:space="0" w:color="auto"/>
          </w:divBdr>
        </w:div>
      </w:divsChild>
    </w:div>
    <w:div w:id="379212191">
      <w:bodyDiv w:val="1"/>
      <w:marLeft w:val="0"/>
      <w:marRight w:val="0"/>
      <w:marTop w:val="0"/>
      <w:marBottom w:val="0"/>
      <w:divBdr>
        <w:top w:val="none" w:sz="0" w:space="0" w:color="auto"/>
        <w:left w:val="none" w:sz="0" w:space="0" w:color="auto"/>
        <w:bottom w:val="none" w:sz="0" w:space="0" w:color="auto"/>
        <w:right w:val="none" w:sz="0" w:space="0" w:color="auto"/>
      </w:divBdr>
      <w:divsChild>
        <w:div w:id="1969047741">
          <w:marLeft w:val="360"/>
          <w:marRight w:val="0"/>
          <w:marTop w:val="200"/>
          <w:marBottom w:val="0"/>
          <w:divBdr>
            <w:top w:val="none" w:sz="0" w:space="0" w:color="auto"/>
            <w:left w:val="none" w:sz="0" w:space="0" w:color="auto"/>
            <w:bottom w:val="none" w:sz="0" w:space="0" w:color="auto"/>
            <w:right w:val="none" w:sz="0" w:space="0" w:color="auto"/>
          </w:divBdr>
        </w:div>
      </w:divsChild>
    </w:div>
    <w:div w:id="397558815">
      <w:bodyDiv w:val="1"/>
      <w:marLeft w:val="0"/>
      <w:marRight w:val="0"/>
      <w:marTop w:val="0"/>
      <w:marBottom w:val="0"/>
      <w:divBdr>
        <w:top w:val="none" w:sz="0" w:space="0" w:color="auto"/>
        <w:left w:val="none" w:sz="0" w:space="0" w:color="auto"/>
        <w:bottom w:val="none" w:sz="0" w:space="0" w:color="auto"/>
        <w:right w:val="none" w:sz="0" w:space="0" w:color="auto"/>
      </w:divBdr>
      <w:divsChild>
        <w:div w:id="305626818">
          <w:marLeft w:val="360"/>
          <w:marRight w:val="0"/>
          <w:marTop w:val="200"/>
          <w:marBottom w:val="0"/>
          <w:divBdr>
            <w:top w:val="none" w:sz="0" w:space="0" w:color="auto"/>
            <w:left w:val="none" w:sz="0" w:space="0" w:color="auto"/>
            <w:bottom w:val="none" w:sz="0" w:space="0" w:color="auto"/>
            <w:right w:val="none" w:sz="0" w:space="0" w:color="auto"/>
          </w:divBdr>
        </w:div>
      </w:divsChild>
    </w:div>
    <w:div w:id="423260674">
      <w:bodyDiv w:val="1"/>
      <w:marLeft w:val="0"/>
      <w:marRight w:val="0"/>
      <w:marTop w:val="0"/>
      <w:marBottom w:val="0"/>
      <w:divBdr>
        <w:top w:val="none" w:sz="0" w:space="0" w:color="auto"/>
        <w:left w:val="none" w:sz="0" w:space="0" w:color="auto"/>
        <w:bottom w:val="none" w:sz="0" w:space="0" w:color="auto"/>
        <w:right w:val="none" w:sz="0" w:space="0" w:color="auto"/>
      </w:divBdr>
      <w:divsChild>
        <w:div w:id="2016298338">
          <w:marLeft w:val="360"/>
          <w:marRight w:val="0"/>
          <w:marTop w:val="200"/>
          <w:marBottom w:val="0"/>
          <w:divBdr>
            <w:top w:val="none" w:sz="0" w:space="0" w:color="auto"/>
            <w:left w:val="none" w:sz="0" w:space="0" w:color="auto"/>
            <w:bottom w:val="none" w:sz="0" w:space="0" w:color="auto"/>
            <w:right w:val="none" w:sz="0" w:space="0" w:color="auto"/>
          </w:divBdr>
        </w:div>
        <w:div w:id="393747176">
          <w:marLeft w:val="360"/>
          <w:marRight w:val="0"/>
          <w:marTop w:val="200"/>
          <w:marBottom w:val="0"/>
          <w:divBdr>
            <w:top w:val="none" w:sz="0" w:space="0" w:color="auto"/>
            <w:left w:val="none" w:sz="0" w:space="0" w:color="auto"/>
            <w:bottom w:val="none" w:sz="0" w:space="0" w:color="auto"/>
            <w:right w:val="none" w:sz="0" w:space="0" w:color="auto"/>
          </w:divBdr>
        </w:div>
        <w:div w:id="1367440014">
          <w:marLeft w:val="360"/>
          <w:marRight w:val="0"/>
          <w:marTop w:val="200"/>
          <w:marBottom w:val="0"/>
          <w:divBdr>
            <w:top w:val="none" w:sz="0" w:space="0" w:color="auto"/>
            <w:left w:val="none" w:sz="0" w:space="0" w:color="auto"/>
            <w:bottom w:val="none" w:sz="0" w:space="0" w:color="auto"/>
            <w:right w:val="none" w:sz="0" w:space="0" w:color="auto"/>
          </w:divBdr>
        </w:div>
        <w:div w:id="552959839">
          <w:marLeft w:val="360"/>
          <w:marRight w:val="0"/>
          <w:marTop w:val="200"/>
          <w:marBottom w:val="0"/>
          <w:divBdr>
            <w:top w:val="none" w:sz="0" w:space="0" w:color="auto"/>
            <w:left w:val="none" w:sz="0" w:space="0" w:color="auto"/>
            <w:bottom w:val="none" w:sz="0" w:space="0" w:color="auto"/>
            <w:right w:val="none" w:sz="0" w:space="0" w:color="auto"/>
          </w:divBdr>
        </w:div>
      </w:divsChild>
    </w:div>
    <w:div w:id="457601742">
      <w:bodyDiv w:val="1"/>
      <w:marLeft w:val="0"/>
      <w:marRight w:val="0"/>
      <w:marTop w:val="0"/>
      <w:marBottom w:val="0"/>
      <w:divBdr>
        <w:top w:val="none" w:sz="0" w:space="0" w:color="auto"/>
        <w:left w:val="none" w:sz="0" w:space="0" w:color="auto"/>
        <w:bottom w:val="none" w:sz="0" w:space="0" w:color="auto"/>
        <w:right w:val="none" w:sz="0" w:space="0" w:color="auto"/>
      </w:divBdr>
      <w:divsChild>
        <w:div w:id="191039250">
          <w:marLeft w:val="360"/>
          <w:marRight w:val="0"/>
          <w:marTop w:val="200"/>
          <w:marBottom w:val="0"/>
          <w:divBdr>
            <w:top w:val="none" w:sz="0" w:space="0" w:color="auto"/>
            <w:left w:val="none" w:sz="0" w:space="0" w:color="auto"/>
            <w:bottom w:val="none" w:sz="0" w:space="0" w:color="auto"/>
            <w:right w:val="none" w:sz="0" w:space="0" w:color="auto"/>
          </w:divBdr>
        </w:div>
        <w:div w:id="191119355">
          <w:marLeft w:val="1080"/>
          <w:marRight w:val="0"/>
          <w:marTop w:val="100"/>
          <w:marBottom w:val="0"/>
          <w:divBdr>
            <w:top w:val="none" w:sz="0" w:space="0" w:color="auto"/>
            <w:left w:val="none" w:sz="0" w:space="0" w:color="auto"/>
            <w:bottom w:val="none" w:sz="0" w:space="0" w:color="auto"/>
            <w:right w:val="none" w:sz="0" w:space="0" w:color="auto"/>
          </w:divBdr>
        </w:div>
        <w:div w:id="1357461079">
          <w:marLeft w:val="1080"/>
          <w:marRight w:val="0"/>
          <w:marTop w:val="100"/>
          <w:marBottom w:val="0"/>
          <w:divBdr>
            <w:top w:val="none" w:sz="0" w:space="0" w:color="auto"/>
            <w:left w:val="none" w:sz="0" w:space="0" w:color="auto"/>
            <w:bottom w:val="none" w:sz="0" w:space="0" w:color="auto"/>
            <w:right w:val="none" w:sz="0" w:space="0" w:color="auto"/>
          </w:divBdr>
        </w:div>
        <w:div w:id="1391611457">
          <w:marLeft w:val="1080"/>
          <w:marRight w:val="0"/>
          <w:marTop w:val="100"/>
          <w:marBottom w:val="0"/>
          <w:divBdr>
            <w:top w:val="none" w:sz="0" w:space="0" w:color="auto"/>
            <w:left w:val="none" w:sz="0" w:space="0" w:color="auto"/>
            <w:bottom w:val="none" w:sz="0" w:space="0" w:color="auto"/>
            <w:right w:val="none" w:sz="0" w:space="0" w:color="auto"/>
          </w:divBdr>
        </w:div>
        <w:div w:id="1794204773">
          <w:marLeft w:val="1080"/>
          <w:marRight w:val="0"/>
          <w:marTop w:val="100"/>
          <w:marBottom w:val="0"/>
          <w:divBdr>
            <w:top w:val="none" w:sz="0" w:space="0" w:color="auto"/>
            <w:left w:val="none" w:sz="0" w:space="0" w:color="auto"/>
            <w:bottom w:val="none" w:sz="0" w:space="0" w:color="auto"/>
            <w:right w:val="none" w:sz="0" w:space="0" w:color="auto"/>
          </w:divBdr>
        </w:div>
        <w:div w:id="1795174937">
          <w:marLeft w:val="1080"/>
          <w:marRight w:val="0"/>
          <w:marTop w:val="100"/>
          <w:marBottom w:val="0"/>
          <w:divBdr>
            <w:top w:val="none" w:sz="0" w:space="0" w:color="auto"/>
            <w:left w:val="none" w:sz="0" w:space="0" w:color="auto"/>
            <w:bottom w:val="none" w:sz="0" w:space="0" w:color="auto"/>
            <w:right w:val="none" w:sz="0" w:space="0" w:color="auto"/>
          </w:divBdr>
        </w:div>
        <w:div w:id="1819375435">
          <w:marLeft w:val="1080"/>
          <w:marRight w:val="0"/>
          <w:marTop w:val="100"/>
          <w:marBottom w:val="0"/>
          <w:divBdr>
            <w:top w:val="none" w:sz="0" w:space="0" w:color="auto"/>
            <w:left w:val="none" w:sz="0" w:space="0" w:color="auto"/>
            <w:bottom w:val="none" w:sz="0" w:space="0" w:color="auto"/>
            <w:right w:val="none" w:sz="0" w:space="0" w:color="auto"/>
          </w:divBdr>
        </w:div>
        <w:div w:id="1983463198">
          <w:marLeft w:val="360"/>
          <w:marRight w:val="0"/>
          <w:marTop w:val="200"/>
          <w:marBottom w:val="0"/>
          <w:divBdr>
            <w:top w:val="none" w:sz="0" w:space="0" w:color="auto"/>
            <w:left w:val="none" w:sz="0" w:space="0" w:color="auto"/>
            <w:bottom w:val="none" w:sz="0" w:space="0" w:color="auto"/>
            <w:right w:val="none" w:sz="0" w:space="0" w:color="auto"/>
          </w:divBdr>
        </w:div>
      </w:divsChild>
    </w:div>
    <w:div w:id="476460810">
      <w:bodyDiv w:val="1"/>
      <w:marLeft w:val="0"/>
      <w:marRight w:val="0"/>
      <w:marTop w:val="0"/>
      <w:marBottom w:val="0"/>
      <w:divBdr>
        <w:top w:val="none" w:sz="0" w:space="0" w:color="auto"/>
        <w:left w:val="none" w:sz="0" w:space="0" w:color="auto"/>
        <w:bottom w:val="none" w:sz="0" w:space="0" w:color="auto"/>
        <w:right w:val="none" w:sz="0" w:space="0" w:color="auto"/>
      </w:divBdr>
      <w:divsChild>
        <w:div w:id="532420967">
          <w:marLeft w:val="360"/>
          <w:marRight w:val="0"/>
          <w:marTop w:val="200"/>
          <w:marBottom w:val="0"/>
          <w:divBdr>
            <w:top w:val="none" w:sz="0" w:space="0" w:color="auto"/>
            <w:left w:val="none" w:sz="0" w:space="0" w:color="auto"/>
            <w:bottom w:val="none" w:sz="0" w:space="0" w:color="auto"/>
            <w:right w:val="none" w:sz="0" w:space="0" w:color="auto"/>
          </w:divBdr>
        </w:div>
        <w:div w:id="926499409">
          <w:marLeft w:val="360"/>
          <w:marRight w:val="0"/>
          <w:marTop w:val="200"/>
          <w:marBottom w:val="0"/>
          <w:divBdr>
            <w:top w:val="none" w:sz="0" w:space="0" w:color="auto"/>
            <w:left w:val="none" w:sz="0" w:space="0" w:color="auto"/>
            <w:bottom w:val="none" w:sz="0" w:space="0" w:color="auto"/>
            <w:right w:val="none" w:sz="0" w:space="0" w:color="auto"/>
          </w:divBdr>
        </w:div>
        <w:div w:id="1706245593">
          <w:marLeft w:val="360"/>
          <w:marRight w:val="0"/>
          <w:marTop w:val="200"/>
          <w:marBottom w:val="0"/>
          <w:divBdr>
            <w:top w:val="none" w:sz="0" w:space="0" w:color="auto"/>
            <w:left w:val="none" w:sz="0" w:space="0" w:color="auto"/>
            <w:bottom w:val="none" w:sz="0" w:space="0" w:color="auto"/>
            <w:right w:val="none" w:sz="0" w:space="0" w:color="auto"/>
          </w:divBdr>
        </w:div>
        <w:div w:id="1752508926">
          <w:marLeft w:val="360"/>
          <w:marRight w:val="0"/>
          <w:marTop w:val="200"/>
          <w:marBottom w:val="0"/>
          <w:divBdr>
            <w:top w:val="none" w:sz="0" w:space="0" w:color="auto"/>
            <w:left w:val="none" w:sz="0" w:space="0" w:color="auto"/>
            <w:bottom w:val="none" w:sz="0" w:space="0" w:color="auto"/>
            <w:right w:val="none" w:sz="0" w:space="0" w:color="auto"/>
          </w:divBdr>
        </w:div>
        <w:div w:id="2086147904">
          <w:marLeft w:val="360"/>
          <w:marRight w:val="0"/>
          <w:marTop w:val="200"/>
          <w:marBottom w:val="0"/>
          <w:divBdr>
            <w:top w:val="none" w:sz="0" w:space="0" w:color="auto"/>
            <w:left w:val="none" w:sz="0" w:space="0" w:color="auto"/>
            <w:bottom w:val="none" w:sz="0" w:space="0" w:color="auto"/>
            <w:right w:val="none" w:sz="0" w:space="0" w:color="auto"/>
          </w:divBdr>
        </w:div>
      </w:divsChild>
    </w:div>
    <w:div w:id="510146467">
      <w:bodyDiv w:val="1"/>
      <w:marLeft w:val="0"/>
      <w:marRight w:val="0"/>
      <w:marTop w:val="0"/>
      <w:marBottom w:val="0"/>
      <w:divBdr>
        <w:top w:val="none" w:sz="0" w:space="0" w:color="auto"/>
        <w:left w:val="none" w:sz="0" w:space="0" w:color="auto"/>
        <w:bottom w:val="none" w:sz="0" w:space="0" w:color="auto"/>
        <w:right w:val="none" w:sz="0" w:space="0" w:color="auto"/>
      </w:divBdr>
      <w:divsChild>
        <w:div w:id="1416364182">
          <w:marLeft w:val="360"/>
          <w:marRight w:val="0"/>
          <w:marTop w:val="200"/>
          <w:marBottom w:val="0"/>
          <w:divBdr>
            <w:top w:val="none" w:sz="0" w:space="0" w:color="auto"/>
            <w:left w:val="none" w:sz="0" w:space="0" w:color="auto"/>
            <w:bottom w:val="none" w:sz="0" w:space="0" w:color="auto"/>
            <w:right w:val="none" w:sz="0" w:space="0" w:color="auto"/>
          </w:divBdr>
        </w:div>
        <w:div w:id="1669165338">
          <w:marLeft w:val="1080"/>
          <w:marRight w:val="0"/>
          <w:marTop w:val="100"/>
          <w:marBottom w:val="0"/>
          <w:divBdr>
            <w:top w:val="none" w:sz="0" w:space="0" w:color="auto"/>
            <w:left w:val="none" w:sz="0" w:space="0" w:color="auto"/>
            <w:bottom w:val="none" w:sz="0" w:space="0" w:color="auto"/>
            <w:right w:val="none" w:sz="0" w:space="0" w:color="auto"/>
          </w:divBdr>
        </w:div>
        <w:div w:id="963927734">
          <w:marLeft w:val="1080"/>
          <w:marRight w:val="0"/>
          <w:marTop w:val="100"/>
          <w:marBottom w:val="0"/>
          <w:divBdr>
            <w:top w:val="none" w:sz="0" w:space="0" w:color="auto"/>
            <w:left w:val="none" w:sz="0" w:space="0" w:color="auto"/>
            <w:bottom w:val="none" w:sz="0" w:space="0" w:color="auto"/>
            <w:right w:val="none" w:sz="0" w:space="0" w:color="auto"/>
          </w:divBdr>
        </w:div>
        <w:div w:id="1894005621">
          <w:marLeft w:val="1080"/>
          <w:marRight w:val="0"/>
          <w:marTop w:val="100"/>
          <w:marBottom w:val="0"/>
          <w:divBdr>
            <w:top w:val="none" w:sz="0" w:space="0" w:color="auto"/>
            <w:left w:val="none" w:sz="0" w:space="0" w:color="auto"/>
            <w:bottom w:val="none" w:sz="0" w:space="0" w:color="auto"/>
            <w:right w:val="none" w:sz="0" w:space="0" w:color="auto"/>
          </w:divBdr>
        </w:div>
        <w:div w:id="1935168795">
          <w:marLeft w:val="1080"/>
          <w:marRight w:val="0"/>
          <w:marTop w:val="100"/>
          <w:marBottom w:val="0"/>
          <w:divBdr>
            <w:top w:val="none" w:sz="0" w:space="0" w:color="auto"/>
            <w:left w:val="none" w:sz="0" w:space="0" w:color="auto"/>
            <w:bottom w:val="none" w:sz="0" w:space="0" w:color="auto"/>
            <w:right w:val="none" w:sz="0" w:space="0" w:color="auto"/>
          </w:divBdr>
        </w:div>
      </w:divsChild>
    </w:div>
    <w:div w:id="5666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27368">
          <w:marLeft w:val="806"/>
          <w:marRight w:val="0"/>
          <w:marTop w:val="200"/>
          <w:marBottom w:val="0"/>
          <w:divBdr>
            <w:top w:val="none" w:sz="0" w:space="0" w:color="auto"/>
            <w:left w:val="none" w:sz="0" w:space="0" w:color="auto"/>
            <w:bottom w:val="none" w:sz="0" w:space="0" w:color="auto"/>
            <w:right w:val="none" w:sz="0" w:space="0" w:color="auto"/>
          </w:divBdr>
        </w:div>
        <w:div w:id="778646079">
          <w:marLeft w:val="806"/>
          <w:marRight w:val="0"/>
          <w:marTop w:val="200"/>
          <w:marBottom w:val="0"/>
          <w:divBdr>
            <w:top w:val="none" w:sz="0" w:space="0" w:color="auto"/>
            <w:left w:val="none" w:sz="0" w:space="0" w:color="auto"/>
            <w:bottom w:val="none" w:sz="0" w:space="0" w:color="auto"/>
            <w:right w:val="none" w:sz="0" w:space="0" w:color="auto"/>
          </w:divBdr>
        </w:div>
      </w:divsChild>
    </w:div>
    <w:div w:id="575170362">
      <w:bodyDiv w:val="1"/>
      <w:marLeft w:val="0"/>
      <w:marRight w:val="0"/>
      <w:marTop w:val="0"/>
      <w:marBottom w:val="0"/>
      <w:divBdr>
        <w:top w:val="none" w:sz="0" w:space="0" w:color="auto"/>
        <w:left w:val="none" w:sz="0" w:space="0" w:color="auto"/>
        <w:bottom w:val="none" w:sz="0" w:space="0" w:color="auto"/>
        <w:right w:val="none" w:sz="0" w:space="0" w:color="auto"/>
      </w:divBdr>
      <w:divsChild>
        <w:div w:id="69932390">
          <w:marLeft w:val="360"/>
          <w:marRight w:val="0"/>
          <w:marTop w:val="200"/>
          <w:marBottom w:val="0"/>
          <w:divBdr>
            <w:top w:val="none" w:sz="0" w:space="0" w:color="auto"/>
            <w:left w:val="none" w:sz="0" w:space="0" w:color="auto"/>
            <w:bottom w:val="none" w:sz="0" w:space="0" w:color="auto"/>
            <w:right w:val="none" w:sz="0" w:space="0" w:color="auto"/>
          </w:divBdr>
        </w:div>
        <w:div w:id="1115514733">
          <w:marLeft w:val="360"/>
          <w:marRight w:val="0"/>
          <w:marTop w:val="200"/>
          <w:marBottom w:val="0"/>
          <w:divBdr>
            <w:top w:val="none" w:sz="0" w:space="0" w:color="auto"/>
            <w:left w:val="none" w:sz="0" w:space="0" w:color="auto"/>
            <w:bottom w:val="none" w:sz="0" w:space="0" w:color="auto"/>
            <w:right w:val="none" w:sz="0" w:space="0" w:color="auto"/>
          </w:divBdr>
        </w:div>
        <w:div w:id="723602161">
          <w:marLeft w:val="360"/>
          <w:marRight w:val="0"/>
          <w:marTop w:val="200"/>
          <w:marBottom w:val="0"/>
          <w:divBdr>
            <w:top w:val="none" w:sz="0" w:space="0" w:color="auto"/>
            <w:left w:val="none" w:sz="0" w:space="0" w:color="auto"/>
            <w:bottom w:val="none" w:sz="0" w:space="0" w:color="auto"/>
            <w:right w:val="none" w:sz="0" w:space="0" w:color="auto"/>
          </w:divBdr>
        </w:div>
      </w:divsChild>
    </w:div>
    <w:div w:id="585965803">
      <w:bodyDiv w:val="1"/>
      <w:marLeft w:val="0"/>
      <w:marRight w:val="0"/>
      <w:marTop w:val="0"/>
      <w:marBottom w:val="0"/>
      <w:divBdr>
        <w:top w:val="none" w:sz="0" w:space="0" w:color="auto"/>
        <w:left w:val="none" w:sz="0" w:space="0" w:color="auto"/>
        <w:bottom w:val="none" w:sz="0" w:space="0" w:color="auto"/>
        <w:right w:val="none" w:sz="0" w:space="0" w:color="auto"/>
      </w:divBdr>
      <w:divsChild>
        <w:div w:id="466628573">
          <w:marLeft w:val="360"/>
          <w:marRight w:val="0"/>
          <w:marTop w:val="200"/>
          <w:marBottom w:val="0"/>
          <w:divBdr>
            <w:top w:val="none" w:sz="0" w:space="0" w:color="auto"/>
            <w:left w:val="none" w:sz="0" w:space="0" w:color="auto"/>
            <w:bottom w:val="none" w:sz="0" w:space="0" w:color="auto"/>
            <w:right w:val="none" w:sz="0" w:space="0" w:color="auto"/>
          </w:divBdr>
        </w:div>
        <w:div w:id="82456975">
          <w:marLeft w:val="360"/>
          <w:marRight w:val="0"/>
          <w:marTop w:val="200"/>
          <w:marBottom w:val="0"/>
          <w:divBdr>
            <w:top w:val="none" w:sz="0" w:space="0" w:color="auto"/>
            <w:left w:val="none" w:sz="0" w:space="0" w:color="auto"/>
            <w:bottom w:val="none" w:sz="0" w:space="0" w:color="auto"/>
            <w:right w:val="none" w:sz="0" w:space="0" w:color="auto"/>
          </w:divBdr>
        </w:div>
        <w:div w:id="1300963196">
          <w:marLeft w:val="360"/>
          <w:marRight w:val="0"/>
          <w:marTop w:val="200"/>
          <w:marBottom w:val="0"/>
          <w:divBdr>
            <w:top w:val="none" w:sz="0" w:space="0" w:color="auto"/>
            <w:left w:val="none" w:sz="0" w:space="0" w:color="auto"/>
            <w:bottom w:val="none" w:sz="0" w:space="0" w:color="auto"/>
            <w:right w:val="none" w:sz="0" w:space="0" w:color="auto"/>
          </w:divBdr>
        </w:div>
        <w:div w:id="1513182355">
          <w:marLeft w:val="360"/>
          <w:marRight w:val="0"/>
          <w:marTop w:val="200"/>
          <w:marBottom w:val="0"/>
          <w:divBdr>
            <w:top w:val="none" w:sz="0" w:space="0" w:color="auto"/>
            <w:left w:val="none" w:sz="0" w:space="0" w:color="auto"/>
            <w:bottom w:val="none" w:sz="0" w:space="0" w:color="auto"/>
            <w:right w:val="none" w:sz="0" w:space="0" w:color="auto"/>
          </w:divBdr>
        </w:div>
      </w:divsChild>
    </w:div>
    <w:div w:id="598414368">
      <w:bodyDiv w:val="1"/>
      <w:marLeft w:val="0"/>
      <w:marRight w:val="0"/>
      <w:marTop w:val="0"/>
      <w:marBottom w:val="0"/>
      <w:divBdr>
        <w:top w:val="none" w:sz="0" w:space="0" w:color="auto"/>
        <w:left w:val="none" w:sz="0" w:space="0" w:color="auto"/>
        <w:bottom w:val="none" w:sz="0" w:space="0" w:color="auto"/>
        <w:right w:val="none" w:sz="0" w:space="0" w:color="auto"/>
      </w:divBdr>
      <w:divsChild>
        <w:div w:id="173611149">
          <w:marLeft w:val="360"/>
          <w:marRight w:val="0"/>
          <w:marTop w:val="200"/>
          <w:marBottom w:val="0"/>
          <w:divBdr>
            <w:top w:val="none" w:sz="0" w:space="0" w:color="auto"/>
            <w:left w:val="none" w:sz="0" w:space="0" w:color="auto"/>
            <w:bottom w:val="none" w:sz="0" w:space="0" w:color="auto"/>
            <w:right w:val="none" w:sz="0" w:space="0" w:color="auto"/>
          </w:divBdr>
        </w:div>
        <w:div w:id="2026469767">
          <w:marLeft w:val="1080"/>
          <w:marRight w:val="0"/>
          <w:marTop w:val="100"/>
          <w:marBottom w:val="0"/>
          <w:divBdr>
            <w:top w:val="none" w:sz="0" w:space="0" w:color="auto"/>
            <w:left w:val="none" w:sz="0" w:space="0" w:color="auto"/>
            <w:bottom w:val="none" w:sz="0" w:space="0" w:color="auto"/>
            <w:right w:val="none" w:sz="0" w:space="0" w:color="auto"/>
          </w:divBdr>
        </w:div>
        <w:div w:id="937249873">
          <w:marLeft w:val="1080"/>
          <w:marRight w:val="0"/>
          <w:marTop w:val="100"/>
          <w:marBottom w:val="0"/>
          <w:divBdr>
            <w:top w:val="none" w:sz="0" w:space="0" w:color="auto"/>
            <w:left w:val="none" w:sz="0" w:space="0" w:color="auto"/>
            <w:bottom w:val="none" w:sz="0" w:space="0" w:color="auto"/>
            <w:right w:val="none" w:sz="0" w:space="0" w:color="auto"/>
          </w:divBdr>
        </w:div>
        <w:div w:id="1108696021">
          <w:marLeft w:val="1080"/>
          <w:marRight w:val="0"/>
          <w:marTop w:val="100"/>
          <w:marBottom w:val="0"/>
          <w:divBdr>
            <w:top w:val="none" w:sz="0" w:space="0" w:color="auto"/>
            <w:left w:val="none" w:sz="0" w:space="0" w:color="auto"/>
            <w:bottom w:val="none" w:sz="0" w:space="0" w:color="auto"/>
            <w:right w:val="none" w:sz="0" w:space="0" w:color="auto"/>
          </w:divBdr>
        </w:div>
        <w:div w:id="73942412">
          <w:marLeft w:val="1080"/>
          <w:marRight w:val="0"/>
          <w:marTop w:val="100"/>
          <w:marBottom w:val="0"/>
          <w:divBdr>
            <w:top w:val="none" w:sz="0" w:space="0" w:color="auto"/>
            <w:left w:val="none" w:sz="0" w:space="0" w:color="auto"/>
            <w:bottom w:val="none" w:sz="0" w:space="0" w:color="auto"/>
            <w:right w:val="none" w:sz="0" w:space="0" w:color="auto"/>
          </w:divBdr>
        </w:div>
        <w:div w:id="1835683598">
          <w:marLeft w:val="360"/>
          <w:marRight w:val="0"/>
          <w:marTop w:val="200"/>
          <w:marBottom w:val="0"/>
          <w:divBdr>
            <w:top w:val="none" w:sz="0" w:space="0" w:color="auto"/>
            <w:left w:val="none" w:sz="0" w:space="0" w:color="auto"/>
            <w:bottom w:val="none" w:sz="0" w:space="0" w:color="auto"/>
            <w:right w:val="none" w:sz="0" w:space="0" w:color="auto"/>
          </w:divBdr>
        </w:div>
        <w:div w:id="440535861">
          <w:marLeft w:val="1080"/>
          <w:marRight w:val="0"/>
          <w:marTop w:val="100"/>
          <w:marBottom w:val="0"/>
          <w:divBdr>
            <w:top w:val="none" w:sz="0" w:space="0" w:color="auto"/>
            <w:left w:val="none" w:sz="0" w:space="0" w:color="auto"/>
            <w:bottom w:val="none" w:sz="0" w:space="0" w:color="auto"/>
            <w:right w:val="none" w:sz="0" w:space="0" w:color="auto"/>
          </w:divBdr>
        </w:div>
        <w:div w:id="152067092">
          <w:marLeft w:val="1080"/>
          <w:marRight w:val="0"/>
          <w:marTop w:val="100"/>
          <w:marBottom w:val="0"/>
          <w:divBdr>
            <w:top w:val="none" w:sz="0" w:space="0" w:color="auto"/>
            <w:left w:val="none" w:sz="0" w:space="0" w:color="auto"/>
            <w:bottom w:val="none" w:sz="0" w:space="0" w:color="auto"/>
            <w:right w:val="none" w:sz="0" w:space="0" w:color="auto"/>
          </w:divBdr>
        </w:div>
        <w:div w:id="1847793354">
          <w:marLeft w:val="1080"/>
          <w:marRight w:val="0"/>
          <w:marTop w:val="100"/>
          <w:marBottom w:val="0"/>
          <w:divBdr>
            <w:top w:val="none" w:sz="0" w:space="0" w:color="auto"/>
            <w:left w:val="none" w:sz="0" w:space="0" w:color="auto"/>
            <w:bottom w:val="none" w:sz="0" w:space="0" w:color="auto"/>
            <w:right w:val="none" w:sz="0" w:space="0" w:color="auto"/>
          </w:divBdr>
        </w:div>
        <w:div w:id="222571080">
          <w:marLeft w:val="1080"/>
          <w:marRight w:val="0"/>
          <w:marTop w:val="100"/>
          <w:marBottom w:val="0"/>
          <w:divBdr>
            <w:top w:val="none" w:sz="0" w:space="0" w:color="auto"/>
            <w:left w:val="none" w:sz="0" w:space="0" w:color="auto"/>
            <w:bottom w:val="none" w:sz="0" w:space="0" w:color="auto"/>
            <w:right w:val="none" w:sz="0" w:space="0" w:color="auto"/>
          </w:divBdr>
        </w:div>
      </w:divsChild>
    </w:div>
    <w:div w:id="633878105">
      <w:bodyDiv w:val="1"/>
      <w:marLeft w:val="0"/>
      <w:marRight w:val="0"/>
      <w:marTop w:val="0"/>
      <w:marBottom w:val="0"/>
      <w:divBdr>
        <w:top w:val="none" w:sz="0" w:space="0" w:color="auto"/>
        <w:left w:val="none" w:sz="0" w:space="0" w:color="auto"/>
        <w:bottom w:val="none" w:sz="0" w:space="0" w:color="auto"/>
        <w:right w:val="none" w:sz="0" w:space="0" w:color="auto"/>
      </w:divBdr>
      <w:divsChild>
        <w:div w:id="976374775">
          <w:marLeft w:val="907"/>
          <w:marRight w:val="0"/>
          <w:marTop w:val="200"/>
          <w:marBottom w:val="0"/>
          <w:divBdr>
            <w:top w:val="none" w:sz="0" w:space="0" w:color="auto"/>
            <w:left w:val="none" w:sz="0" w:space="0" w:color="auto"/>
            <w:bottom w:val="none" w:sz="0" w:space="0" w:color="auto"/>
            <w:right w:val="none" w:sz="0" w:space="0" w:color="auto"/>
          </w:divBdr>
        </w:div>
        <w:div w:id="1153376292">
          <w:marLeft w:val="907"/>
          <w:marRight w:val="0"/>
          <w:marTop w:val="200"/>
          <w:marBottom w:val="0"/>
          <w:divBdr>
            <w:top w:val="none" w:sz="0" w:space="0" w:color="auto"/>
            <w:left w:val="none" w:sz="0" w:space="0" w:color="auto"/>
            <w:bottom w:val="none" w:sz="0" w:space="0" w:color="auto"/>
            <w:right w:val="none" w:sz="0" w:space="0" w:color="auto"/>
          </w:divBdr>
        </w:div>
      </w:divsChild>
    </w:div>
    <w:div w:id="672992709">
      <w:bodyDiv w:val="1"/>
      <w:marLeft w:val="0"/>
      <w:marRight w:val="0"/>
      <w:marTop w:val="0"/>
      <w:marBottom w:val="0"/>
      <w:divBdr>
        <w:top w:val="none" w:sz="0" w:space="0" w:color="auto"/>
        <w:left w:val="none" w:sz="0" w:space="0" w:color="auto"/>
        <w:bottom w:val="none" w:sz="0" w:space="0" w:color="auto"/>
        <w:right w:val="none" w:sz="0" w:space="0" w:color="auto"/>
      </w:divBdr>
      <w:divsChild>
        <w:div w:id="43800263">
          <w:marLeft w:val="806"/>
          <w:marRight w:val="0"/>
          <w:marTop w:val="200"/>
          <w:marBottom w:val="0"/>
          <w:divBdr>
            <w:top w:val="none" w:sz="0" w:space="0" w:color="auto"/>
            <w:left w:val="none" w:sz="0" w:space="0" w:color="auto"/>
            <w:bottom w:val="none" w:sz="0" w:space="0" w:color="auto"/>
            <w:right w:val="none" w:sz="0" w:space="0" w:color="auto"/>
          </w:divBdr>
        </w:div>
        <w:div w:id="1248224457">
          <w:marLeft w:val="806"/>
          <w:marRight w:val="0"/>
          <w:marTop w:val="200"/>
          <w:marBottom w:val="0"/>
          <w:divBdr>
            <w:top w:val="none" w:sz="0" w:space="0" w:color="auto"/>
            <w:left w:val="none" w:sz="0" w:space="0" w:color="auto"/>
            <w:bottom w:val="none" w:sz="0" w:space="0" w:color="auto"/>
            <w:right w:val="none" w:sz="0" w:space="0" w:color="auto"/>
          </w:divBdr>
        </w:div>
        <w:div w:id="2023896901">
          <w:marLeft w:val="806"/>
          <w:marRight w:val="0"/>
          <w:marTop w:val="200"/>
          <w:marBottom w:val="0"/>
          <w:divBdr>
            <w:top w:val="none" w:sz="0" w:space="0" w:color="auto"/>
            <w:left w:val="none" w:sz="0" w:space="0" w:color="auto"/>
            <w:bottom w:val="none" w:sz="0" w:space="0" w:color="auto"/>
            <w:right w:val="none" w:sz="0" w:space="0" w:color="auto"/>
          </w:divBdr>
        </w:div>
      </w:divsChild>
    </w:div>
    <w:div w:id="695427070">
      <w:bodyDiv w:val="1"/>
      <w:marLeft w:val="0"/>
      <w:marRight w:val="0"/>
      <w:marTop w:val="0"/>
      <w:marBottom w:val="0"/>
      <w:divBdr>
        <w:top w:val="none" w:sz="0" w:space="0" w:color="auto"/>
        <w:left w:val="none" w:sz="0" w:space="0" w:color="auto"/>
        <w:bottom w:val="none" w:sz="0" w:space="0" w:color="auto"/>
        <w:right w:val="none" w:sz="0" w:space="0" w:color="auto"/>
      </w:divBdr>
      <w:divsChild>
        <w:div w:id="165902452">
          <w:marLeft w:val="907"/>
          <w:marRight w:val="0"/>
          <w:marTop w:val="200"/>
          <w:marBottom w:val="0"/>
          <w:divBdr>
            <w:top w:val="none" w:sz="0" w:space="0" w:color="auto"/>
            <w:left w:val="none" w:sz="0" w:space="0" w:color="auto"/>
            <w:bottom w:val="none" w:sz="0" w:space="0" w:color="auto"/>
            <w:right w:val="none" w:sz="0" w:space="0" w:color="auto"/>
          </w:divBdr>
        </w:div>
        <w:div w:id="1146363210">
          <w:marLeft w:val="907"/>
          <w:marRight w:val="0"/>
          <w:marTop w:val="200"/>
          <w:marBottom w:val="0"/>
          <w:divBdr>
            <w:top w:val="none" w:sz="0" w:space="0" w:color="auto"/>
            <w:left w:val="none" w:sz="0" w:space="0" w:color="auto"/>
            <w:bottom w:val="none" w:sz="0" w:space="0" w:color="auto"/>
            <w:right w:val="none" w:sz="0" w:space="0" w:color="auto"/>
          </w:divBdr>
        </w:div>
        <w:div w:id="1249190475">
          <w:marLeft w:val="907"/>
          <w:marRight w:val="0"/>
          <w:marTop w:val="200"/>
          <w:marBottom w:val="0"/>
          <w:divBdr>
            <w:top w:val="none" w:sz="0" w:space="0" w:color="auto"/>
            <w:left w:val="none" w:sz="0" w:space="0" w:color="auto"/>
            <w:bottom w:val="none" w:sz="0" w:space="0" w:color="auto"/>
            <w:right w:val="none" w:sz="0" w:space="0" w:color="auto"/>
          </w:divBdr>
        </w:div>
        <w:div w:id="744448715">
          <w:marLeft w:val="907"/>
          <w:marRight w:val="0"/>
          <w:marTop w:val="200"/>
          <w:marBottom w:val="0"/>
          <w:divBdr>
            <w:top w:val="none" w:sz="0" w:space="0" w:color="auto"/>
            <w:left w:val="none" w:sz="0" w:space="0" w:color="auto"/>
            <w:bottom w:val="none" w:sz="0" w:space="0" w:color="auto"/>
            <w:right w:val="none" w:sz="0" w:space="0" w:color="auto"/>
          </w:divBdr>
        </w:div>
      </w:divsChild>
    </w:div>
    <w:div w:id="736053411">
      <w:bodyDiv w:val="1"/>
      <w:marLeft w:val="0"/>
      <w:marRight w:val="0"/>
      <w:marTop w:val="0"/>
      <w:marBottom w:val="0"/>
      <w:divBdr>
        <w:top w:val="none" w:sz="0" w:space="0" w:color="auto"/>
        <w:left w:val="none" w:sz="0" w:space="0" w:color="auto"/>
        <w:bottom w:val="none" w:sz="0" w:space="0" w:color="auto"/>
        <w:right w:val="none" w:sz="0" w:space="0" w:color="auto"/>
      </w:divBdr>
      <w:divsChild>
        <w:div w:id="1717923315">
          <w:marLeft w:val="360"/>
          <w:marRight w:val="0"/>
          <w:marTop w:val="200"/>
          <w:marBottom w:val="0"/>
          <w:divBdr>
            <w:top w:val="none" w:sz="0" w:space="0" w:color="auto"/>
            <w:left w:val="none" w:sz="0" w:space="0" w:color="auto"/>
            <w:bottom w:val="none" w:sz="0" w:space="0" w:color="auto"/>
            <w:right w:val="none" w:sz="0" w:space="0" w:color="auto"/>
          </w:divBdr>
        </w:div>
      </w:divsChild>
    </w:div>
    <w:div w:id="778332024">
      <w:bodyDiv w:val="1"/>
      <w:marLeft w:val="0"/>
      <w:marRight w:val="0"/>
      <w:marTop w:val="0"/>
      <w:marBottom w:val="0"/>
      <w:divBdr>
        <w:top w:val="none" w:sz="0" w:space="0" w:color="auto"/>
        <w:left w:val="none" w:sz="0" w:space="0" w:color="auto"/>
        <w:bottom w:val="none" w:sz="0" w:space="0" w:color="auto"/>
        <w:right w:val="none" w:sz="0" w:space="0" w:color="auto"/>
      </w:divBdr>
      <w:divsChild>
        <w:div w:id="384724532">
          <w:marLeft w:val="360"/>
          <w:marRight w:val="0"/>
          <w:marTop w:val="200"/>
          <w:marBottom w:val="0"/>
          <w:divBdr>
            <w:top w:val="none" w:sz="0" w:space="0" w:color="auto"/>
            <w:left w:val="none" w:sz="0" w:space="0" w:color="auto"/>
            <w:bottom w:val="none" w:sz="0" w:space="0" w:color="auto"/>
            <w:right w:val="none" w:sz="0" w:space="0" w:color="auto"/>
          </w:divBdr>
        </w:div>
        <w:div w:id="421529211">
          <w:marLeft w:val="360"/>
          <w:marRight w:val="0"/>
          <w:marTop w:val="200"/>
          <w:marBottom w:val="0"/>
          <w:divBdr>
            <w:top w:val="none" w:sz="0" w:space="0" w:color="auto"/>
            <w:left w:val="none" w:sz="0" w:space="0" w:color="auto"/>
            <w:bottom w:val="none" w:sz="0" w:space="0" w:color="auto"/>
            <w:right w:val="none" w:sz="0" w:space="0" w:color="auto"/>
          </w:divBdr>
        </w:div>
      </w:divsChild>
    </w:div>
    <w:div w:id="799303234">
      <w:bodyDiv w:val="1"/>
      <w:marLeft w:val="0"/>
      <w:marRight w:val="0"/>
      <w:marTop w:val="0"/>
      <w:marBottom w:val="0"/>
      <w:divBdr>
        <w:top w:val="none" w:sz="0" w:space="0" w:color="auto"/>
        <w:left w:val="none" w:sz="0" w:space="0" w:color="auto"/>
        <w:bottom w:val="none" w:sz="0" w:space="0" w:color="auto"/>
        <w:right w:val="none" w:sz="0" w:space="0" w:color="auto"/>
      </w:divBdr>
      <w:divsChild>
        <w:div w:id="1564946823">
          <w:marLeft w:val="360"/>
          <w:marRight w:val="0"/>
          <w:marTop w:val="200"/>
          <w:marBottom w:val="0"/>
          <w:divBdr>
            <w:top w:val="none" w:sz="0" w:space="0" w:color="auto"/>
            <w:left w:val="none" w:sz="0" w:space="0" w:color="auto"/>
            <w:bottom w:val="none" w:sz="0" w:space="0" w:color="auto"/>
            <w:right w:val="none" w:sz="0" w:space="0" w:color="auto"/>
          </w:divBdr>
        </w:div>
        <w:div w:id="1189179301">
          <w:marLeft w:val="360"/>
          <w:marRight w:val="0"/>
          <w:marTop w:val="200"/>
          <w:marBottom w:val="0"/>
          <w:divBdr>
            <w:top w:val="none" w:sz="0" w:space="0" w:color="auto"/>
            <w:left w:val="none" w:sz="0" w:space="0" w:color="auto"/>
            <w:bottom w:val="none" w:sz="0" w:space="0" w:color="auto"/>
            <w:right w:val="none" w:sz="0" w:space="0" w:color="auto"/>
          </w:divBdr>
        </w:div>
      </w:divsChild>
    </w:div>
    <w:div w:id="820462163">
      <w:bodyDiv w:val="1"/>
      <w:marLeft w:val="0"/>
      <w:marRight w:val="0"/>
      <w:marTop w:val="0"/>
      <w:marBottom w:val="0"/>
      <w:divBdr>
        <w:top w:val="none" w:sz="0" w:space="0" w:color="auto"/>
        <w:left w:val="none" w:sz="0" w:space="0" w:color="auto"/>
        <w:bottom w:val="none" w:sz="0" w:space="0" w:color="auto"/>
        <w:right w:val="none" w:sz="0" w:space="0" w:color="auto"/>
      </w:divBdr>
      <w:divsChild>
        <w:div w:id="392461511">
          <w:marLeft w:val="806"/>
          <w:marRight w:val="0"/>
          <w:marTop w:val="200"/>
          <w:marBottom w:val="0"/>
          <w:divBdr>
            <w:top w:val="none" w:sz="0" w:space="0" w:color="auto"/>
            <w:left w:val="none" w:sz="0" w:space="0" w:color="auto"/>
            <w:bottom w:val="none" w:sz="0" w:space="0" w:color="auto"/>
            <w:right w:val="none" w:sz="0" w:space="0" w:color="auto"/>
          </w:divBdr>
        </w:div>
        <w:div w:id="484859677">
          <w:marLeft w:val="806"/>
          <w:marRight w:val="0"/>
          <w:marTop w:val="200"/>
          <w:marBottom w:val="0"/>
          <w:divBdr>
            <w:top w:val="none" w:sz="0" w:space="0" w:color="auto"/>
            <w:left w:val="none" w:sz="0" w:space="0" w:color="auto"/>
            <w:bottom w:val="none" w:sz="0" w:space="0" w:color="auto"/>
            <w:right w:val="none" w:sz="0" w:space="0" w:color="auto"/>
          </w:divBdr>
        </w:div>
        <w:div w:id="2114130596">
          <w:marLeft w:val="806"/>
          <w:marRight w:val="0"/>
          <w:marTop w:val="200"/>
          <w:marBottom w:val="0"/>
          <w:divBdr>
            <w:top w:val="none" w:sz="0" w:space="0" w:color="auto"/>
            <w:left w:val="none" w:sz="0" w:space="0" w:color="auto"/>
            <w:bottom w:val="none" w:sz="0" w:space="0" w:color="auto"/>
            <w:right w:val="none" w:sz="0" w:space="0" w:color="auto"/>
          </w:divBdr>
        </w:div>
      </w:divsChild>
    </w:div>
    <w:div w:id="828403212">
      <w:bodyDiv w:val="1"/>
      <w:marLeft w:val="0"/>
      <w:marRight w:val="0"/>
      <w:marTop w:val="0"/>
      <w:marBottom w:val="0"/>
      <w:divBdr>
        <w:top w:val="none" w:sz="0" w:space="0" w:color="auto"/>
        <w:left w:val="none" w:sz="0" w:space="0" w:color="auto"/>
        <w:bottom w:val="none" w:sz="0" w:space="0" w:color="auto"/>
        <w:right w:val="none" w:sz="0" w:space="0" w:color="auto"/>
      </w:divBdr>
      <w:divsChild>
        <w:div w:id="597372691">
          <w:marLeft w:val="360"/>
          <w:marRight w:val="0"/>
          <w:marTop w:val="200"/>
          <w:marBottom w:val="0"/>
          <w:divBdr>
            <w:top w:val="none" w:sz="0" w:space="0" w:color="auto"/>
            <w:left w:val="none" w:sz="0" w:space="0" w:color="auto"/>
            <w:bottom w:val="none" w:sz="0" w:space="0" w:color="auto"/>
            <w:right w:val="none" w:sz="0" w:space="0" w:color="auto"/>
          </w:divBdr>
        </w:div>
        <w:div w:id="688609326">
          <w:marLeft w:val="360"/>
          <w:marRight w:val="0"/>
          <w:marTop w:val="200"/>
          <w:marBottom w:val="0"/>
          <w:divBdr>
            <w:top w:val="none" w:sz="0" w:space="0" w:color="auto"/>
            <w:left w:val="none" w:sz="0" w:space="0" w:color="auto"/>
            <w:bottom w:val="none" w:sz="0" w:space="0" w:color="auto"/>
            <w:right w:val="none" w:sz="0" w:space="0" w:color="auto"/>
          </w:divBdr>
        </w:div>
        <w:div w:id="780682425">
          <w:marLeft w:val="360"/>
          <w:marRight w:val="0"/>
          <w:marTop w:val="200"/>
          <w:marBottom w:val="0"/>
          <w:divBdr>
            <w:top w:val="none" w:sz="0" w:space="0" w:color="auto"/>
            <w:left w:val="none" w:sz="0" w:space="0" w:color="auto"/>
            <w:bottom w:val="none" w:sz="0" w:space="0" w:color="auto"/>
            <w:right w:val="none" w:sz="0" w:space="0" w:color="auto"/>
          </w:divBdr>
        </w:div>
        <w:div w:id="1271202417">
          <w:marLeft w:val="360"/>
          <w:marRight w:val="0"/>
          <w:marTop w:val="200"/>
          <w:marBottom w:val="0"/>
          <w:divBdr>
            <w:top w:val="none" w:sz="0" w:space="0" w:color="auto"/>
            <w:left w:val="none" w:sz="0" w:space="0" w:color="auto"/>
            <w:bottom w:val="none" w:sz="0" w:space="0" w:color="auto"/>
            <w:right w:val="none" w:sz="0" w:space="0" w:color="auto"/>
          </w:divBdr>
        </w:div>
        <w:div w:id="1385253081">
          <w:marLeft w:val="360"/>
          <w:marRight w:val="0"/>
          <w:marTop w:val="200"/>
          <w:marBottom w:val="0"/>
          <w:divBdr>
            <w:top w:val="none" w:sz="0" w:space="0" w:color="auto"/>
            <w:left w:val="none" w:sz="0" w:space="0" w:color="auto"/>
            <w:bottom w:val="none" w:sz="0" w:space="0" w:color="auto"/>
            <w:right w:val="none" w:sz="0" w:space="0" w:color="auto"/>
          </w:divBdr>
        </w:div>
        <w:div w:id="1691174842">
          <w:marLeft w:val="360"/>
          <w:marRight w:val="0"/>
          <w:marTop w:val="200"/>
          <w:marBottom w:val="0"/>
          <w:divBdr>
            <w:top w:val="none" w:sz="0" w:space="0" w:color="auto"/>
            <w:left w:val="none" w:sz="0" w:space="0" w:color="auto"/>
            <w:bottom w:val="none" w:sz="0" w:space="0" w:color="auto"/>
            <w:right w:val="none" w:sz="0" w:space="0" w:color="auto"/>
          </w:divBdr>
        </w:div>
        <w:div w:id="1960717613">
          <w:marLeft w:val="360"/>
          <w:marRight w:val="0"/>
          <w:marTop w:val="200"/>
          <w:marBottom w:val="0"/>
          <w:divBdr>
            <w:top w:val="none" w:sz="0" w:space="0" w:color="auto"/>
            <w:left w:val="none" w:sz="0" w:space="0" w:color="auto"/>
            <w:bottom w:val="none" w:sz="0" w:space="0" w:color="auto"/>
            <w:right w:val="none" w:sz="0" w:space="0" w:color="auto"/>
          </w:divBdr>
        </w:div>
      </w:divsChild>
    </w:div>
    <w:div w:id="837766949">
      <w:bodyDiv w:val="1"/>
      <w:marLeft w:val="0"/>
      <w:marRight w:val="0"/>
      <w:marTop w:val="0"/>
      <w:marBottom w:val="0"/>
      <w:divBdr>
        <w:top w:val="none" w:sz="0" w:space="0" w:color="auto"/>
        <w:left w:val="none" w:sz="0" w:space="0" w:color="auto"/>
        <w:bottom w:val="none" w:sz="0" w:space="0" w:color="auto"/>
        <w:right w:val="none" w:sz="0" w:space="0" w:color="auto"/>
      </w:divBdr>
      <w:divsChild>
        <w:div w:id="548230289">
          <w:marLeft w:val="806"/>
          <w:marRight w:val="0"/>
          <w:marTop w:val="200"/>
          <w:marBottom w:val="0"/>
          <w:divBdr>
            <w:top w:val="none" w:sz="0" w:space="0" w:color="auto"/>
            <w:left w:val="none" w:sz="0" w:space="0" w:color="auto"/>
            <w:bottom w:val="none" w:sz="0" w:space="0" w:color="auto"/>
            <w:right w:val="none" w:sz="0" w:space="0" w:color="auto"/>
          </w:divBdr>
        </w:div>
        <w:div w:id="651562883">
          <w:marLeft w:val="806"/>
          <w:marRight w:val="0"/>
          <w:marTop w:val="200"/>
          <w:marBottom w:val="0"/>
          <w:divBdr>
            <w:top w:val="none" w:sz="0" w:space="0" w:color="auto"/>
            <w:left w:val="none" w:sz="0" w:space="0" w:color="auto"/>
            <w:bottom w:val="none" w:sz="0" w:space="0" w:color="auto"/>
            <w:right w:val="none" w:sz="0" w:space="0" w:color="auto"/>
          </w:divBdr>
        </w:div>
      </w:divsChild>
    </w:div>
    <w:div w:id="838499195">
      <w:bodyDiv w:val="1"/>
      <w:marLeft w:val="0"/>
      <w:marRight w:val="0"/>
      <w:marTop w:val="0"/>
      <w:marBottom w:val="0"/>
      <w:divBdr>
        <w:top w:val="none" w:sz="0" w:space="0" w:color="auto"/>
        <w:left w:val="none" w:sz="0" w:space="0" w:color="auto"/>
        <w:bottom w:val="none" w:sz="0" w:space="0" w:color="auto"/>
        <w:right w:val="none" w:sz="0" w:space="0" w:color="auto"/>
      </w:divBdr>
      <w:divsChild>
        <w:div w:id="1076511446">
          <w:marLeft w:val="806"/>
          <w:marRight w:val="0"/>
          <w:marTop w:val="200"/>
          <w:marBottom w:val="0"/>
          <w:divBdr>
            <w:top w:val="none" w:sz="0" w:space="0" w:color="auto"/>
            <w:left w:val="none" w:sz="0" w:space="0" w:color="auto"/>
            <w:bottom w:val="none" w:sz="0" w:space="0" w:color="auto"/>
            <w:right w:val="none" w:sz="0" w:space="0" w:color="auto"/>
          </w:divBdr>
        </w:div>
        <w:div w:id="1507552315">
          <w:marLeft w:val="806"/>
          <w:marRight w:val="0"/>
          <w:marTop w:val="200"/>
          <w:marBottom w:val="0"/>
          <w:divBdr>
            <w:top w:val="none" w:sz="0" w:space="0" w:color="auto"/>
            <w:left w:val="none" w:sz="0" w:space="0" w:color="auto"/>
            <w:bottom w:val="none" w:sz="0" w:space="0" w:color="auto"/>
            <w:right w:val="none" w:sz="0" w:space="0" w:color="auto"/>
          </w:divBdr>
        </w:div>
      </w:divsChild>
    </w:div>
    <w:div w:id="899946617">
      <w:bodyDiv w:val="1"/>
      <w:marLeft w:val="0"/>
      <w:marRight w:val="0"/>
      <w:marTop w:val="0"/>
      <w:marBottom w:val="0"/>
      <w:divBdr>
        <w:top w:val="none" w:sz="0" w:space="0" w:color="auto"/>
        <w:left w:val="none" w:sz="0" w:space="0" w:color="auto"/>
        <w:bottom w:val="none" w:sz="0" w:space="0" w:color="auto"/>
        <w:right w:val="none" w:sz="0" w:space="0" w:color="auto"/>
      </w:divBdr>
      <w:divsChild>
        <w:div w:id="385841657">
          <w:marLeft w:val="806"/>
          <w:marRight w:val="0"/>
          <w:marTop w:val="200"/>
          <w:marBottom w:val="0"/>
          <w:divBdr>
            <w:top w:val="none" w:sz="0" w:space="0" w:color="auto"/>
            <w:left w:val="none" w:sz="0" w:space="0" w:color="auto"/>
            <w:bottom w:val="none" w:sz="0" w:space="0" w:color="auto"/>
            <w:right w:val="none" w:sz="0" w:space="0" w:color="auto"/>
          </w:divBdr>
        </w:div>
        <w:div w:id="1221096411">
          <w:marLeft w:val="806"/>
          <w:marRight w:val="0"/>
          <w:marTop w:val="200"/>
          <w:marBottom w:val="0"/>
          <w:divBdr>
            <w:top w:val="none" w:sz="0" w:space="0" w:color="auto"/>
            <w:left w:val="none" w:sz="0" w:space="0" w:color="auto"/>
            <w:bottom w:val="none" w:sz="0" w:space="0" w:color="auto"/>
            <w:right w:val="none" w:sz="0" w:space="0" w:color="auto"/>
          </w:divBdr>
        </w:div>
        <w:div w:id="1676495727">
          <w:marLeft w:val="806"/>
          <w:marRight w:val="0"/>
          <w:marTop w:val="200"/>
          <w:marBottom w:val="0"/>
          <w:divBdr>
            <w:top w:val="none" w:sz="0" w:space="0" w:color="auto"/>
            <w:left w:val="none" w:sz="0" w:space="0" w:color="auto"/>
            <w:bottom w:val="none" w:sz="0" w:space="0" w:color="auto"/>
            <w:right w:val="none" w:sz="0" w:space="0" w:color="auto"/>
          </w:divBdr>
        </w:div>
      </w:divsChild>
    </w:div>
    <w:div w:id="907765991">
      <w:bodyDiv w:val="1"/>
      <w:marLeft w:val="0"/>
      <w:marRight w:val="0"/>
      <w:marTop w:val="0"/>
      <w:marBottom w:val="0"/>
      <w:divBdr>
        <w:top w:val="none" w:sz="0" w:space="0" w:color="auto"/>
        <w:left w:val="none" w:sz="0" w:space="0" w:color="auto"/>
        <w:bottom w:val="none" w:sz="0" w:space="0" w:color="auto"/>
        <w:right w:val="none" w:sz="0" w:space="0" w:color="auto"/>
      </w:divBdr>
      <w:divsChild>
        <w:div w:id="1198201660">
          <w:marLeft w:val="907"/>
          <w:marRight w:val="0"/>
          <w:marTop w:val="200"/>
          <w:marBottom w:val="0"/>
          <w:divBdr>
            <w:top w:val="none" w:sz="0" w:space="0" w:color="auto"/>
            <w:left w:val="none" w:sz="0" w:space="0" w:color="auto"/>
            <w:bottom w:val="none" w:sz="0" w:space="0" w:color="auto"/>
            <w:right w:val="none" w:sz="0" w:space="0" w:color="auto"/>
          </w:divBdr>
        </w:div>
        <w:div w:id="253709667">
          <w:marLeft w:val="907"/>
          <w:marRight w:val="0"/>
          <w:marTop w:val="200"/>
          <w:marBottom w:val="0"/>
          <w:divBdr>
            <w:top w:val="none" w:sz="0" w:space="0" w:color="auto"/>
            <w:left w:val="none" w:sz="0" w:space="0" w:color="auto"/>
            <w:bottom w:val="none" w:sz="0" w:space="0" w:color="auto"/>
            <w:right w:val="none" w:sz="0" w:space="0" w:color="auto"/>
          </w:divBdr>
        </w:div>
        <w:div w:id="1037658266">
          <w:marLeft w:val="907"/>
          <w:marRight w:val="0"/>
          <w:marTop w:val="200"/>
          <w:marBottom w:val="0"/>
          <w:divBdr>
            <w:top w:val="none" w:sz="0" w:space="0" w:color="auto"/>
            <w:left w:val="none" w:sz="0" w:space="0" w:color="auto"/>
            <w:bottom w:val="none" w:sz="0" w:space="0" w:color="auto"/>
            <w:right w:val="none" w:sz="0" w:space="0" w:color="auto"/>
          </w:divBdr>
        </w:div>
        <w:div w:id="1594243823">
          <w:marLeft w:val="907"/>
          <w:marRight w:val="0"/>
          <w:marTop w:val="200"/>
          <w:marBottom w:val="0"/>
          <w:divBdr>
            <w:top w:val="none" w:sz="0" w:space="0" w:color="auto"/>
            <w:left w:val="none" w:sz="0" w:space="0" w:color="auto"/>
            <w:bottom w:val="none" w:sz="0" w:space="0" w:color="auto"/>
            <w:right w:val="none" w:sz="0" w:space="0" w:color="auto"/>
          </w:divBdr>
        </w:div>
        <w:div w:id="728264720">
          <w:marLeft w:val="907"/>
          <w:marRight w:val="0"/>
          <w:marTop w:val="200"/>
          <w:marBottom w:val="0"/>
          <w:divBdr>
            <w:top w:val="none" w:sz="0" w:space="0" w:color="auto"/>
            <w:left w:val="none" w:sz="0" w:space="0" w:color="auto"/>
            <w:bottom w:val="none" w:sz="0" w:space="0" w:color="auto"/>
            <w:right w:val="none" w:sz="0" w:space="0" w:color="auto"/>
          </w:divBdr>
        </w:div>
      </w:divsChild>
    </w:div>
    <w:div w:id="910312556">
      <w:bodyDiv w:val="1"/>
      <w:marLeft w:val="0"/>
      <w:marRight w:val="0"/>
      <w:marTop w:val="0"/>
      <w:marBottom w:val="0"/>
      <w:divBdr>
        <w:top w:val="none" w:sz="0" w:space="0" w:color="auto"/>
        <w:left w:val="none" w:sz="0" w:space="0" w:color="auto"/>
        <w:bottom w:val="none" w:sz="0" w:space="0" w:color="auto"/>
        <w:right w:val="none" w:sz="0" w:space="0" w:color="auto"/>
      </w:divBdr>
      <w:divsChild>
        <w:div w:id="426002618">
          <w:marLeft w:val="360"/>
          <w:marRight w:val="0"/>
          <w:marTop w:val="200"/>
          <w:marBottom w:val="0"/>
          <w:divBdr>
            <w:top w:val="none" w:sz="0" w:space="0" w:color="auto"/>
            <w:left w:val="none" w:sz="0" w:space="0" w:color="auto"/>
            <w:bottom w:val="none" w:sz="0" w:space="0" w:color="auto"/>
            <w:right w:val="none" w:sz="0" w:space="0" w:color="auto"/>
          </w:divBdr>
        </w:div>
        <w:div w:id="787429605">
          <w:marLeft w:val="360"/>
          <w:marRight w:val="0"/>
          <w:marTop w:val="200"/>
          <w:marBottom w:val="0"/>
          <w:divBdr>
            <w:top w:val="none" w:sz="0" w:space="0" w:color="auto"/>
            <w:left w:val="none" w:sz="0" w:space="0" w:color="auto"/>
            <w:bottom w:val="none" w:sz="0" w:space="0" w:color="auto"/>
            <w:right w:val="none" w:sz="0" w:space="0" w:color="auto"/>
          </w:divBdr>
        </w:div>
        <w:div w:id="1194655940">
          <w:marLeft w:val="1080"/>
          <w:marRight w:val="0"/>
          <w:marTop w:val="100"/>
          <w:marBottom w:val="0"/>
          <w:divBdr>
            <w:top w:val="none" w:sz="0" w:space="0" w:color="auto"/>
            <w:left w:val="none" w:sz="0" w:space="0" w:color="auto"/>
            <w:bottom w:val="none" w:sz="0" w:space="0" w:color="auto"/>
            <w:right w:val="none" w:sz="0" w:space="0" w:color="auto"/>
          </w:divBdr>
        </w:div>
        <w:div w:id="2014604284">
          <w:marLeft w:val="1080"/>
          <w:marRight w:val="0"/>
          <w:marTop w:val="100"/>
          <w:marBottom w:val="0"/>
          <w:divBdr>
            <w:top w:val="none" w:sz="0" w:space="0" w:color="auto"/>
            <w:left w:val="none" w:sz="0" w:space="0" w:color="auto"/>
            <w:bottom w:val="none" w:sz="0" w:space="0" w:color="auto"/>
            <w:right w:val="none" w:sz="0" w:space="0" w:color="auto"/>
          </w:divBdr>
        </w:div>
        <w:div w:id="37435471">
          <w:marLeft w:val="1080"/>
          <w:marRight w:val="0"/>
          <w:marTop w:val="100"/>
          <w:marBottom w:val="0"/>
          <w:divBdr>
            <w:top w:val="none" w:sz="0" w:space="0" w:color="auto"/>
            <w:left w:val="none" w:sz="0" w:space="0" w:color="auto"/>
            <w:bottom w:val="none" w:sz="0" w:space="0" w:color="auto"/>
            <w:right w:val="none" w:sz="0" w:space="0" w:color="auto"/>
          </w:divBdr>
        </w:div>
      </w:divsChild>
    </w:div>
    <w:div w:id="917441996">
      <w:bodyDiv w:val="1"/>
      <w:marLeft w:val="0"/>
      <w:marRight w:val="0"/>
      <w:marTop w:val="0"/>
      <w:marBottom w:val="0"/>
      <w:divBdr>
        <w:top w:val="none" w:sz="0" w:space="0" w:color="auto"/>
        <w:left w:val="none" w:sz="0" w:space="0" w:color="auto"/>
        <w:bottom w:val="none" w:sz="0" w:space="0" w:color="auto"/>
        <w:right w:val="none" w:sz="0" w:space="0" w:color="auto"/>
      </w:divBdr>
      <w:divsChild>
        <w:div w:id="165482232">
          <w:marLeft w:val="806"/>
          <w:marRight w:val="0"/>
          <w:marTop w:val="200"/>
          <w:marBottom w:val="0"/>
          <w:divBdr>
            <w:top w:val="none" w:sz="0" w:space="0" w:color="auto"/>
            <w:left w:val="none" w:sz="0" w:space="0" w:color="auto"/>
            <w:bottom w:val="none" w:sz="0" w:space="0" w:color="auto"/>
            <w:right w:val="none" w:sz="0" w:space="0" w:color="auto"/>
          </w:divBdr>
        </w:div>
        <w:div w:id="354307965">
          <w:marLeft w:val="806"/>
          <w:marRight w:val="0"/>
          <w:marTop w:val="200"/>
          <w:marBottom w:val="0"/>
          <w:divBdr>
            <w:top w:val="none" w:sz="0" w:space="0" w:color="auto"/>
            <w:left w:val="none" w:sz="0" w:space="0" w:color="auto"/>
            <w:bottom w:val="none" w:sz="0" w:space="0" w:color="auto"/>
            <w:right w:val="none" w:sz="0" w:space="0" w:color="auto"/>
          </w:divBdr>
        </w:div>
        <w:div w:id="569393034">
          <w:marLeft w:val="806"/>
          <w:marRight w:val="0"/>
          <w:marTop w:val="200"/>
          <w:marBottom w:val="0"/>
          <w:divBdr>
            <w:top w:val="none" w:sz="0" w:space="0" w:color="auto"/>
            <w:left w:val="none" w:sz="0" w:space="0" w:color="auto"/>
            <w:bottom w:val="none" w:sz="0" w:space="0" w:color="auto"/>
            <w:right w:val="none" w:sz="0" w:space="0" w:color="auto"/>
          </w:divBdr>
        </w:div>
      </w:divsChild>
    </w:div>
    <w:div w:id="928659016">
      <w:bodyDiv w:val="1"/>
      <w:marLeft w:val="0"/>
      <w:marRight w:val="0"/>
      <w:marTop w:val="0"/>
      <w:marBottom w:val="0"/>
      <w:divBdr>
        <w:top w:val="none" w:sz="0" w:space="0" w:color="auto"/>
        <w:left w:val="none" w:sz="0" w:space="0" w:color="auto"/>
        <w:bottom w:val="none" w:sz="0" w:space="0" w:color="auto"/>
        <w:right w:val="none" w:sz="0" w:space="0" w:color="auto"/>
      </w:divBdr>
      <w:divsChild>
        <w:div w:id="493497900">
          <w:marLeft w:val="360"/>
          <w:marRight w:val="0"/>
          <w:marTop w:val="200"/>
          <w:marBottom w:val="0"/>
          <w:divBdr>
            <w:top w:val="none" w:sz="0" w:space="0" w:color="auto"/>
            <w:left w:val="none" w:sz="0" w:space="0" w:color="auto"/>
            <w:bottom w:val="none" w:sz="0" w:space="0" w:color="auto"/>
            <w:right w:val="none" w:sz="0" w:space="0" w:color="auto"/>
          </w:divBdr>
        </w:div>
        <w:div w:id="2125073493">
          <w:marLeft w:val="1080"/>
          <w:marRight w:val="0"/>
          <w:marTop w:val="100"/>
          <w:marBottom w:val="0"/>
          <w:divBdr>
            <w:top w:val="none" w:sz="0" w:space="0" w:color="auto"/>
            <w:left w:val="none" w:sz="0" w:space="0" w:color="auto"/>
            <w:bottom w:val="none" w:sz="0" w:space="0" w:color="auto"/>
            <w:right w:val="none" w:sz="0" w:space="0" w:color="auto"/>
          </w:divBdr>
        </w:div>
        <w:div w:id="1727869829">
          <w:marLeft w:val="1080"/>
          <w:marRight w:val="0"/>
          <w:marTop w:val="100"/>
          <w:marBottom w:val="0"/>
          <w:divBdr>
            <w:top w:val="none" w:sz="0" w:space="0" w:color="auto"/>
            <w:left w:val="none" w:sz="0" w:space="0" w:color="auto"/>
            <w:bottom w:val="none" w:sz="0" w:space="0" w:color="auto"/>
            <w:right w:val="none" w:sz="0" w:space="0" w:color="auto"/>
          </w:divBdr>
        </w:div>
        <w:div w:id="99379536">
          <w:marLeft w:val="1080"/>
          <w:marRight w:val="0"/>
          <w:marTop w:val="100"/>
          <w:marBottom w:val="0"/>
          <w:divBdr>
            <w:top w:val="none" w:sz="0" w:space="0" w:color="auto"/>
            <w:left w:val="none" w:sz="0" w:space="0" w:color="auto"/>
            <w:bottom w:val="none" w:sz="0" w:space="0" w:color="auto"/>
            <w:right w:val="none" w:sz="0" w:space="0" w:color="auto"/>
          </w:divBdr>
        </w:div>
        <w:div w:id="862861706">
          <w:marLeft w:val="1080"/>
          <w:marRight w:val="0"/>
          <w:marTop w:val="100"/>
          <w:marBottom w:val="0"/>
          <w:divBdr>
            <w:top w:val="none" w:sz="0" w:space="0" w:color="auto"/>
            <w:left w:val="none" w:sz="0" w:space="0" w:color="auto"/>
            <w:bottom w:val="none" w:sz="0" w:space="0" w:color="auto"/>
            <w:right w:val="none" w:sz="0" w:space="0" w:color="auto"/>
          </w:divBdr>
        </w:div>
        <w:div w:id="2115123608">
          <w:marLeft w:val="1080"/>
          <w:marRight w:val="0"/>
          <w:marTop w:val="100"/>
          <w:marBottom w:val="0"/>
          <w:divBdr>
            <w:top w:val="none" w:sz="0" w:space="0" w:color="auto"/>
            <w:left w:val="none" w:sz="0" w:space="0" w:color="auto"/>
            <w:bottom w:val="none" w:sz="0" w:space="0" w:color="auto"/>
            <w:right w:val="none" w:sz="0" w:space="0" w:color="auto"/>
          </w:divBdr>
        </w:div>
        <w:div w:id="620888422">
          <w:marLeft w:val="360"/>
          <w:marRight w:val="0"/>
          <w:marTop w:val="200"/>
          <w:marBottom w:val="0"/>
          <w:divBdr>
            <w:top w:val="none" w:sz="0" w:space="0" w:color="auto"/>
            <w:left w:val="none" w:sz="0" w:space="0" w:color="auto"/>
            <w:bottom w:val="none" w:sz="0" w:space="0" w:color="auto"/>
            <w:right w:val="none" w:sz="0" w:space="0" w:color="auto"/>
          </w:divBdr>
        </w:div>
      </w:divsChild>
    </w:div>
    <w:div w:id="953249405">
      <w:bodyDiv w:val="1"/>
      <w:marLeft w:val="0"/>
      <w:marRight w:val="0"/>
      <w:marTop w:val="0"/>
      <w:marBottom w:val="0"/>
      <w:divBdr>
        <w:top w:val="none" w:sz="0" w:space="0" w:color="auto"/>
        <w:left w:val="none" w:sz="0" w:space="0" w:color="auto"/>
        <w:bottom w:val="none" w:sz="0" w:space="0" w:color="auto"/>
        <w:right w:val="none" w:sz="0" w:space="0" w:color="auto"/>
      </w:divBdr>
      <w:divsChild>
        <w:div w:id="1609121261">
          <w:marLeft w:val="1080"/>
          <w:marRight w:val="0"/>
          <w:marTop w:val="100"/>
          <w:marBottom w:val="0"/>
          <w:divBdr>
            <w:top w:val="none" w:sz="0" w:space="0" w:color="auto"/>
            <w:left w:val="none" w:sz="0" w:space="0" w:color="auto"/>
            <w:bottom w:val="none" w:sz="0" w:space="0" w:color="auto"/>
            <w:right w:val="none" w:sz="0" w:space="0" w:color="auto"/>
          </w:divBdr>
        </w:div>
        <w:div w:id="753091425">
          <w:marLeft w:val="1080"/>
          <w:marRight w:val="0"/>
          <w:marTop w:val="100"/>
          <w:marBottom w:val="0"/>
          <w:divBdr>
            <w:top w:val="none" w:sz="0" w:space="0" w:color="auto"/>
            <w:left w:val="none" w:sz="0" w:space="0" w:color="auto"/>
            <w:bottom w:val="none" w:sz="0" w:space="0" w:color="auto"/>
            <w:right w:val="none" w:sz="0" w:space="0" w:color="auto"/>
          </w:divBdr>
        </w:div>
        <w:div w:id="354698833">
          <w:marLeft w:val="1080"/>
          <w:marRight w:val="0"/>
          <w:marTop w:val="100"/>
          <w:marBottom w:val="0"/>
          <w:divBdr>
            <w:top w:val="none" w:sz="0" w:space="0" w:color="auto"/>
            <w:left w:val="none" w:sz="0" w:space="0" w:color="auto"/>
            <w:bottom w:val="none" w:sz="0" w:space="0" w:color="auto"/>
            <w:right w:val="none" w:sz="0" w:space="0" w:color="auto"/>
          </w:divBdr>
        </w:div>
      </w:divsChild>
    </w:div>
    <w:div w:id="959217499">
      <w:bodyDiv w:val="1"/>
      <w:marLeft w:val="0"/>
      <w:marRight w:val="0"/>
      <w:marTop w:val="0"/>
      <w:marBottom w:val="0"/>
      <w:divBdr>
        <w:top w:val="none" w:sz="0" w:space="0" w:color="auto"/>
        <w:left w:val="none" w:sz="0" w:space="0" w:color="auto"/>
        <w:bottom w:val="none" w:sz="0" w:space="0" w:color="auto"/>
        <w:right w:val="none" w:sz="0" w:space="0" w:color="auto"/>
      </w:divBdr>
      <w:divsChild>
        <w:div w:id="1890724978">
          <w:marLeft w:val="360"/>
          <w:marRight w:val="0"/>
          <w:marTop w:val="200"/>
          <w:marBottom w:val="0"/>
          <w:divBdr>
            <w:top w:val="none" w:sz="0" w:space="0" w:color="auto"/>
            <w:left w:val="none" w:sz="0" w:space="0" w:color="auto"/>
            <w:bottom w:val="none" w:sz="0" w:space="0" w:color="auto"/>
            <w:right w:val="none" w:sz="0" w:space="0" w:color="auto"/>
          </w:divBdr>
        </w:div>
        <w:div w:id="649675045">
          <w:marLeft w:val="360"/>
          <w:marRight w:val="0"/>
          <w:marTop w:val="200"/>
          <w:marBottom w:val="0"/>
          <w:divBdr>
            <w:top w:val="none" w:sz="0" w:space="0" w:color="auto"/>
            <w:left w:val="none" w:sz="0" w:space="0" w:color="auto"/>
            <w:bottom w:val="none" w:sz="0" w:space="0" w:color="auto"/>
            <w:right w:val="none" w:sz="0" w:space="0" w:color="auto"/>
          </w:divBdr>
        </w:div>
        <w:div w:id="1209605437">
          <w:marLeft w:val="360"/>
          <w:marRight w:val="0"/>
          <w:marTop w:val="200"/>
          <w:marBottom w:val="0"/>
          <w:divBdr>
            <w:top w:val="none" w:sz="0" w:space="0" w:color="auto"/>
            <w:left w:val="none" w:sz="0" w:space="0" w:color="auto"/>
            <w:bottom w:val="none" w:sz="0" w:space="0" w:color="auto"/>
            <w:right w:val="none" w:sz="0" w:space="0" w:color="auto"/>
          </w:divBdr>
        </w:div>
      </w:divsChild>
    </w:div>
    <w:div w:id="973415560">
      <w:bodyDiv w:val="1"/>
      <w:marLeft w:val="0"/>
      <w:marRight w:val="0"/>
      <w:marTop w:val="0"/>
      <w:marBottom w:val="0"/>
      <w:divBdr>
        <w:top w:val="none" w:sz="0" w:space="0" w:color="auto"/>
        <w:left w:val="none" w:sz="0" w:space="0" w:color="auto"/>
        <w:bottom w:val="none" w:sz="0" w:space="0" w:color="auto"/>
        <w:right w:val="none" w:sz="0" w:space="0" w:color="auto"/>
      </w:divBdr>
      <w:divsChild>
        <w:div w:id="1608582363">
          <w:marLeft w:val="360"/>
          <w:marRight w:val="0"/>
          <w:marTop w:val="200"/>
          <w:marBottom w:val="0"/>
          <w:divBdr>
            <w:top w:val="none" w:sz="0" w:space="0" w:color="auto"/>
            <w:left w:val="none" w:sz="0" w:space="0" w:color="auto"/>
            <w:bottom w:val="none" w:sz="0" w:space="0" w:color="auto"/>
            <w:right w:val="none" w:sz="0" w:space="0" w:color="auto"/>
          </w:divBdr>
        </w:div>
        <w:div w:id="1987708823">
          <w:marLeft w:val="360"/>
          <w:marRight w:val="0"/>
          <w:marTop w:val="200"/>
          <w:marBottom w:val="0"/>
          <w:divBdr>
            <w:top w:val="none" w:sz="0" w:space="0" w:color="auto"/>
            <w:left w:val="none" w:sz="0" w:space="0" w:color="auto"/>
            <w:bottom w:val="none" w:sz="0" w:space="0" w:color="auto"/>
            <w:right w:val="none" w:sz="0" w:space="0" w:color="auto"/>
          </w:divBdr>
        </w:div>
      </w:divsChild>
    </w:div>
    <w:div w:id="982151480">
      <w:bodyDiv w:val="1"/>
      <w:marLeft w:val="0"/>
      <w:marRight w:val="0"/>
      <w:marTop w:val="0"/>
      <w:marBottom w:val="0"/>
      <w:divBdr>
        <w:top w:val="none" w:sz="0" w:space="0" w:color="auto"/>
        <w:left w:val="none" w:sz="0" w:space="0" w:color="auto"/>
        <w:bottom w:val="none" w:sz="0" w:space="0" w:color="auto"/>
        <w:right w:val="none" w:sz="0" w:space="0" w:color="auto"/>
      </w:divBdr>
      <w:divsChild>
        <w:div w:id="2014145052">
          <w:marLeft w:val="360"/>
          <w:marRight w:val="0"/>
          <w:marTop w:val="200"/>
          <w:marBottom w:val="0"/>
          <w:divBdr>
            <w:top w:val="none" w:sz="0" w:space="0" w:color="auto"/>
            <w:left w:val="none" w:sz="0" w:space="0" w:color="auto"/>
            <w:bottom w:val="none" w:sz="0" w:space="0" w:color="auto"/>
            <w:right w:val="none" w:sz="0" w:space="0" w:color="auto"/>
          </w:divBdr>
        </w:div>
        <w:div w:id="1165243858">
          <w:marLeft w:val="360"/>
          <w:marRight w:val="0"/>
          <w:marTop w:val="200"/>
          <w:marBottom w:val="0"/>
          <w:divBdr>
            <w:top w:val="none" w:sz="0" w:space="0" w:color="auto"/>
            <w:left w:val="none" w:sz="0" w:space="0" w:color="auto"/>
            <w:bottom w:val="none" w:sz="0" w:space="0" w:color="auto"/>
            <w:right w:val="none" w:sz="0" w:space="0" w:color="auto"/>
          </w:divBdr>
        </w:div>
        <w:div w:id="117188205">
          <w:marLeft w:val="1080"/>
          <w:marRight w:val="0"/>
          <w:marTop w:val="100"/>
          <w:marBottom w:val="0"/>
          <w:divBdr>
            <w:top w:val="none" w:sz="0" w:space="0" w:color="auto"/>
            <w:left w:val="none" w:sz="0" w:space="0" w:color="auto"/>
            <w:bottom w:val="none" w:sz="0" w:space="0" w:color="auto"/>
            <w:right w:val="none" w:sz="0" w:space="0" w:color="auto"/>
          </w:divBdr>
        </w:div>
        <w:div w:id="526721772">
          <w:marLeft w:val="1080"/>
          <w:marRight w:val="0"/>
          <w:marTop w:val="100"/>
          <w:marBottom w:val="0"/>
          <w:divBdr>
            <w:top w:val="none" w:sz="0" w:space="0" w:color="auto"/>
            <w:left w:val="none" w:sz="0" w:space="0" w:color="auto"/>
            <w:bottom w:val="none" w:sz="0" w:space="0" w:color="auto"/>
            <w:right w:val="none" w:sz="0" w:space="0" w:color="auto"/>
          </w:divBdr>
        </w:div>
        <w:div w:id="923883364">
          <w:marLeft w:val="1080"/>
          <w:marRight w:val="0"/>
          <w:marTop w:val="100"/>
          <w:marBottom w:val="0"/>
          <w:divBdr>
            <w:top w:val="none" w:sz="0" w:space="0" w:color="auto"/>
            <w:left w:val="none" w:sz="0" w:space="0" w:color="auto"/>
            <w:bottom w:val="none" w:sz="0" w:space="0" w:color="auto"/>
            <w:right w:val="none" w:sz="0" w:space="0" w:color="auto"/>
          </w:divBdr>
        </w:div>
      </w:divsChild>
    </w:div>
    <w:div w:id="990401219">
      <w:bodyDiv w:val="1"/>
      <w:marLeft w:val="0"/>
      <w:marRight w:val="0"/>
      <w:marTop w:val="0"/>
      <w:marBottom w:val="0"/>
      <w:divBdr>
        <w:top w:val="none" w:sz="0" w:space="0" w:color="auto"/>
        <w:left w:val="none" w:sz="0" w:space="0" w:color="auto"/>
        <w:bottom w:val="none" w:sz="0" w:space="0" w:color="auto"/>
        <w:right w:val="none" w:sz="0" w:space="0" w:color="auto"/>
      </w:divBdr>
      <w:divsChild>
        <w:div w:id="858005600">
          <w:marLeft w:val="360"/>
          <w:marRight w:val="0"/>
          <w:marTop w:val="200"/>
          <w:marBottom w:val="0"/>
          <w:divBdr>
            <w:top w:val="none" w:sz="0" w:space="0" w:color="auto"/>
            <w:left w:val="none" w:sz="0" w:space="0" w:color="auto"/>
            <w:bottom w:val="none" w:sz="0" w:space="0" w:color="auto"/>
            <w:right w:val="none" w:sz="0" w:space="0" w:color="auto"/>
          </w:divBdr>
        </w:div>
        <w:div w:id="1419133534">
          <w:marLeft w:val="806"/>
          <w:marRight w:val="0"/>
          <w:marTop w:val="200"/>
          <w:marBottom w:val="0"/>
          <w:divBdr>
            <w:top w:val="none" w:sz="0" w:space="0" w:color="auto"/>
            <w:left w:val="none" w:sz="0" w:space="0" w:color="auto"/>
            <w:bottom w:val="none" w:sz="0" w:space="0" w:color="auto"/>
            <w:right w:val="none" w:sz="0" w:space="0" w:color="auto"/>
          </w:divBdr>
        </w:div>
        <w:div w:id="719480429">
          <w:marLeft w:val="806"/>
          <w:marRight w:val="0"/>
          <w:marTop w:val="200"/>
          <w:marBottom w:val="0"/>
          <w:divBdr>
            <w:top w:val="none" w:sz="0" w:space="0" w:color="auto"/>
            <w:left w:val="none" w:sz="0" w:space="0" w:color="auto"/>
            <w:bottom w:val="none" w:sz="0" w:space="0" w:color="auto"/>
            <w:right w:val="none" w:sz="0" w:space="0" w:color="auto"/>
          </w:divBdr>
        </w:div>
        <w:div w:id="1933468973">
          <w:marLeft w:val="806"/>
          <w:marRight w:val="0"/>
          <w:marTop w:val="200"/>
          <w:marBottom w:val="0"/>
          <w:divBdr>
            <w:top w:val="none" w:sz="0" w:space="0" w:color="auto"/>
            <w:left w:val="none" w:sz="0" w:space="0" w:color="auto"/>
            <w:bottom w:val="none" w:sz="0" w:space="0" w:color="auto"/>
            <w:right w:val="none" w:sz="0" w:space="0" w:color="auto"/>
          </w:divBdr>
        </w:div>
        <w:div w:id="434860118">
          <w:marLeft w:val="806"/>
          <w:marRight w:val="0"/>
          <w:marTop w:val="200"/>
          <w:marBottom w:val="0"/>
          <w:divBdr>
            <w:top w:val="none" w:sz="0" w:space="0" w:color="auto"/>
            <w:left w:val="none" w:sz="0" w:space="0" w:color="auto"/>
            <w:bottom w:val="none" w:sz="0" w:space="0" w:color="auto"/>
            <w:right w:val="none" w:sz="0" w:space="0" w:color="auto"/>
          </w:divBdr>
        </w:div>
      </w:divsChild>
    </w:div>
    <w:div w:id="994067271">
      <w:bodyDiv w:val="1"/>
      <w:marLeft w:val="0"/>
      <w:marRight w:val="0"/>
      <w:marTop w:val="0"/>
      <w:marBottom w:val="0"/>
      <w:divBdr>
        <w:top w:val="none" w:sz="0" w:space="0" w:color="auto"/>
        <w:left w:val="none" w:sz="0" w:space="0" w:color="auto"/>
        <w:bottom w:val="none" w:sz="0" w:space="0" w:color="auto"/>
        <w:right w:val="none" w:sz="0" w:space="0" w:color="auto"/>
      </w:divBdr>
      <w:divsChild>
        <w:div w:id="263419485">
          <w:marLeft w:val="806"/>
          <w:marRight w:val="0"/>
          <w:marTop w:val="200"/>
          <w:marBottom w:val="0"/>
          <w:divBdr>
            <w:top w:val="none" w:sz="0" w:space="0" w:color="auto"/>
            <w:left w:val="none" w:sz="0" w:space="0" w:color="auto"/>
            <w:bottom w:val="none" w:sz="0" w:space="0" w:color="auto"/>
            <w:right w:val="none" w:sz="0" w:space="0" w:color="auto"/>
          </w:divBdr>
        </w:div>
        <w:div w:id="1126705840">
          <w:marLeft w:val="806"/>
          <w:marRight w:val="0"/>
          <w:marTop w:val="200"/>
          <w:marBottom w:val="0"/>
          <w:divBdr>
            <w:top w:val="none" w:sz="0" w:space="0" w:color="auto"/>
            <w:left w:val="none" w:sz="0" w:space="0" w:color="auto"/>
            <w:bottom w:val="none" w:sz="0" w:space="0" w:color="auto"/>
            <w:right w:val="none" w:sz="0" w:space="0" w:color="auto"/>
          </w:divBdr>
        </w:div>
      </w:divsChild>
    </w:div>
    <w:div w:id="1001854355">
      <w:bodyDiv w:val="1"/>
      <w:marLeft w:val="0"/>
      <w:marRight w:val="0"/>
      <w:marTop w:val="0"/>
      <w:marBottom w:val="0"/>
      <w:divBdr>
        <w:top w:val="none" w:sz="0" w:space="0" w:color="auto"/>
        <w:left w:val="none" w:sz="0" w:space="0" w:color="auto"/>
        <w:bottom w:val="none" w:sz="0" w:space="0" w:color="auto"/>
        <w:right w:val="none" w:sz="0" w:space="0" w:color="auto"/>
      </w:divBdr>
      <w:divsChild>
        <w:div w:id="207576120">
          <w:marLeft w:val="360"/>
          <w:marRight w:val="0"/>
          <w:marTop w:val="200"/>
          <w:marBottom w:val="0"/>
          <w:divBdr>
            <w:top w:val="none" w:sz="0" w:space="0" w:color="auto"/>
            <w:left w:val="none" w:sz="0" w:space="0" w:color="auto"/>
            <w:bottom w:val="none" w:sz="0" w:space="0" w:color="auto"/>
            <w:right w:val="none" w:sz="0" w:space="0" w:color="auto"/>
          </w:divBdr>
        </w:div>
        <w:div w:id="1851024824">
          <w:marLeft w:val="806"/>
          <w:marRight w:val="0"/>
          <w:marTop w:val="200"/>
          <w:marBottom w:val="0"/>
          <w:divBdr>
            <w:top w:val="none" w:sz="0" w:space="0" w:color="auto"/>
            <w:left w:val="none" w:sz="0" w:space="0" w:color="auto"/>
            <w:bottom w:val="none" w:sz="0" w:space="0" w:color="auto"/>
            <w:right w:val="none" w:sz="0" w:space="0" w:color="auto"/>
          </w:divBdr>
        </w:div>
        <w:div w:id="142430409">
          <w:marLeft w:val="806"/>
          <w:marRight w:val="0"/>
          <w:marTop w:val="200"/>
          <w:marBottom w:val="0"/>
          <w:divBdr>
            <w:top w:val="none" w:sz="0" w:space="0" w:color="auto"/>
            <w:left w:val="none" w:sz="0" w:space="0" w:color="auto"/>
            <w:bottom w:val="none" w:sz="0" w:space="0" w:color="auto"/>
            <w:right w:val="none" w:sz="0" w:space="0" w:color="auto"/>
          </w:divBdr>
        </w:div>
        <w:div w:id="1876576850">
          <w:marLeft w:val="806"/>
          <w:marRight w:val="0"/>
          <w:marTop w:val="200"/>
          <w:marBottom w:val="0"/>
          <w:divBdr>
            <w:top w:val="none" w:sz="0" w:space="0" w:color="auto"/>
            <w:left w:val="none" w:sz="0" w:space="0" w:color="auto"/>
            <w:bottom w:val="none" w:sz="0" w:space="0" w:color="auto"/>
            <w:right w:val="none" w:sz="0" w:space="0" w:color="auto"/>
          </w:divBdr>
        </w:div>
      </w:divsChild>
    </w:div>
    <w:div w:id="1059864643">
      <w:bodyDiv w:val="1"/>
      <w:marLeft w:val="0"/>
      <w:marRight w:val="0"/>
      <w:marTop w:val="0"/>
      <w:marBottom w:val="0"/>
      <w:divBdr>
        <w:top w:val="none" w:sz="0" w:space="0" w:color="auto"/>
        <w:left w:val="none" w:sz="0" w:space="0" w:color="auto"/>
        <w:bottom w:val="none" w:sz="0" w:space="0" w:color="auto"/>
        <w:right w:val="none" w:sz="0" w:space="0" w:color="auto"/>
      </w:divBdr>
      <w:divsChild>
        <w:div w:id="1180510646">
          <w:marLeft w:val="360"/>
          <w:marRight w:val="0"/>
          <w:marTop w:val="200"/>
          <w:marBottom w:val="0"/>
          <w:divBdr>
            <w:top w:val="none" w:sz="0" w:space="0" w:color="auto"/>
            <w:left w:val="none" w:sz="0" w:space="0" w:color="auto"/>
            <w:bottom w:val="none" w:sz="0" w:space="0" w:color="auto"/>
            <w:right w:val="none" w:sz="0" w:space="0" w:color="auto"/>
          </w:divBdr>
        </w:div>
        <w:div w:id="1415976242">
          <w:marLeft w:val="360"/>
          <w:marRight w:val="0"/>
          <w:marTop w:val="200"/>
          <w:marBottom w:val="0"/>
          <w:divBdr>
            <w:top w:val="none" w:sz="0" w:space="0" w:color="auto"/>
            <w:left w:val="none" w:sz="0" w:space="0" w:color="auto"/>
            <w:bottom w:val="none" w:sz="0" w:space="0" w:color="auto"/>
            <w:right w:val="none" w:sz="0" w:space="0" w:color="auto"/>
          </w:divBdr>
        </w:div>
      </w:divsChild>
    </w:div>
    <w:div w:id="1071386163">
      <w:bodyDiv w:val="1"/>
      <w:marLeft w:val="0"/>
      <w:marRight w:val="0"/>
      <w:marTop w:val="0"/>
      <w:marBottom w:val="0"/>
      <w:divBdr>
        <w:top w:val="none" w:sz="0" w:space="0" w:color="auto"/>
        <w:left w:val="none" w:sz="0" w:space="0" w:color="auto"/>
        <w:bottom w:val="none" w:sz="0" w:space="0" w:color="auto"/>
        <w:right w:val="none" w:sz="0" w:space="0" w:color="auto"/>
      </w:divBdr>
      <w:divsChild>
        <w:div w:id="1480224911">
          <w:marLeft w:val="907"/>
          <w:marRight w:val="0"/>
          <w:marTop w:val="200"/>
          <w:marBottom w:val="0"/>
          <w:divBdr>
            <w:top w:val="none" w:sz="0" w:space="0" w:color="auto"/>
            <w:left w:val="none" w:sz="0" w:space="0" w:color="auto"/>
            <w:bottom w:val="none" w:sz="0" w:space="0" w:color="auto"/>
            <w:right w:val="none" w:sz="0" w:space="0" w:color="auto"/>
          </w:divBdr>
        </w:div>
        <w:div w:id="1580677961">
          <w:marLeft w:val="907"/>
          <w:marRight w:val="0"/>
          <w:marTop w:val="200"/>
          <w:marBottom w:val="0"/>
          <w:divBdr>
            <w:top w:val="none" w:sz="0" w:space="0" w:color="auto"/>
            <w:left w:val="none" w:sz="0" w:space="0" w:color="auto"/>
            <w:bottom w:val="none" w:sz="0" w:space="0" w:color="auto"/>
            <w:right w:val="none" w:sz="0" w:space="0" w:color="auto"/>
          </w:divBdr>
        </w:div>
      </w:divsChild>
    </w:div>
    <w:div w:id="1075012922">
      <w:bodyDiv w:val="1"/>
      <w:marLeft w:val="0"/>
      <w:marRight w:val="0"/>
      <w:marTop w:val="0"/>
      <w:marBottom w:val="0"/>
      <w:divBdr>
        <w:top w:val="none" w:sz="0" w:space="0" w:color="auto"/>
        <w:left w:val="none" w:sz="0" w:space="0" w:color="auto"/>
        <w:bottom w:val="none" w:sz="0" w:space="0" w:color="auto"/>
        <w:right w:val="none" w:sz="0" w:space="0" w:color="auto"/>
      </w:divBdr>
      <w:divsChild>
        <w:div w:id="635648140">
          <w:marLeft w:val="907"/>
          <w:marRight w:val="0"/>
          <w:marTop w:val="200"/>
          <w:marBottom w:val="0"/>
          <w:divBdr>
            <w:top w:val="none" w:sz="0" w:space="0" w:color="auto"/>
            <w:left w:val="none" w:sz="0" w:space="0" w:color="auto"/>
            <w:bottom w:val="none" w:sz="0" w:space="0" w:color="auto"/>
            <w:right w:val="none" w:sz="0" w:space="0" w:color="auto"/>
          </w:divBdr>
        </w:div>
        <w:div w:id="583339229">
          <w:marLeft w:val="907"/>
          <w:marRight w:val="0"/>
          <w:marTop w:val="200"/>
          <w:marBottom w:val="0"/>
          <w:divBdr>
            <w:top w:val="none" w:sz="0" w:space="0" w:color="auto"/>
            <w:left w:val="none" w:sz="0" w:space="0" w:color="auto"/>
            <w:bottom w:val="none" w:sz="0" w:space="0" w:color="auto"/>
            <w:right w:val="none" w:sz="0" w:space="0" w:color="auto"/>
          </w:divBdr>
        </w:div>
        <w:div w:id="1758475670">
          <w:marLeft w:val="907"/>
          <w:marRight w:val="0"/>
          <w:marTop w:val="200"/>
          <w:marBottom w:val="0"/>
          <w:divBdr>
            <w:top w:val="none" w:sz="0" w:space="0" w:color="auto"/>
            <w:left w:val="none" w:sz="0" w:space="0" w:color="auto"/>
            <w:bottom w:val="none" w:sz="0" w:space="0" w:color="auto"/>
            <w:right w:val="none" w:sz="0" w:space="0" w:color="auto"/>
          </w:divBdr>
        </w:div>
        <w:div w:id="896471534">
          <w:marLeft w:val="907"/>
          <w:marRight w:val="0"/>
          <w:marTop w:val="200"/>
          <w:marBottom w:val="0"/>
          <w:divBdr>
            <w:top w:val="none" w:sz="0" w:space="0" w:color="auto"/>
            <w:left w:val="none" w:sz="0" w:space="0" w:color="auto"/>
            <w:bottom w:val="none" w:sz="0" w:space="0" w:color="auto"/>
            <w:right w:val="none" w:sz="0" w:space="0" w:color="auto"/>
          </w:divBdr>
        </w:div>
        <w:div w:id="503057077">
          <w:marLeft w:val="907"/>
          <w:marRight w:val="0"/>
          <w:marTop w:val="200"/>
          <w:marBottom w:val="0"/>
          <w:divBdr>
            <w:top w:val="none" w:sz="0" w:space="0" w:color="auto"/>
            <w:left w:val="none" w:sz="0" w:space="0" w:color="auto"/>
            <w:bottom w:val="none" w:sz="0" w:space="0" w:color="auto"/>
            <w:right w:val="none" w:sz="0" w:space="0" w:color="auto"/>
          </w:divBdr>
        </w:div>
      </w:divsChild>
    </w:div>
    <w:div w:id="1090732515">
      <w:bodyDiv w:val="1"/>
      <w:marLeft w:val="0"/>
      <w:marRight w:val="0"/>
      <w:marTop w:val="0"/>
      <w:marBottom w:val="0"/>
      <w:divBdr>
        <w:top w:val="none" w:sz="0" w:space="0" w:color="auto"/>
        <w:left w:val="none" w:sz="0" w:space="0" w:color="auto"/>
        <w:bottom w:val="none" w:sz="0" w:space="0" w:color="auto"/>
        <w:right w:val="none" w:sz="0" w:space="0" w:color="auto"/>
      </w:divBdr>
      <w:divsChild>
        <w:div w:id="1239438132">
          <w:marLeft w:val="360"/>
          <w:marRight w:val="0"/>
          <w:marTop w:val="200"/>
          <w:marBottom w:val="0"/>
          <w:divBdr>
            <w:top w:val="none" w:sz="0" w:space="0" w:color="auto"/>
            <w:left w:val="none" w:sz="0" w:space="0" w:color="auto"/>
            <w:bottom w:val="none" w:sz="0" w:space="0" w:color="auto"/>
            <w:right w:val="none" w:sz="0" w:space="0" w:color="auto"/>
          </w:divBdr>
        </w:div>
        <w:div w:id="658845677">
          <w:marLeft w:val="360"/>
          <w:marRight w:val="0"/>
          <w:marTop w:val="200"/>
          <w:marBottom w:val="0"/>
          <w:divBdr>
            <w:top w:val="none" w:sz="0" w:space="0" w:color="auto"/>
            <w:left w:val="none" w:sz="0" w:space="0" w:color="auto"/>
            <w:bottom w:val="none" w:sz="0" w:space="0" w:color="auto"/>
            <w:right w:val="none" w:sz="0" w:space="0" w:color="auto"/>
          </w:divBdr>
        </w:div>
        <w:div w:id="1632401863">
          <w:marLeft w:val="360"/>
          <w:marRight w:val="0"/>
          <w:marTop w:val="200"/>
          <w:marBottom w:val="0"/>
          <w:divBdr>
            <w:top w:val="none" w:sz="0" w:space="0" w:color="auto"/>
            <w:left w:val="none" w:sz="0" w:space="0" w:color="auto"/>
            <w:bottom w:val="none" w:sz="0" w:space="0" w:color="auto"/>
            <w:right w:val="none" w:sz="0" w:space="0" w:color="auto"/>
          </w:divBdr>
        </w:div>
        <w:div w:id="1482505294">
          <w:marLeft w:val="1080"/>
          <w:marRight w:val="0"/>
          <w:marTop w:val="100"/>
          <w:marBottom w:val="0"/>
          <w:divBdr>
            <w:top w:val="none" w:sz="0" w:space="0" w:color="auto"/>
            <w:left w:val="none" w:sz="0" w:space="0" w:color="auto"/>
            <w:bottom w:val="none" w:sz="0" w:space="0" w:color="auto"/>
            <w:right w:val="none" w:sz="0" w:space="0" w:color="auto"/>
          </w:divBdr>
        </w:div>
        <w:div w:id="128327141">
          <w:marLeft w:val="1080"/>
          <w:marRight w:val="0"/>
          <w:marTop w:val="100"/>
          <w:marBottom w:val="0"/>
          <w:divBdr>
            <w:top w:val="none" w:sz="0" w:space="0" w:color="auto"/>
            <w:left w:val="none" w:sz="0" w:space="0" w:color="auto"/>
            <w:bottom w:val="none" w:sz="0" w:space="0" w:color="auto"/>
            <w:right w:val="none" w:sz="0" w:space="0" w:color="auto"/>
          </w:divBdr>
        </w:div>
        <w:div w:id="1321930681">
          <w:marLeft w:val="360"/>
          <w:marRight w:val="0"/>
          <w:marTop w:val="200"/>
          <w:marBottom w:val="0"/>
          <w:divBdr>
            <w:top w:val="none" w:sz="0" w:space="0" w:color="auto"/>
            <w:left w:val="none" w:sz="0" w:space="0" w:color="auto"/>
            <w:bottom w:val="none" w:sz="0" w:space="0" w:color="auto"/>
            <w:right w:val="none" w:sz="0" w:space="0" w:color="auto"/>
          </w:divBdr>
        </w:div>
      </w:divsChild>
    </w:div>
    <w:div w:id="1102919043">
      <w:bodyDiv w:val="1"/>
      <w:marLeft w:val="0"/>
      <w:marRight w:val="0"/>
      <w:marTop w:val="0"/>
      <w:marBottom w:val="0"/>
      <w:divBdr>
        <w:top w:val="none" w:sz="0" w:space="0" w:color="auto"/>
        <w:left w:val="none" w:sz="0" w:space="0" w:color="auto"/>
        <w:bottom w:val="none" w:sz="0" w:space="0" w:color="auto"/>
        <w:right w:val="none" w:sz="0" w:space="0" w:color="auto"/>
      </w:divBdr>
      <w:divsChild>
        <w:div w:id="1848254625">
          <w:marLeft w:val="360"/>
          <w:marRight w:val="0"/>
          <w:marTop w:val="200"/>
          <w:marBottom w:val="0"/>
          <w:divBdr>
            <w:top w:val="none" w:sz="0" w:space="0" w:color="auto"/>
            <w:left w:val="none" w:sz="0" w:space="0" w:color="auto"/>
            <w:bottom w:val="none" w:sz="0" w:space="0" w:color="auto"/>
            <w:right w:val="none" w:sz="0" w:space="0" w:color="auto"/>
          </w:divBdr>
        </w:div>
      </w:divsChild>
    </w:div>
    <w:div w:id="1108814773">
      <w:bodyDiv w:val="1"/>
      <w:marLeft w:val="0"/>
      <w:marRight w:val="0"/>
      <w:marTop w:val="0"/>
      <w:marBottom w:val="0"/>
      <w:divBdr>
        <w:top w:val="none" w:sz="0" w:space="0" w:color="auto"/>
        <w:left w:val="none" w:sz="0" w:space="0" w:color="auto"/>
        <w:bottom w:val="none" w:sz="0" w:space="0" w:color="auto"/>
        <w:right w:val="none" w:sz="0" w:space="0" w:color="auto"/>
      </w:divBdr>
      <w:divsChild>
        <w:div w:id="1798796193">
          <w:marLeft w:val="360"/>
          <w:marRight w:val="0"/>
          <w:marTop w:val="200"/>
          <w:marBottom w:val="0"/>
          <w:divBdr>
            <w:top w:val="none" w:sz="0" w:space="0" w:color="auto"/>
            <w:left w:val="none" w:sz="0" w:space="0" w:color="auto"/>
            <w:bottom w:val="none" w:sz="0" w:space="0" w:color="auto"/>
            <w:right w:val="none" w:sz="0" w:space="0" w:color="auto"/>
          </w:divBdr>
        </w:div>
        <w:div w:id="2094232940">
          <w:marLeft w:val="360"/>
          <w:marRight w:val="0"/>
          <w:marTop w:val="200"/>
          <w:marBottom w:val="0"/>
          <w:divBdr>
            <w:top w:val="none" w:sz="0" w:space="0" w:color="auto"/>
            <w:left w:val="none" w:sz="0" w:space="0" w:color="auto"/>
            <w:bottom w:val="none" w:sz="0" w:space="0" w:color="auto"/>
            <w:right w:val="none" w:sz="0" w:space="0" w:color="auto"/>
          </w:divBdr>
        </w:div>
        <w:div w:id="405031948">
          <w:marLeft w:val="360"/>
          <w:marRight w:val="0"/>
          <w:marTop w:val="200"/>
          <w:marBottom w:val="0"/>
          <w:divBdr>
            <w:top w:val="none" w:sz="0" w:space="0" w:color="auto"/>
            <w:left w:val="none" w:sz="0" w:space="0" w:color="auto"/>
            <w:bottom w:val="none" w:sz="0" w:space="0" w:color="auto"/>
            <w:right w:val="none" w:sz="0" w:space="0" w:color="auto"/>
          </w:divBdr>
        </w:div>
        <w:div w:id="1482425733">
          <w:marLeft w:val="360"/>
          <w:marRight w:val="0"/>
          <w:marTop w:val="200"/>
          <w:marBottom w:val="0"/>
          <w:divBdr>
            <w:top w:val="none" w:sz="0" w:space="0" w:color="auto"/>
            <w:left w:val="none" w:sz="0" w:space="0" w:color="auto"/>
            <w:bottom w:val="none" w:sz="0" w:space="0" w:color="auto"/>
            <w:right w:val="none" w:sz="0" w:space="0" w:color="auto"/>
          </w:divBdr>
        </w:div>
      </w:divsChild>
    </w:div>
    <w:div w:id="1156385345">
      <w:bodyDiv w:val="1"/>
      <w:marLeft w:val="0"/>
      <w:marRight w:val="0"/>
      <w:marTop w:val="0"/>
      <w:marBottom w:val="0"/>
      <w:divBdr>
        <w:top w:val="none" w:sz="0" w:space="0" w:color="auto"/>
        <w:left w:val="none" w:sz="0" w:space="0" w:color="auto"/>
        <w:bottom w:val="none" w:sz="0" w:space="0" w:color="auto"/>
        <w:right w:val="none" w:sz="0" w:space="0" w:color="auto"/>
      </w:divBdr>
      <w:divsChild>
        <w:div w:id="1263805477">
          <w:marLeft w:val="360"/>
          <w:marRight w:val="0"/>
          <w:marTop w:val="200"/>
          <w:marBottom w:val="0"/>
          <w:divBdr>
            <w:top w:val="none" w:sz="0" w:space="0" w:color="auto"/>
            <w:left w:val="none" w:sz="0" w:space="0" w:color="auto"/>
            <w:bottom w:val="none" w:sz="0" w:space="0" w:color="auto"/>
            <w:right w:val="none" w:sz="0" w:space="0" w:color="auto"/>
          </w:divBdr>
        </w:div>
        <w:div w:id="1458795476">
          <w:marLeft w:val="360"/>
          <w:marRight w:val="0"/>
          <w:marTop w:val="200"/>
          <w:marBottom w:val="0"/>
          <w:divBdr>
            <w:top w:val="none" w:sz="0" w:space="0" w:color="auto"/>
            <w:left w:val="none" w:sz="0" w:space="0" w:color="auto"/>
            <w:bottom w:val="none" w:sz="0" w:space="0" w:color="auto"/>
            <w:right w:val="none" w:sz="0" w:space="0" w:color="auto"/>
          </w:divBdr>
        </w:div>
      </w:divsChild>
    </w:div>
    <w:div w:id="1216743328">
      <w:bodyDiv w:val="1"/>
      <w:marLeft w:val="0"/>
      <w:marRight w:val="0"/>
      <w:marTop w:val="0"/>
      <w:marBottom w:val="0"/>
      <w:divBdr>
        <w:top w:val="none" w:sz="0" w:space="0" w:color="auto"/>
        <w:left w:val="none" w:sz="0" w:space="0" w:color="auto"/>
        <w:bottom w:val="none" w:sz="0" w:space="0" w:color="auto"/>
        <w:right w:val="none" w:sz="0" w:space="0" w:color="auto"/>
      </w:divBdr>
      <w:divsChild>
        <w:div w:id="348677673">
          <w:marLeft w:val="360"/>
          <w:marRight w:val="0"/>
          <w:marTop w:val="200"/>
          <w:marBottom w:val="0"/>
          <w:divBdr>
            <w:top w:val="none" w:sz="0" w:space="0" w:color="auto"/>
            <w:left w:val="none" w:sz="0" w:space="0" w:color="auto"/>
            <w:bottom w:val="none" w:sz="0" w:space="0" w:color="auto"/>
            <w:right w:val="none" w:sz="0" w:space="0" w:color="auto"/>
          </w:divBdr>
        </w:div>
        <w:div w:id="2088191546">
          <w:marLeft w:val="360"/>
          <w:marRight w:val="0"/>
          <w:marTop w:val="200"/>
          <w:marBottom w:val="0"/>
          <w:divBdr>
            <w:top w:val="none" w:sz="0" w:space="0" w:color="auto"/>
            <w:left w:val="none" w:sz="0" w:space="0" w:color="auto"/>
            <w:bottom w:val="none" w:sz="0" w:space="0" w:color="auto"/>
            <w:right w:val="none" w:sz="0" w:space="0" w:color="auto"/>
          </w:divBdr>
        </w:div>
      </w:divsChild>
    </w:div>
    <w:div w:id="1251427327">
      <w:bodyDiv w:val="1"/>
      <w:marLeft w:val="0"/>
      <w:marRight w:val="0"/>
      <w:marTop w:val="0"/>
      <w:marBottom w:val="0"/>
      <w:divBdr>
        <w:top w:val="none" w:sz="0" w:space="0" w:color="auto"/>
        <w:left w:val="none" w:sz="0" w:space="0" w:color="auto"/>
        <w:bottom w:val="none" w:sz="0" w:space="0" w:color="auto"/>
        <w:right w:val="none" w:sz="0" w:space="0" w:color="auto"/>
      </w:divBdr>
      <w:divsChild>
        <w:div w:id="310064130">
          <w:marLeft w:val="360"/>
          <w:marRight w:val="0"/>
          <w:marTop w:val="200"/>
          <w:marBottom w:val="0"/>
          <w:divBdr>
            <w:top w:val="none" w:sz="0" w:space="0" w:color="auto"/>
            <w:left w:val="none" w:sz="0" w:space="0" w:color="auto"/>
            <w:bottom w:val="none" w:sz="0" w:space="0" w:color="auto"/>
            <w:right w:val="none" w:sz="0" w:space="0" w:color="auto"/>
          </w:divBdr>
        </w:div>
        <w:div w:id="1117606080">
          <w:marLeft w:val="360"/>
          <w:marRight w:val="0"/>
          <w:marTop w:val="200"/>
          <w:marBottom w:val="0"/>
          <w:divBdr>
            <w:top w:val="none" w:sz="0" w:space="0" w:color="auto"/>
            <w:left w:val="none" w:sz="0" w:space="0" w:color="auto"/>
            <w:bottom w:val="none" w:sz="0" w:space="0" w:color="auto"/>
            <w:right w:val="none" w:sz="0" w:space="0" w:color="auto"/>
          </w:divBdr>
        </w:div>
      </w:divsChild>
    </w:div>
    <w:div w:id="1307931343">
      <w:bodyDiv w:val="1"/>
      <w:marLeft w:val="0"/>
      <w:marRight w:val="0"/>
      <w:marTop w:val="0"/>
      <w:marBottom w:val="0"/>
      <w:divBdr>
        <w:top w:val="none" w:sz="0" w:space="0" w:color="auto"/>
        <w:left w:val="none" w:sz="0" w:space="0" w:color="auto"/>
        <w:bottom w:val="none" w:sz="0" w:space="0" w:color="auto"/>
        <w:right w:val="none" w:sz="0" w:space="0" w:color="auto"/>
      </w:divBdr>
      <w:divsChild>
        <w:div w:id="1247609975">
          <w:marLeft w:val="360"/>
          <w:marRight w:val="0"/>
          <w:marTop w:val="200"/>
          <w:marBottom w:val="0"/>
          <w:divBdr>
            <w:top w:val="none" w:sz="0" w:space="0" w:color="auto"/>
            <w:left w:val="none" w:sz="0" w:space="0" w:color="auto"/>
            <w:bottom w:val="none" w:sz="0" w:space="0" w:color="auto"/>
            <w:right w:val="none" w:sz="0" w:space="0" w:color="auto"/>
          </w:divBdr>
        </w:div>
      </w:divsChild>
    </w:div>
    <w:div w:id="1330211153">
      <w:bodyDiv w:val="1"/>
      <w:marLeft w:val="0"/>
      <w:marRight w:val="0"/>
      <w:marTop w:val="0"/>
      <w:marBottom w:val="0"/>
      <w:divBdr>
        <w:top w:val="none" w:sz="0" w:space="0" w:color="auto"/>
        <w:left w:val="none" w:sz="0" w:space="0" w:color="auto"/>
        <w:bottom w:val="none" w:sz="0" w:space="0" w:color="auto"/>
        <w:right w:val="none" w:sz="0" w:space="0" w:color="auto"/>
      </w:divBdr>
      <w:divsChild>
        <w:div w:id="1048383859">
          <w:marLeft w:val="360"/>
          <w:marRight w:val="0"/>
          <w:marTop w:val="200"/>
          <w:marBottom w:val="0"/>
          <w:divBdr>
            <w:top w:val="none" w:sz="0" w:space="0" w:color="auto"/>
            <w:left w:val="none" w:sz="0" w:space="0" w:color="auto"/>
            <w:bottom w:val="none" w:sz="0" w:space="0" w:color="auto"/>
            <w:right w:val="none" w:sz="0" w:space="0" w:color="auto"/>
          </w:divBdr>
        </w:div>
        <w:div w:id="1240098951">
          <w:marLeft w:val="360"/>
          <w:marRight w:val="0"/>
          <w:marTop w:val="200"/>
          <w:marBottom w:val="0"/>
          <w:divBdr>
            <w:top w:val="none" w:sz="0" w:space="0" w:color="auto"/>
            <w:left w:val="none" w:sz="0" w:space="0" w:color="auto"/>
            <w:bottom w:val="none" w:sz="0" w:space="0" w:color="auto"/>
            <w:right w:val="none" w:sz="0" w:space="0" w:color="auto"/>
          </w:divBdr>
        </w:div>
        <w:div w:id="1525172156">
          <w:marLeft w:val="1080"/>
          <w:marRight w:val="0"/>
          <w:marTop w:val="100"/>
          <w:marBottom w:val="0"/>
          <w:divBdr>
            <w:top w:val="none" w:sz="0" w:space="0" w:color="auto"/>
            <w:left w:val="none" w:sz="0" w:space="0" w:color="auto"/>
            <w:bottom w:val="none" w:sz="0" w:space="0" w:color="auto"/>
            <w:right w:val="none" w:sz="0" w:space="0" w:color="auto"/>
          </w:divBdr>
        </w:div>
        <w:div w:id="1696223827">
          <w:marLeft w:val="1080"/>
          <w:marRight w:val="0"/>
          <w:marTop w:val="100"/>
          <w:marBottom w:val="0"/>
          <w:divBdr>
            <w:top w:val="none" w:sz="0" w:space="0" w:color="auto"/>
            <w:left w:val="none" w:sz="0" w:space="0" w:color="auto"/>
            <w:bottom w:val="none" w:sz="0" w:space="0" w:color="auto"/>
            <w:right w:val="none" w:sz="0" w:space="0" w:color="auto"/>
          </w:divBdr>
        </w:div>
        <w:div w:id="1821995107">
          <w:marLeft w:val="360"/>
          <w:marRight w:val="0"/>
          <w:marTop w:val="200"/>
          <w:marBottom w:val="0"/>
          <w:divBdr>
            <w:top w:val="none" w:sz="0" w:space="0" w:color="auto"/>
            <w:left w:val="none" w:sz="0" w:space="0" w:color="auto"/>
            <w:bottom w:val="none" w:sz="0" w:space="0" w:color="auto"/>
            <w:right w:val="none" w:sz="0" w:space="0" w:color="auto"/>
          </w:divBdr>
        </w:div>
        <w:div w:id="1846676164">
          <w:marLeft w:val="1080"/>
          <w:marRight w:val="0"/>
          <w:marTop w:val="100"/>
          <w:marBottom w:val="0"/>
          <w:divBdr>
            <w:top w:val="none" w:sz="0" w:space="0" w:color="auto"/>
            <w:left w:val="none" w:sz="0" w:space="0" w:color="auto"/>
            <w:bottom w:val="none" w:sz="0" w:space="0" w:color="auto"/>
            <w:right w:val="none" w:sz="0" w:space="0" w:color="auto"/>
          </w:divBdr>
        </w:div>
        <w:div w:id="2115393954">
          <w:marLeft w:val="1080"/>
          <w:marRight w:val="0"/>
          <w:marTop w:val="100"/>
          <w:marBottom w:val="0"/>
          <w:divBdr>
            <w:top w:val="none" w:sz="0" w:space="0" w:color="auto"/>
            <w:left w:val="none" w:sz="0" w:space="0" w:color="auto"/>
            <w:bottom w:val="none" w:sz="0" w:space="0" w:color="auto"/>
            <w:right w:val="none" w:sz="0" w:space="0" w:color="auto"/>
          </w:divBdr>
        </w:div>
      </w:divsChild>
    </w:div>
    <w:div w:id="1343581110">
      <w:bodyDiv w:val="1"/>
      <w:marLeft w:val="0"/>
      <w:marRight w:val="0"/>
      <w:marTop w:val="0"/>
      <w:marBottom w:val="0"/>
      <w:divBdr>
        <w:top w:val="none" w:sz="0" w:space="0" w:color="auto"/>
        <w:left w:val="none" w:sz="0" w:space="0" w:color="auto"/>
        <w:bottom w:val="none" w:sz="0" w:space="0" w:color="auto"/>
        <w:right w:val="none" w:sz="0" w:space="0" w:color="auto"/>
      </w:divBdr>
      <w:divsChild>
        <w:div w:id="34886923">
          <w:marLeft w:val="806"/>
          <w:marRight w:val="0"/>
          <w:marTop w:val="200"/>
          <w:marBottom w:val="0"/>
          <w:divBdr>
            <w:top w:val="none" w:sz="0" w:space="0" w:color="auto"/>
            <w:left w:val="none" w:sz="0" w:space="0" w:color="auto"/>
            <w:bottom w:val="none" w:sz="0" w:space="0" w:color="auto"/>
            <w:right w:val="none" w:sz="0" w:space="0" w:color="auto"/>
          </w:divBdr>
        </w:div>
        <w:div w:id="1196582574">
          <w:marLeft w:val="806"/>
          <w:marRight w:val="0"/>
          <w:marTop w:val="200"/>
          <w:marBottom w:val="0"/>
          <w:divBdr>
            <w:top w:val="none" w:sz="0" w:space="0" w:color="auto"/>
            <w:left w:val="none" w:sz="0" w:space="0" w:color="auto"/>
            <w:bottom w:val="none" w:sz="0" w:space="0" w:color="auto"/>
            <w:right w:val="none" w:sz="0" w:space="0" w:color="auto"/>
          </w:divBdr>
        </w:div>
        <w:div w:id="1400833547">
          <w:marLeft w:val="806"/>
          <w:marRight w:val="0"/>
          <w:marTop w:val="200"/>
          <w:marBottom w:val="0"/>
          <w:divBdr>
            <w:top w:val="none" w:sz="0" w:space="0" w:color="auto"/>
            <w:left w:val="none" w:sz="0" w:space="0" w:color="auto"/>
            <w:bottom w:val="none" w:sz="0" w:space="0" w:color="auto"/>
            <w:right w:val="none" w:sz="0" w:space="0" w:color="auto"/>
          </w:divBdr>
        </w:div>
        <w:div w:id="1669476752">
          <w:marLeft w:val="806"/>
          <w:marRight w:val="0"/>
          <w:marTop w:val="200"/>
          <w:marBottom w:val="0"/>
          <w:divBdr>
            <w:top w:val="none" w:sz="0" w:space="0" w:color="auto"/>
            <w:left w:val="none" w:sz="0" w:space="0" w:color="auto"/>
            <w:bottom w:val="none" w:sz="0" w:space="0" w:color="auto"/>
            <w:right w:val="none" w:sz="0" w:space="0" w:color="auto"/>
          </w:divBdr>
        </w:div>
      </w:divsChild>
    </w:div>
    <w:div w:id="1347443934">
      <w:bodyDiv w:val="1"/>
      <w:marLeft w:val="0"/>
      <w:marRight w:val="0"/>
      <w:marTop w:val="0"/>
      <w:marBottom w:val="0"/>
      <w:divBdr>
        <w:top w:val="none" w:sz="0" w:space="0" w:color="auto"/>
        <w:left w:val="none" w:sz="0" w:space="0" w:color="auto"/>
        <w:bottom w:val="none" w:sz="0" w:space="0" w:color="auto"/>
        <w:right w:val="none" w:sz="0" w:space="0" w:color="auto"/>
      </w:divBdr>
      <w:divsChild>
        <w:div w:id="530455350">
          <w:marLeft w:val="907"/>
          <w:marRight w:val="0"/>
          <w:marTop w:val="200"/>
          <w:marBottom w:val="0"/>
          <w:divBdr>
            <w:top w:val="none" w:sz="0" w:space="0" w:color="auto"/>
            <w:left w:val="none" w:sz="0" w:space="0" w:color="auto"/>
            <w:bottom w:val="none" w:sz="0" w:space="0" w:color="auto"/>
            <w:right w:val="none" w:sz="0" w:space="0" w:color="auto"/>
          </w:divBdr>
        </w:div>
        <w:div w:id="148909541">
          <w:marLeft w:val="907"/>
          <w:marRight w:val="0"/>
          <w:marTop w:val="200"/>
          <w:marBottom w:val="0"/>
          <w:divBdr>
            <w:top w:val="none" w:sz="0" w:space="0" w:color="auto"/>
            <w:left w:val="none" w:sz="0" w:space="0" w:color="auto"/>
            <w:bottom w:val="none" w:sz="0" w:space="0" w:color="auto"/>
            <w:right w:val="none" w:sz="0" w:space="0" w:color="auto"/>
          </w:divBdr>
        </w:div>
      </w:divsChild>
    </w:div>
    <w:div w:id="1393311964">
      <w:bodyDiv w:val="1"/>
      <w:marLeft w:val="0"/>
      <w:marRight w:val="0"/>
      <w:marTop w:val="0"/>
      <w:marBottom w:val="0"/>
      <w:divBdr>
        <w:top w:val="none" w:sz="0" w:space="0" w:color="auto"/>
        <w:left w:val="none" w:sz="0" w:space="0" w:color="auto"/>
        <w:bottom w:val="none" w:sz="0" w:space="0" w:color="auto"/>
        <w:right w:val="none" w:sz="0" w:space="0" w:color="auto"/>
      </w:divBdr>
      <w:divsChild>
        <w:div w:id="618952110">
          <w:marLeft w:val="360"/>
          <w:marRight w:val="0"/>
          <w:marTop w:val="200"/>
          <w:marBottom w:val="0"/>
          <w:divBdr>
            <w:top w:val="none" w:sz="0" w:space="0" w:color="auto"/>
            <w:left w:val="none" w:sz="0" w:space="0" w:color="auto"/>
            <w:bottom w:val="none" w:sz="0" w:space="0" w:color="auto"/>
            <w:right w:val="none" w:sz="0" w:space="0" w:color="auto"/>
          </w:divBdr>
        </w:div>
        <w:div w:id="877664538">
          <w:marLeft w:val="1080"/>
          <w:marRight w:val="0"/>
          <w:marTop w:val="100"/>
          <w:marBottom w:val="0"/>
          <w:divBdr>
            <w:top w:val="none" w:sz="0" w:space="0" w:color="auto"/>
            <w:left w:val="none" w:sz="0" w:space="0" w:color="auto"/>
            <w:bottom w:val="none" w:sz="0" w:space="0" w:color="auto"/>
            <w:right w:val="none" w:sz="0" w:space="0" w:color="auto"/>
          </w:divBdr>
        </w:div>
        <w:div w:id="1184200722">
          <w:marLeft w:val="1080"/>
          <w:marRight w:val="0"/>
          <w:marTop w:val="100"/>
          <w:marBottom w:val="0"/>
          <w:divBdr>
            <w:top w:val="none" w:sz="0" w:space="0" w:color="auto"/>
            <w:left w:val="none" w:sz="0" w:space="0" w:color="auto"/>
            <w:bottom w:val="none" w:sz="0" w:space="0" w:color="auto"/>
            <w:right w:val="none" w:sz="0" w:space="0" w:color="auto"/>
          </w:divBdr>
        </w:div>
        <w:div w:id="19207668">
          <w:marLeft w:val="1080"/>
          <w:marRight w:val="0"/>
          <w:marTop w:val="100"/>
          <w:marBottom w:val="0"/>
          <w:divBdr>
            <w:top w:val="none" w:sz="0" w:space="0" w:color="auto"/>
            <w:left w:val="none" w:sz="0" w:space="0" w:color="auto"/>
            <w:bottom w:val="none" w:sz="0" w:space="0" w:color="auto"/>
            <w:right w:val="none" w:sz="0" w:space="0" w:color="auto"/>
          </w:divBdr>
        </w:div>
        <w:div w:id="1702591091">
          <w:marLeft w:val="1080"/>
          <w:marRight w:val="0"/>
          <w:marTop w:val="100"/>
          <w:marBottom w:val="0"/>
          <w:divBdr>
            <w:top w:val="none" w:sz="0" w:space="0" w:color="auto"/>
            <w:left w:val="none" w:sz="0" w:space="0" w:color="auto"/>
            <w:bottom w:val="none" w:sz="0" w:space="0" w:color="auto"/>
            <w:right w:val="none" w:sz="0" w:space="0" w:color="auto"/>
          </w:divBdr>
        </w:div>
        <w:div w:id="866067596">
          <w:marLeft w:val="1080"/>
          <w:marRight w:val="0"/>
          <w:marTop w:val="100"/>
          <w:marBottom w:val="0"/>
          <w:divBdr>
            <w:top w:val="none" w:sz="0" w:space="0" w:color="auto"/>
            <w:left w:val="none" w:sz="0" w:space="0" w:color="auto"/>
            <w:bottom w:val="none" w:sz="0" w:space="0" w:color="auto"/>
            <w:right w:val="none" w:sz="0" w:space="0" w:color="auto"/>
          </w:divBdr>
        </w:div>
        <w:div w:id="100683587">
          <w:marLeft w:val="1080"/>
          <w:marRight w:val="0"/>
          <w:marTop w:val="100"/>
          <w:marBottom w:val="0"/>
          <w:divBdr>
            <w:top w:val="none" w:sz="0" w:space="0" w:color="auto"/>
            <w:left w:val="none" w:sz="0" w:space="0" w:color="auto"/>
            <w:bottom w:val="none" w:sz="0" w:space="0" w:color="auto"/>
            <w:right w:val="none" w:sz="0" w:space="0" w:color="auto"/>
          </w:divBdr>
        </w:div>
        <w:div w:id="557017285">
          <w:marLeft w:val="1080"/>
          <w:marRight w:val="0"/>
          <w:marTop w:val="100"/>
          <w:marBottom w:val="0"/>
          <w:divBdr>
            <w:top w:val="none" w:sz="0" w:space="0" w:color="auto"/>
            <w:left w:val="none" w:sz="0" w:space="0" w:color="auto"/>
            <w:bottom w:val="none" w:sz="0" w:space="0" w:color="auto"/>
            <w:right w:val="none" w:sz="0" w:space="0" w:color="auto"/>
          </w:divBdr>
        </w:div>
        <w:div w:id="31881290">
          <w:marLeft w:val="1080"/>
          <w:marRight w:val="0"/>
          <w:marTop w:val="100"/>
          <w:marBottom w:val="0"/>
          <w:divBdr>
            <w:top w:val="none" w:sz="0" w:space="0" w:color="auto"/>
            <w:left w:val="none" w:sz="0" w:space="0" w:color="auto"/>
            <w:bottom w:val="none" w:sz="0" w:space="0" w:color="auto"/>
            <w:right w:val="none" w:sz="0" w:space="0" w:color="auto"/>
          </w:divBdr>
        </w:div>
      </w:divsChild>
    </w:div>
    <w:div w:id="1397969565">
      <w:bodyDiv w:val="1"/>
      <w:marLeft w:val="0"/>
      <w:marRight w:val="0"/>
      <w:marTop w:val="0"/>
      <w:marBottom w:val="0"/>
      <w:divBdr>
        <w:top w:val="none" w:sz="0" w:space="0" w:color="auto"/>
        <w:left w:val="none" w:sz="0" w:space="0" w:color="auto"/>
        <w:bottom w:val="none" w:sz="0" w:space="0" w:color="auto"/>
        <w:right w:val="none" w:sz="0" w:space="0" w:color="auto"/>
      </w:divBdr>
      <w:divsChild>
        <w:div w:id="34934925">
          <w:marLeft w:val="360"/>
          <w:marRight w:val="0"/>
          <w:marTop w:val="200"/>
          <w:marBottom w:val="0"/>
          <w:divBdr>
            <w:top w:val="none" w:sz="0" w:space="0" w:color="auto"/>
            <w:left w:val="none" w:sz="0" w:space="0" w:color="auto"/>
            <w:bottom w:val="none" w:sz="0" w:space="0" w:color="auto"/>
            <w:right w:val="none" w:sz="0" w:space="0" w:color="auto"/>
          </w:divBdr>
        </w:div>
        <w:div w:id="688798326">
          <w:marLeft w:val="360"/>
          <w:marRight w:val="0"/>
          <w:marTop w:val="200"/>
          <w:marBottom w:val="0"/>
          <w:divBdr>
            <w:top w:val="none" w:sz="0" w:space="0" w:color="auto"/>
            <w:left w:val="none" w:sz="0" w:space="0" w:color="auto"/>
            <w:bottom w:val="none" w:sz="0" w:space="0" w:color="auto"/>
            <w:right w:val="none" w:sz="0" w:space="0" w:color="auto"/>
          </w:divBdr>
        </w:div>
        <w:div w:id="1029994778">
          <w:marLeft w:val="360"/>
          <w:marRight w:val="0"/>
          <w:marTop w:val="200"/>
          <w:marBottom w:val="0"/>
          <w:divBdr>
            <w:top w:val="none" w:sz="0" w:space="0" w:color="auto"/>
            <w:left w:val="none" w:sz="0" w:space="0" w:color="auto"/>
            <w:bottom w:val="none" w:sz="0" w:space="0" w:color="auto"/>
            <w:right w:val="none" w:sz="0" w:space="0" w:color="auto"/>
          </w:divBdr>
        </w:div>
        <w:div w:id="1368527435">
          <w:marLeft w:val="1080"/>
          <w:marRight w:val="0"/>
          <w:marTop w:val="100"/>
          <w:marBottom w:val="0"/>
          <w:divBdr>
            <w:top w:val="none" w:sz="0" w:space="0" w:color="auto"/>
            <w:left w:val="none" w:sz="0" w:space="0" w:color="auto"/>
            <w:bottom w:val="none" w:sz="0" w:space="0" w:color="auto"/>
            <w:right w:val="none" w:sz="0" w:space="0" w:color="auto"/>
          </w:divBdr>
        </w:div>
        <w:div w:id="51127376">
          <w:marLeft w:val="1080"/>
          <w:marRight w:val="0"/>
          <w:marTop w:val="100"/>
          <w:marBottom w:val="0"/>
          <w:divBdr>
            <w:top w:val="none" w:sz="0" w:space="0" w:color="auto"/>
            <w:left w:val="none" w:sz="0" w:space="0" w:color="auto"/>
            <w:bottom w:val="none" w:sz="0" w:space="0" w:color="auto"/>
            <w:right w:val="none" w:sz="0" w:space="0" w:color="auto"/>
          </w:divBdr>
        </w:div>
        <w:div w:id="443038556">
          <w:marLeft w:val="1080"/>
          <w:marRight w:val="0"/>
          <w:marTop w:val="100"/>
          <w:marBottom w:val="0"/>
          <w:divBdr>
            <w:top w:val="none" w:sz="0" w:space="0" w:color="auto"/>
            <w:left w:val="none" w:sz="0" w:space="0" w:color="auto"/>
            <w:bottom w:val="none" w:sz="0" w:space="0" w:color="auto"/>
            <w:right w:val="none" w:sz="0" w:space="0" w:color="auto"/>
          </w:divBdr>
        </w:div>
      </w:divsChild>
    </w:div>
    <w:div w:id="1402021468">
      <w:bodyDiv w:val="1"/>
      <w:marLeft w:val="0"/>
      <w:marRight w:val="0"/>
      <w:marTop w:val="0"/>
      <w:marBottom w:val="0"/>
      <w:divBdr>
        <w:top w:val="none" w:sz="0" w:space="0" w:color="auto"/>
        <w:left w:val="none" w:sz="0" w:space="0" w:color="auto"/>
        <w:bottom w:val="none" w:sz="0" w:space="0" w:color="auto"/>
        <w:right w:val="none" w:sz="0" w:space="0" w:color="auto"/>
      </w:divBdr>
      <w:divsChild>
        <w:div w:id="690958525">
          <w:marLeft w:val="907"/>
          <w:marRight w:val="0"/>
          <w:marTop w:val="200"/>
          <w:marBottom w:val="0"/>
          <w:divBdr>
            <w:top w:val="none" w:sz="0" w:space="0" w:color="auto"/>
            <w:left w:val="none" w:sz="0" w:space="0" w:color="auto"/>
            <w:bottom w:val="none" w:sz="0" w:space="0" w:color="auto"/>
            <w:right w:val="none" w:sz="0" w:space="0" w:color="auto"/>
          </w:divBdr>
        </w:div>
        <w:div w:id="1388605343">
          <w:marLeft w:val="907"/>
          <w:marRight w:val="0"/>
          <w:marTop w:val="200"/>
          <w:marBottom w:val="0"/>
          <w:divBdr>
            <w:top w:val="none" w:sz="0" w:space="0" w:color="auto"/>
            <w:left w:val="none" w:sz="0" w:space="0" w:color="auto"/>
            <w:bottom w:val="none" w:sz="0" w:space="0" w:color="auto"/>
            <w:right w:val="none" w:sz="0" w:space="0" w:color="auto"/>
          </w:divBdr>
        </w:div>
      </w:divsChild>
    </w:div>
    <w:div w:id="1416129138">
      <w:bodyDiv w:val="1"/>
      <w:marLeft w:val="0"/>
      <w:marRight w:val="0"/>
      <w:marTop w:val="0"/>
      <w:marBottom w:val="0"/>
      <w:divBdr>
        <w:top w:val="none" w:sz="0" w:space="0" w:color="auto"/>
        <w:left w:val="none" w:sz="0" w:space="0" w:color="auto"/>
        <w:bottom w:val="none" w:sz="0" w:space="0" w:color="auto"/>
        <w:right w:val="none" w:sz="0" w:space="0" w:color="auto"/>
      </w:divBdr>
      <w:divsChild>
        <w:div w:id="1286503402">
          <w:marLeft w:val="806"/>
          <w:marRight w:val="0"/>
          <w:marTop w:val="200"/>
          <w:marBottom w:val="0"/>
          <w:divBdr>
            <w:top w:val="none" w:sz="0" w:space="0" w:color="auto"/>
            <w:left w:val="none" w:sz="0" w:space="0" w:color="auto"/>
            <w:bottom w:val="none" w:sz="0" w:space="0" w:color="auto"/>
            <w:right w:val="none" w:sz="0" w:space="0" w:color="auto"/>
          </w:divBdr>
        </w:div>
        <w:div w:id="1510633215">
          <w:marLeft w:val="806"/>
          <w:marRight w:val="0"/>
          <w:marTop w:val="200"/>
          <w:marBottom w:val="0"/>
          <w:divBdr>
            <w:top w:val="none" w:sz="0" w:space="0" w:color="auto"/>
            <w:left w:val="none" w:sz="0" w:space="0" w:color="auto"/>
            <w:bottom w:val="none" w:sz="0" w:space="0" w:color="auto"/>
            <w:right w:val="none" w:sz="0" w:space="0" w:color="auto"/>
          </w:divBdr>
        </w:div>
      </w:divsChild>
    </w:div>
    <w:div w:id="1429421760">
      <w:bodyDiv w:val="1"/>
      <w:marLeft w:val="0"/>
      <w:marRight w:val="0"/>
      <w:marTop w:val="0"/>
      <w:marBottom w:val="0"/>
      <w:divBdr>
        <w:top w:val="none" w:sz="0" w:space="0" w:color="auto"/>
        <w:left w:val="none" w:sz="0" w:space="0" w:color="auto"/>
        <w:bottom w:val="none" w:sz="0" w:space="0" w:color="auto"/>
        <w:right w:val="none" w:sz="0" w:space="0" w:color="auto"/>
      </w:divBdr>
      <w:divsChild>
        <w:div w:id="579605833">
          <w:marLeft w:val="1080"/>
          <w:marRight w:val="0"/>
          <w:marTop w:val="100"/>
          <w:marBottom w:val="0"/>
          <w:divBdr>
            <w:top w:val="none" w:sz="0" w:space="0" w:color="auto"/>
            <w:left w:val="none" w:sz="0" w:space="0" w:color="auto"/>
            <w:bottom w:val="none" w:sz="0" w:space="0" w:color="auto"/>
            <w:right w:val="none" w:sz="0" w:space="0" w:color="auto"/>
          </w:divBdr>
        </w:div>
        <w:div w:id="754862481">
          <w:marLeft w:val="1080"/>
          <w:marRight w:val="0"/>
          <w:marTop w:val="100"/>
          <w:marBottom w:val="0"/>
          <w:divBdr>
            <w:top w:val="none" w:sz="0" w:space="0" w:color="auto"/>
            <w:left w:val="none" w:sz="0" w:space="0" w:color="auto"/>
            <w:bottom w:val="none" w:sz="0" w:space="0" w:color="auto"/>
            <w:right w:val="none" w:sz="0" w:space="0" w:color="auto"/>
          </w:divBdr>
        </w:div>
        <w:div w:id="1394085109">
          <w:marLeft w:val="360"/>
          <w:marRight w:val="0"/>
          <w:marTop w:val="200"/>
          <w:marBottom w:val="0"/>
          <w:divBdr>
            <w:top w:val="none" w:sz="0" w:space="0" w:color="auto"/>
            <w:left w:val="none" w:sz="0" w:space="0" w:color="auto"/>
            <w:bottom w:val="none" w:sz="0" w:space="0" w:color="auto"/>
            <w:right w:val="none" w:sz="0" w:space="0" w:color="auto"/>
          </w:divBdr>
        </w:div>
      </w:divsChild>
    </w:div>
    <w:div w:id="1446778459">
      <w:bodyDiv w:val="1"/>
      <w:marLeft w:val="0"/>
      <w:marRight w:val="0"/>
      <w:marTop w:val="0"/>
      <w:marBottom w:val="0"/>
      <w:divBdr>
        <w:top w:val="none" w:sz="0" w:space="0" w:color="auto"/>
        <w:left w:val="none" w:sz="0" w:space="0" w:color="auto"/>
        <w:bottom w:val="none" w:sz="0" w:space="0" w:color="auto"/>
        <w:right w:val="none" w:sz="0" w:space="0" w:color="auto"/>
      </w:divBdr>
      <w:divsChild>
        <w:div w:id="1786266030">
          <w:marLeft w:val="360"/>
          <w:marRight w:val="0"/>
          <w:marTop w:val="200"/>
          <w:marBottom w:val="0"/>
          <w:divBdr>
            <w:top w:val="none" w:sz="0" w:space="0" w:color="auto"/>
            <w:left w:val="none" w:sz="0" w:space="0" w:color="auto"/>
            <w:bottom w:val="none" w:sz="0" w:space="0" w:color="auto"/>
            <w:right w:val="none" w:sz="0" w:space="0" w:color="auto"/>
          </w:divBdr>
        </w:div>
        <w:div w:id="1402557171">
          <w:marLeft w:val="360"/>
          <w:marRight w:val="0"/>
          <w:marTop w:val="200"/>
          <w:marBottom w:val="0"/>
          <w:divBdr>
            <w:top w:val="none" w:sz="0" w:space="0" w:color="auto"/>
            <w:left w:val="none" w:sz="0" w:space="0" w:color="auto"/>
            <w:bottom w:val="none" w:sz="0" w:space="0" w:color="auto"/>
            <w:right w:val="none" w:sz="0" w:space="0" w:color="auto"/>
          </w:divBdr>
        </w:div>
        <w:div w:id="365133522">
          <w:marLeft w:val="360"/>
          <w:marRight w:val="0"/>
          <w:marTop w:val="200"/>
          <w:marBottom w:val="0"/>
          <w:divBdr>
            <w:top w:val="none" w:sz="0" w:space="0" w:color="auto"/>
            <w:left w:val="none" w:sz="0" w:space="0" w:color="auto"/>
            <w:bottom w:val="none" w:sz="0" w:space="0" w:color="auto"/>
            <w:right w:val="none" w:sz="0" w:space="0" w:color="auto"/>
          </w:divBdr>
        </w:div>
        <w:div w:id="1652365641">
          <w:marLeft w:val="1080"/>
          <w:marRight w:val="0"/>
          <w:marTop w:val="100"/>
          <w:marBottom w:val="0"/>
          <w:divBdr>
            <w:top w:val="none" w:sz="0" w:space="0" w:color="auto"/>
            <w:left w:val="none" w:sz="0" w:space="0" w:color="auto"/>
            <w:bottom w:val="none" w:sz="0" w:space="0" w:color="auto"/>
            <w:right w:val="none" w:sz="0" w:space="0" w:color="auto"/>
          </w:divBdr>
        </w:div>
        <w:div w:id="547684734">
          <w:marLeft w:val="1080"/>
          <w:marRight w:val="0"/>
          <w:marTop w:val="100"/>
          <w:marBottom w:val="0"/>
          <w:divBdr>
            <w:top w:val="none" w:sz="0" w:space="0" w:color="auto"/>
            <w:left w:val="none" w:sz="0" w:space="0" w:color="auto"/>
            <w:bottom w:val="none" w:sz="0" w:space="0" w:color="auto"/>
            <w:right w:val="none" w:sz="0" w:space="0" w:color="auto"/>
          </w:divBdr>
        </w:div>
        <w:div w:id="1003437650">
          <w:marLeft w:val="1080"/>
          <w:marRight w:val="0"/>
          <w:marTop w:val="100"/>
          <w:marBottom w:val="0"/>
          <w:divBdr>
            <w:top w:val="none" w:sz="0" w:space="0" w:color="auto"/>
            <w:left w:val="none" w:sz="0" w:space="0" w:color="auto"/>
            <w:bottom w:val="none" w:sz="0" w:space="0" w:color="auto"/>
            <w:right w:val="none" w:sz="0" w:space="0" w:color="auto"/>
          </w:divBdr>
        </w:div>
        <w:div w:id="2114864543">
          <w:marLeft w:val="1080"/>
          <w:marRight w:val="0"/>
          <w:marTop w:val="100"/>
          <w:marBottom w:val="0"/>
          <w:divBdr>
            <w:top w:val="none" w:sz="0" w:space="0" w:color="auto"/>
            <w:left w:val="none" w:sz="0" w:space="0" w:color="auto"/>
            <w:bottom w:val="none" w:sz="0" w:space="0" w:color="auto"/>
            <w:right w:val="none" w:sz="0" w:space="0" w:color="auto"/>
          </w:divBdr>
        </w:div>
        <w:div w:id="841120008">
          <w:marLeft w:val="1080"/>
          <w:marRight w:val="0"/>
          <w:marTop w:val="100"/>
          <w:marBottom w:val="0"/>
          <w:divBdr>
            <w:top w:val="none" w:sz="0" w:space="0" w:color="auto"/>
            <w:left w:val="none" w:sz="0" w:space="0" w:color="auto"/>
            <w:bottom w:val="none" w:sz="0" w:space="0" w:color="auto"/>
            <w:right w:val="none" w:sz="0" w:space="0" w:color="auto"/>
          </w:divBdr>
        </w:div>
      </w:divsChild>
    </w:div>
    <w:div w:id="1447308196">
      <w:bodyDiv w:val="1"/>
      <w:marLeft w:val="0"/>
      <w:marRight w:val="0"/>
      <w:marTop w:val="0"/>
      <w:marBottom w:val="0"/>
      <w:divBdr>
        <w:top w:val="none" w:sz="0" w:space="0" w:color="auto"/>
        <w:left w:val="none" w:sz="0" w:space="0" w:color="auto"/>
        <w:bottom w:val="none" w:sz="0" w:space="0" w:color="auto"/>
        <w:right w:val="none" w:sz="0" w:space="0" w:color="auto"/>
      </w:divBdr>
      <w:divsChild>
        <w:div w:id="832646631">
          <w:marLeft w:val="1080"/>
          <w:marRight w:val="0"/>
          <w:marTop w:val="100"/>
          <w:marBottom w:val="0"/>
          <w:divBdr>
            <w:top w:val="none" w:sz="0" w:space="0" w:color="auto"/>
            <w:left w:val="none" w:sz="0" w:space="0" w:color="auto"/>
            <w:bottom w:val="none" w:sz="0" w:space="0" w:color="auto"/>
            <w:right w:val="none" w:sz="0" w:space="0" w:color="auto"/>
          </w:divBdr>
        </w:div>
        <w:div w:id="835803631">
          <w:marLeft w:val="1080"/>
          <w:marRight w:val="0"/>
          <w:marTop w:val="100"/>
          <w:marBottom w:val="0"/>
          <w:divBdr>
            <w:top w:val="none" w:sz="0" w:space="0" w:color="auto"/>
            <w:left w:val="none" w:sz="0" w:space="0" w:color="auto"/>
            <w:bottom w:val="none" w:sz="0" w:space="0" w:color="auto"/>
            <w:right w:val="none" w:sz="0" w:space="0" w:color="auto"/>
          </w:divBdr>
        </w:div>
        <w:div w:id="1032998638">
          <w:marLeft w:val="1080"/>
          <w:marRight w:val="0"/>
          <w:marTop w:val="100"/>
          <w:marBottom w:val="0"/>
          <w:divBdr>
            <w:top w:val="none" w:sz="0" w:space="0" w:color="auto"/>
            <w:left w:val="none" w:sz="0" w:space="0" w:color="auto"/>
            <w:bottom w:val="none" w:sz="0" w:space="0" w:color="auto"/>
            <w:right w:val="none" w:sz="0" w:space="0" w:color="auto"/>
          </w:divBdr>
        </w:div>
        <w:div w:id="1118836334">
          <w:marLeft w:val="360"/>
          <w:marRight w:val="0"/>
          <w:marTop w:val="200"/>
          <w:marBottom w:val="0"/>
          <w:divBdr>
            <w:top w:val="none" w:sz="0" w:space="0" w:color="auto"/>
            <w:left w:val="none" w:sz="0" w:space="0" w:color="auto"/>
            <w:bottom w:val="none" w:sz="0" w:space="0" w:color="auto"/>
            <w:right w:val="none" w:sz="0" w:space="0" w:color="auto"/>
          </w:divBdr>
        </w:div>
        <w:div w:id="1190603534">
          <w:marLeft w:val="1080"/>
          <w:marRight w:val="0"/>
          <w:marTop w:val="100"/>
          <w:marBottom w:val="0"/>
          <w:divBdr>
            <w:top w:val="none" w:sz="0" w:space="0" w:color="auto"/>
            <w:left w:val="none" w:sz="0" w:space="0" w:color="auto"/>
            <w:bottom w:val="none" w:sz="0" w:space="0" w:color="auto"/>
            <w:right w:val="none" w:sz="0" w:space="0" w:color="auto"/>
          </w:divBdr>
        </w:div>
        <w:div w:id="1306468686">
          <w:marLeft w:val="1080"/>
          <w:marRight w:val="0"/>
          <w:marTop w:val="100"/>
          <w:marBottom w:val="0"/>
          <w:divBdr>
            <w:top w:val="none" w:sz="0" w:space="0" w:color="auto"/>
            <w:left w:val="none" w:sz="0" w:space="0" w:color="auto"/>
            <w:bottom w:val="none" w:sz="0" w:space="0" w:color="auto"/>
            <w:right w:val="none" w:sz="0" w:space="0" w:color="auto"/>
          </w:divBdr>
        </w:div>
        <w:div w:id="1417899020">
          <w:marLeft w:val="1080"/>
          <w:marRight w:val="0"/>
          <w:marTop w:val="100"/>
          <w:marBottom w:val="0"/>
          <w:divBdr>
            <w:top w:val="none" w:sz="0" w:space="0" w:color="auto"/>
            <w:left w:val="none" w:sz="0" w:space="0" w:color="auto"/>
            <w:bottom w:val="none" w:sz="0" w:space="0" w:color="auto"/>
            <w:right w:val="none" w:sz="0" w:space="0" w:color="auto"/>
          </w:divBdr>
        </w:div>
        <w:div w:id="1525708750">
          <w:marLeft w:val="1080"/>
          <w:marRight w:val="0"/>
          <w:marTop w:val="100"/>
          <w:marBottom w:val="0"/>
          <w:divBdr>
            <w:top w:val="none" w:sz="0" w:space="0" w:color="auto"/>
            <w:left w:val="none" w:sz="0" w:space="0" w:color="auto"/>
            <w:bottom w:val="none" w:sz="0" w:space="0" w:color="auto"/>
            <w:right w:val="none" w:sz="0" w:space="0" w:color="auto"/>
          </w:divBdr>
        </w:div>
        <w:div w:id="1670601140">
          <w:marLeft w:val="360"/>
          <w:marRight w:val="0"/>
          <w:marTop w:val="200"/>
          <w:marBottom w:val="0"/>
          <w:divBdr>
            <w:top w:val="none" w:sz="0" w:space="0" w:color="auto"/>
            <w:left w:val="none" w:sz="0" w:space="0" w:color="auto"/>
            <w:bottom w:val="none" w:sz="0" w:space="0" w:color="auto"/>
            <w:right w:val="none" w:sz="0" w:space="0" w:color="auto"/>
          </w:divBdr>
        </w:div>
        <w:div w:id="1848013620">
          <w:marLeft w:val="1080"/>
          <w:marRight w:val="0"/>
          <w:marTop w:val="100"/>
          <w:marBottom w:val="0"/>
          <w:divBdr>
            <w:top w:val="none" w:sz="0" w:space="0" w:color="auto"/>
            <w:left w:val="none" w:sz="0" w:space="0" w:color="auto"/>
            <w:bottom w:val="none" w:sz="0" w:space="0" w:color="auto"/>
            <w:right w:val="none" w:sz="0" w:space="0" w:color="auto"/>
          </w:divBdr>
        </w:div>
        <w:div w:id="2015915315">
          <w:marLeft w:val="1080"/>
          <w:marRight w:val="0"/>
          <w:marTop w:val="100"/>
          <w:marBottom w:val="0"/>
          <w:divBdr>
            <w:top w:val="none" w:sz="0" w:space="0" w:color="auto"/>
            <w:left w:val="none" w:sz="0" w:space="0" w:color="auto"/>
            <w:bottom w:val="none" w:sz="0" w:space="0" w:color="auto"/>
            <w:right w:val="none" w:sz="0" w:space="0" w:color="auto"/>
          </w:divBdr>
        </w:div>
        <w:div w:id="2086412539">
          <w:marLeft w:val="360"/>
          <w:marRight w:val="0"/>
          <w:marTop w:val="200"/>
          <w:marBottom w:val="0"/>
          <w:divBdr>
            <w:top w:val="none" w:sz="0" w:space="0" w:color="auto"/>
            <w:left w:val="none" w:sz="0" w:space="0" w:color="auto"/>
            <w:bottom w:val="none" w:sz="0" w:space="0" w:color="auto"/>
            <w:right w:val="none" w:sz="0" w:space="0" w:color="auto"/>
          </w:divBdr>
        </w:div>
        <w:div w:id="2147047176">
          <w:marLeft w:val="1080"/>
          <w:marRight w:val="0"/>
          <w:marTop w:val="100"/>
          <w:marBottom w:val="0"/>
          <w:divBdr>
            <w:top w:val="none" w:sz="0" w:space="0" w:color="auto"/>
            <w:left w:val="none" w:sz="0" w:space="0" w:color="auto"/>
            <w:bottom w:val="none" w:sz="0" w:space="0" w:color="auto"/>
            <w:right w:val="none" w:sz="0" w:space="0" w:color="auto"/>
          </w:divBdr>
        </w:div>
      </w:divsChild>
    </w:div>
    <w:div w:id="1464998910">
      <w:bodyDiv w:val="1"/>
      <w:marLeft w:val="0"/>
      <w:marRight w:val="0"/>
      <w:marTop w:val="0"/>
      <w:marBottom w:val="0"/>
      <w:divBdr>
        <w:top w:val="none" w:sz="0" w:space="0" w:color="auto"/>
        <w:left w:val="none" w:sz="0" w:space="0" w:color="auto"/>
        <w:bottom w:val="none" w:sz="0" w:space="0" w:color="auto"/>
        <w:right w:val="none" w:sz="0" w:space="0" w:color="auto"/>
      </w:divBdr>
      <w:divsChild>
        <w:div w:id="618294151">
          <w:marLeft w:val="806"/>
          <w:marRight w:val="0"/>
          <w:marTop w:val="200"/>
          <w:marBottom w:val="0"/>
          <w:divBdr>
            <w:top w:val="none" w:sz="0" w:space="0" w:color="auto"/>
            <w:left w:val="none" w:sz="0" w:space="0" w:color="auto"/>
            <w:bottom w:val="none" w:sz="0" w:space="0" w:color="auto"/>
            <w:right w:val="none" w:sz="0" w:space="0" w:color="auto"/>
          </w:divBdr>
        </w:div>
        <w:div w:id="1310209800">
          <w:marLeft w:val="806"/>
          <w:marRight w:val="0"/>
          <w:marTop w:val="200"/>
          <w:marBottom w:val="0"/>
          <w:divBdr>
            <w:top w:val="none" w:sz="0" w:space="0" w:color="auto"/>
            <w:left w:val="none" w:sz="0" w:space="0" w:color="auto"/>
            <w:bottom w:val="none" w:sz="0" w:space="0" w:color="auto"/>
            <w:right w:val="none" w:sz="0" w:space="0" w:color="auto"/>
          </w:divBdr>
        </w:div>
      </w:divsChild>
    </w:div>
    <w:div w:id="1518808262">
      <w:bodyDiv w:val="1"/>
      <w:marLeft w:val="0"/>
      <w:marRight w:val="0"/>
      <w:marTop w:val="0"/>
      <w:marBottom w:val="0"/>
      <w:divBdr>
        <w:top w:val="none" w:sz="0" w:space="0" w:color="auto"/>
        <w:left w:val="none" w:sz="0" w:space="0" w:color="auto"/>
        <w:bottom w:val="none" w:sz="0" w:space="0" w:color="auto"/>
        <w:right w:val="none" w:sz="0" w:space="0" w:color="auto"/>
      </w:divBdr>
      <w:divsChild>
        <w:div w:id="130944745">
          <w:marLeft w:val="360"/>
          <w:marRight w:val="0"/>
          <w:marTop w:val="200"/>
          <w:marBottom w:val="0"/>
          <w:divBdr>
            <w:top w:val="none" w:sz="0" w:space="0" w:color="auto"/>
            <w:left w:val="none" w:sz="0" w:space="0" w:color="auto"/>
            <w:bottom w:val="none" w:sz="0" w:space="0" w:color="auto"/>
            <w:right w:val="none" w:sz="0" w:space="0" w:color="auto"/>
          </w:divBdr>
        </w:div>
        <w:div w:id="576979023">
          <w:marLeft w:val="360"/>
          <w:marRight w:val="0"/>
          <w:marTop w:val="200"/>
          <w:marBottom w:val="0"/>
          <w:divBdr>
            <w:top w:val="none" w:sz="0" w:space="0" w:color="auto"/>
            <w:left w:val="none" w:sz="0" w:space="0" w:color="auto"/>
            <w:bottom w:val="none" w:sz="0" w:space="0" w:color="auto"/>
            <w:right w:val="none" w:sz="0" w:space="0" w:color="auto"/>
          </w:divBdr>
        </w:div>
        <w:div w:id="1303774868">
          <w:marLeft w:val="360"/>
          <w:marRight w:val="0"/>
          <w:marTop w:val="200"/>
          <w:marBottom w:val="0"/>
          <w:divBdr>
            <w:top w:val="none" w:sz="0" w:space="0" w:color="auto"/>
            <w:left w:val="none" w:sz="0" w:space="0" w:color="auto"/>
            <w:bottom w:val="none" w:sz="0" w:space="0" w:color="auto"/>
            <w:right w:val="none" w:sz="0" w:space="0" w:color="auto"/>
          </w:divBdr>
        </w:div>
        <w:div w:id="1604416729">
          <w:marLeft w:val="1080"/>
          <w:marRight w:val="0"/>
          <w:marTop w:val="100"/>
          <w:marBottom w:val="0"/>
          <w:divBdr>
            <w:top w:val="none" w:sz="0" w:space="0" w:color="auto"/>
            <w:left w:val="none" w:sz="0" w:space="0" w:color="auto"/>
            <w:bottom w:val="none" w:sz="0" w:space="0" w:color="auto"/>
            <w:right w:val="none" w:sz="0" w:space="0" w:color="auto"/>
          </w:divBdr>
        </w:div>
      </w:divsChild>
    </w:div>
    <w:div w:id="1521314310">
      <w:bodyDiv w:val="1"/>
      <w:marLeft w:val="0"/>
      <w:marRight w:val="0"/>
      <w:marTop w:val="0"/>
      <w:marBottom w:val="0"/>
      <w:divBdr>
        <w:top w:val="none" w:sz="0" w:space="0" w:color="auto"/>
        <w:left w:val="none" w:sz="0" w:space="0" w:color="auto"/>
        <w:bottom w:val="none" w:sz="0" w:space="0" w:color="auto"/>
        <w:right w:val="none" w:sz="0" w:space="0" w:color="auto"/>
      </w:divBdr>
      <w:divsChild>
        <w:div w:id="866987549">
          <w:marLeft w:val="360"/>
          <w:marRight w:val="0"/>
          <w:marTop w:val="200"/>
          <w:marBottom w:val="0"/>
          <w:divBdr>
            <w:top w:val="none" w:sz="0" w:space="0" w:color="auto"/>
            <w:left w:val="none" w:sz="0" w:space="0" w:color="auto"/>
            <w:bottom w:val="none" w:sz="0" w:space="0" w:color="auto"/>
            <w:right w:val="none" w:sz="0" w:space="0" w:color="auto"/>
          </w:divBdr>
        </w:div>
        <w:div w:id="1836066281">
          <w:marLeft w:val="1080"/>
          <w:marRight w:val="0"/>
          <w:marTop w:val="100"/>
          <w:marBottom w:val="0"/>
          <w:divBdr>
            <w:top w:val="none" w:sz="0" w:space="0" w:color="auto"/>
            <w:left w:val="none" w:sz="0" w:space="0" w:color="auto"/>
            <w:bottom w:val="none" w:sz="0" w:space="0" w:color="auto"/>
            <w:right w:val="none" w:sz="0" w:space="0" w:color="auto"/>
          </w:divBdr>
        </w:div>
        <w:div w:id="1080055319">
          <w:marLeft w:val="1080"/>
          <w:marRight w:val="0"/>
          <w:marTop w:val="100"/>
          <w:marBottom w:val="0"/>
          <w:divBdr>
            <w:top w:val="none" w:sz="0" w:space="0" w:color="auto"/>
            <w:left w:val="none" w:sz="0" w:space="0" w:color="auto"/>
            <w:bottom w:val="none" w:sz="0" w:space="0" w:color="auto"/>
            <w:right w:val="none" w:sz="0" w:space="0" w:color="auto"/>
          </w:divBdr>
        </w:div>
        <w:div w:id="1771588469">
          <w:marLeft w:val="1080"/>
          <w:marRight w:val="0"/>
          <w:marTop w:val="100"/>
          <w:marBottom w:val="0"/>
          <w:divBdr>
            <w:top w:val="none" w:sz="0" w:space="0" w:color="auto"/>
            <w:left w:val="none" w:sz="0" w:space="0" w:color="auto"/>
            <w:bottom w:val="none" w:sz="0" w:space="0" w:color="auto"/>
            <w:right w:val="none" w:sz="0" w:space="0" w:color="auto"/>
          </w:divBdr>
        </w:div>
        <w:div w:id="537623289">
          <w:marLeft w:val="360"/>
          <w:marRight w:val="0"/>
          <w:marTop w:val="200"/>
          <w:marBottom w:val="0"/>
          <w:divBdr>
            <w:top w:val="none" w:sz="0" w:space="0" w:color="auto"/>
            <w:left w:val="none" w:sz="0" w:space="0" w:color="auto"/>
            <w:bottom w:val="none" w:sz="0" w:space="0" w:color="auto"/>
            <w:right w:val="none" w:sz="0" w:space="0" w:color="auto"/>
          </w:divBdr>
        </w:div>
        <w:div w:id="726494794">
          <w:marLeft w:val="360"/>
          <w:marRight w:val="0"/>
          <w:marTop w:val="200"/>
          <w:marBottom w:val="0"/>
          <w:divBdr>
            <w:top w:val="none" w:sz="0" w:space="0" w:color="auto"/>
            <w:left w:val="none" w:sz="0" w:space="0" w:color="auto"/>
            <w:bottom w:val="none" w:sz="0" w:space="0" w:color="auto"/>
            <w:right w:val="none" w:sz="0" w:space="0" w:color="auto"/>
          </w:divBdr>
        </w:div>
        <w:div w:id="79758198">
          <w:marLeft w:val="360"/>
          <w:marRight w:val="0"/>
          <w:marTop w:val="200"/>
          <w:marBottom w:val="0"/>
          <w:divBdr>
            <w:top w:val="none" w:sz="0" w:space="0" w:color="auto"/>
            <w:left w:val="none" w:sz="0" w:space="0" w:color="auto"/>
            <w:bottom w:val="none" w:sz="0" w:space="0" w:color="auto"/>
            <w:right w:val="none" w:sz="0" w:space="0" w:color="auto"/>
          </w:divBdr>
        </w:div>
      </w:divsChild>
    </w:div>
    <w:div w:id="1542134145">
      <w:bodyDiv w:val="1"/>
      <w:marLeft w:val="0"/>
      <w:marRight w:val="0"/>
      <w:marTop w:val="0"/>
      <w:marBottom w:val="0"/>
      <w:divBdr>
        <w:top w:val="none" w:sz="0" w:space="0" w:color="auto"/>
        <w:left w:val="none" w:sz="0" w:space="0" w:color="auto"/>
        <w:bottom w:val="none" w:sz="0" w:space="0" w:color="auto"/>
        <w:right w:val="none" w:sz="0" w:space="0" w:color="auto"/>
      </w:divBdr>
      <w:divsChild>
        <w:div w:id="725570869">
          <w:marLeft w:val="360"/>
          <w:marRight w:val="0"/>
          <w:marTop w:val="200"/>
          <w:marBottom w:val="0"/>
          <w:divBdr>
            <w:top w:val="none" w:sz="0" w:space="0" w:color="auto"/>
            <w:left w:val="none" w:sz="0" w:space="0" w:color="auto"/>
            <w:bottom w:val="none" w:sz="0" w:space="0" w:color="auto"/>
            <w:right w:val="none" w:sz="0" w:space="0" w:color="auto"/>
          </w:divBdr>
        </w:div>
        <w:div w:id="1349480015">
          <w:marLeft w:val="360"/>
          <w:marRight w:val="0"/>
          <w:marTop w:val="200"/>
          <w:marBottom w:val="0"/>
          <w:divBdr>
            <w:top w:val="none" w:sz="0" w:space="0" w:color="auto"/>
            <w:left w:val="none" w:sz="0" w:space="0" w:color="auto"/>
            <w:bottom w:val="none" w:sz="0" w:space="0" w:color="auto"/>
            <w:right w:val="none" w:sz="0" w:space="0" w:color="auto"/>
          </w:divBdr>
        </w:div>
        <w:div w:id="970863882">
          <w:marLeft w:val="360"/>
          <w:marRight w:val="0"/>
          <w:marTop w:val="200"/>
          <w:marBottom w:val="0"/>
          <w:divBdr>
            <w:top w:val="none" w:sz="0" w:space="0" w:color="auto"/>
            <w:left w:val="none" w:sz="0" w:space="0" w:color="auto"/>
            <w:bottom w:val="none" w:sz="0" w:space="0" w:color="auto"/>
            <w:right w:val="none" w:sz="0" w:space="0" w:color="auto"/>
          </w:divBdr>
        </w:div>
      </w:divsChild>
    </w:div>
    <w:div w:id="1550534203">
      <w:bodyDiv w:val="1"/>
      <w:marLeft w:val="0"/>
      <w:marRight w:val="0"/>
      <w:marTop w:val="0"/>
      <w:marBottom w:val="0"/>
      <w:divBdr>
        <w:top w:val="none" w:sz="0" w:space="0" w:color="auto"/>
        <w:left w:val="none" w:sz="0" w:space="0" w:color="auto"/>
        <w:bottom w:val="none" w:sz="0" w:space="0" w:color="auto"/>
        <w:right w:val="none" w:sz="0" w:space="0" w:color="auto"/>
      </w:divBdr>
      <w:divsChild>
        <w:div w:id="444811041">
          <w:marLeft w:val="907"/>
          <w:marRight w:val="0"/>
          <w:marTop w:val="200"/>
          <w:marBottom w:val="0"/>
          <w:divBdr>
            <w:top w:val="none" w:sz="0" w:space="0" w:color="auto"/>
            <w:left w:val="none" w:sz="0" w:space="0" w:color="auto"/>
            <w:bottom w:val="none" w:sz="0" w:space="0" w:color="auto"/>
            <w:right w:val="none" w:sz="0" w:space="0" w:color="auto"/>
          </w:divBdr>
        </w:div>
        <w:div w:id="1542982519">
          <w:marLeft w:val="907"/>
          <w:marRight w:val="0"/>
          <w:marTop w:val="200"/>
          <w:marBottom w:val="0"/>
          <w:divBdr>
            <w:top w:val="none" w:sz="0" w:space="0" w:color="auto"/>
            <w:left w:val="none" w:sz="0" w:space="0" w:color="auto"/>
            <w:bottom w:val="none" w:sz="0" w:space="0" w:color="auto"/>
            <w:right w:val="none" w:sz="0" w:space="0" w:color="auto"/>
          </w:divBdr>
        </w:div>
      </w:divsChild>
    </w:div>
    <w:div w:id="1553997918">
      <w:bodyDiv w:val="1"/>
      <w:marLeft w:val="0"/>
      <w:marRight w:val="0"/>
      <w:marTop w:val="0"/>
      <w:marBottom w:val="0"/>
      <w:divBdr>
        <w:top w:val="none" w:sz="0" w:space="0" w:color="auto"/>
        <w:left w:val="none" w:sz="0" w:space="0" w:color="auto"/>
        <w:bottom w:val="none" w:sz="0" w:space="0" w:color="auto"/>
        <w:right w:val="none" w:sz="0" w:space="0" w:color="auto"/>
      </w:divBdr>
      <w:divsChild>
        <w:div w:id="1027682263">
          <w:marLeft w:val="360"/>
          <w:marRight w:val="0"/>
          <w:marTop w:val="200"/>
          <w:marBottom w:val="0"/>
          <w:divBdr>
            <w:top w:val="none" w:sz="0" w:space="0" w:color="auto"/>
            <w:left w:val="none" w:sz="0" w:space="0" w:color="auto"/>
            <w:bottom w:val="none" w:sz="0" w:space="0" w:color="auto"/>
            <w:right w:val="none" w:sz="0" w:space="0" w:color="auto"/>
          </w:divBdr>
        </w:div>
        <w:div w:id="1436705137">
          <w:marLeft w:val="360"/>
          <w:marRight w:val="0"/>
          <w:marTop w:val="200"/>
          <w:marBottom w:val="0"/>
          <w:divBdr>
            <w:top w:val="none" w:sz="0" w:space="0" w:color="auto"/>
            <w:left w:val="none" w:sz="0" w:space="0" w:color="auto"/>
            <w:bottom w:val="none" w:sz="0" w:space="0" w:color="auto"/>
            <w:right w:val="none" w:sz="0" w:space="0" w:color="auto"/>
          </w:divBdr>
        </w:div>
        <w:div w:id="1950164332">
          <w:marLeft w:val="360"/>
          <w:marRight w:val="0"/>
          <w:marTop w:val="200"/>
          <w:marBottom w:val="0"/>
          <w:divBdr>
            <w:top w:val="none" w:sz="0" w:space="0" w:color="auto"/>
            <w:left w:val="none" w:sz="0" w:space="0" w:color="auto"/>
            <w:bottom w:val="none" w:sz="0" w:space="0" w:color="auto"/>
            <w:right w:val="none" w:sz="0" w:space="0" w:color="auto"/>
          </w:divBdr>
        </w:div>
      </w:divsChild>
    </w:div>
    <w:div w:id="1554459073">
      <w:bodyDiv w:val="1"/>
      <w:marLeft w:val="0"/>
      <w:marRight w:val="0"/>
      <w:marTop w:val="0"/>
      <w:marBottom w:val="0"/>
      <w:divBdr>
        <w:top w:val="none" w:sz="0" w:space="0" w:color="auto"/>
        <w:left w:val="none" w:sz="0" w:space="0" w:color="auto"/>
        <w:bottom w:val="none" w:sz="0" w:space="0" w:color="auto"/>
        <w:right w:val="none" w:sz="0" w:space="0" w:color="auto"/>
      </w:divBdr>
      <w:divsChild>
        <w:div w:id="1197700576">
          <w:marLeft w:val="360"/>
          <w:marRight w:val="0"/>
          <w:marTop w:val="200"/>
          <w:marBottom w:val="0"/>
          <w:divBdr>
            <w:top w:val="none" w:sz="0" w:space="0" w:color="auto"/>
            <w:left w:val="none" w:sz="0" w:space="0" w:color="auto"/>
            <w:bottom w:val="none" w:sz="0" w:space="0" w:color="auto"/>
            <w:right w:val="none" w:sz="0" w:space="0" w:color="auto"/>
          </w:divBdr>
        </w:div>
        <w:div w:id="2126346183">
          <w:marLeft w:val="360"/>
          <w:marRight w:val="0"/>
          <w:marTop w:val="200"/>
          <w:marBottom w:val="0"/>
          <w:divBdr>
            <w:top w:val="none" w:sz="0" w:space="0" w:color="auto"/>
            <w:left w:val="none" w:sz="0" w:space="0" w:color="auto"/>
            <w:bottom w:val="none" w:sz="0" w:space="0" w:color="auto"/>
            <w:right w:val="none" w:sz="0" w:space="0" w:color="auto"/>
          </w:divBdr>
        </w:div>
        <w:div w:id="1787390718">
          <w:marLeft w:val="1526"/>
          <w:marRight w:val="0"/>
          <w:marTop w:val="100"/>
          <w:marBottom w:val="0"/>
          <w:divBdr>
            <w:top w:val="none" w:sz="0" w:space="0" w:color="auto"/>
            <w:left w:val="none" w:sz="0" w:space="0" w:color="auto"/>
            <w:bottom w:val="none" w:sz="0" w:space="0" w:color="auto"/>
            <w:right w:val="none" w:sz="0" w:space="0" w:color="auto"/>
          </w:divBdr>
        </w:div>
        <w:div w:id="86077">
          <w:marLeft w:val="1526"/>
          <w:marRight w:val="0"/>
          <w:marTop w:val="100"/>
          <w:marBottom w:val="0"/>
          <w:divBdr>
            <w:top w:val="none" w:sz="0" w:space="0" w:color="auto"/>
            <w:left w:val="none" w:sz="0" w:space="0" w:color="auto"/>
            <w:bottom w:val="none" w:sz="0" w:space="0" w:color="auto"/>
            <w:right w:val="none" w:sz="0" w:space="0" w:color="auto"/>
          </w:divBdr>
        </w:div>
      </w:divsChild>
    </w:div>
    <w:div w:id="1556429270">
      <w:bodyDiv w:val="1"/>
      <w:marLeft w:val="0"/>
      <w:marRight w:val="0"/>
      <w:marTop w:val="0"/>
      <w:marBottom w:val="0"/>
      <w:divBdr>
        <w:top w:val="none" w:sz="0" w:space="0" w:color="auto"/>
        <w:left w:val="none" w:sz="0" w:space="0" w:color="auto"/>
        <w:bottom w:val="none" w:sz="0" w:space="0" w:color="auto"/>
        <w:right w:val="none" w:sz="0" w:space="0" w:color="auto"/>
      </w:divBdr>
      <w:divsChild>
        <w:div w:id="1416172184">
          <w:marLeft w:val="360"/>
          <w:marRight w:val="0"/>
          <w:marTop w:val="200"/>
          <w:marBottom w:val="0"/>
          <w:divBdr>
            <w:top w:val="none" w:sz="0" w:space="0" w:color="auto"/>
            <w:left w:val="none" w:sz="0" w:space="0" w:color="auto"/>
            <w:bottom w:val="none" w:sz="0" w:space="0" w:color="auto"/>
            <w:right w:val="none" w:sz="0" w:space="0" w:color="auto"/>
          </w:divBdr>
        </w:div>
        <w:div w:id="885722186">
          <w:marLeft w:val="360"/>
          <w:marRight w:val="0"/>
          <w:marTop w:val="200"/>
          <w:marBottom w:val="0"/>
          <w:divBdr>
            <w:top w:val="none" w:sz="0" w:space="0" w:color="auto"/>
            <w:left w:val="none" w:sz="0" w:space="0" w:color="auto"/>
            <w:bottom w:val="none" w:sz="0" w:space="0" w:color="auto"/>
            <w:right w:val="none" w:sz="0" w:space="0" w:color="auto"/>
          </w:divBdr>
        </w:div>
        <w:div w:id="607276947">
          <w:marLeft w:val="360"/>
          <w:marRight w:val="0"/>
          <w:marTop w:val="200"/>
          <w:marBottom w:val="0"/>
          <w:divBdr>
            <w:top w:val="none" w:sz="0" w:space="0" w:color="auto"/>
            <w:left w:val="none" w:sz="0" w:space="0" w:color="auto"/>
            <w:bottom w:val="none" w:sz="0" w:space="0" w:color="auto"/>
            <w:right w:val="none" w:sz="0" w:space="0" w:color="auto"/>
          </w:divBdr>
        </w:div>
      </w:divsChild>
    </w:div>
    <w:div w:id="1561987701">
      <w:bodyDiv w:val="1"/>
      <w:marLeft w:val="0"/>
      <w:marRight w:val="0"/>
      <w:marTop w:val="0"/>
      <w:marBottom w:val="0"/>
      <w:divBdr>
        <w:top w:val="none" w:sz="0" w:space="0" w:color="auto"/>
        <w:left w:val="none" w:sz="0" w:space="0" w:color="auto"/>
        <w:bottom w:val="none" w:sz="0" w:space="0" w:color="auto"/>
        <w:right w:val="none" w:sz="0" w:space="0" w:color="auto"/>
      </w:divBdr>
      <w:divsChild>
        <w:div w:id="980959704">
          <w:marLeft w:val="806"/>
          <w:marRight w:val="0"/>
          <w:marTop w:val="200"/>
          <w:marBottom w:val="0"/>
          <w:divBdr>
            <w:top w:val="none" w:sz="0" w:space="0" w:color="auto"/>
            <w:left w:val="none" w:sz="0" w:space="0" w:color="auto"/>
            <w:bottom w:val="none" w:sz="0" w:space="0" w:color="auto"/>
            <w:right w:val="none" w:sz="0" w:space="0" w:color="auto"/>
          </w:divBdr>
        </w:div>
        <w:div w:id="29888218">
          <w:marLeft w:val="806"/>
          <w:marRight w:val="0"/>
          <w:marTop w:val="200"/>
          <w:marBottom w:val="0"/>
          <w:divBdr>
            <w:top w:val="none" w:sz="0" w:space="0" w:color="auto"/>
            <w:left w:val="none" w:sz="0" w:space="0" w:color="auto"/>
            <w:bottom w:val="none" w:sz="0" w:space="0" w:color="auto"/>
            <w:right w:val="none" w:sz="0" w:space="0" w:color="auto"/>
          </w:divBdr>
        </w:div>
      </w:divsChild>
    </w:div>
    <w:div w:id="1576744468">
      <w:bodyDiv w:val="1"/>
      <w:marLeft w:val="0"/>
      <w:marRight w:val="0"/>
      <w:marTop w:val="0"/>
      <w:marBottom w:val="0"/>
      <w:divBdr>
        <w:top w:val="none" w:sz="0" w:space="0" w:color="auto"/>
        <w:left w:val="none" w:sz="0" w:space="0" w:color="auto"/>
        <w:bottom w:val="none" w:sz="0" w:space="0" w:color="auto"/>
        <w:right w:val="none" w:sz="0" w:space="0" w:color="auto"/>
      </w:divBdr>
      <w:divsChild>
        <w:div w:id="2123764159">
          <w:marLeft w:val="360"/>
          <w:marRight w:val="0"/>
          <w:marTop w:val="200"/>
          <w:marBottom w:val="0"/>
          <w:divBdr>
            <w:top w:val="none" w:sz="0" w:space="0" w:color="auto"/>
            <w:left w:val="none" w:sz="0" w:space="0" w:color="auto"/>
            <w:bottom w:val="none" w:sz="0" w:space="0" w:color="auto"/>
            <w:right w:val="none" w:sz="0" w:space="0" w:color="auto"/>
          </w:divBdr>
        </w:div>
      </w:divsChild>
    </w:div>
    <w:div w:id="1602882479">
      <w:bodyDiv w:val="1"/>
      <w:marLeft w:val="0"/>
      <w:marRight w:val="0"/>
      <w:marTop w:val="0"/>
      <w:marBottom w:val="0"/>
      <w:divBdr>
        <w:top w:val="none" w:sz="0" w:space="0" w:color="auto"/>
        <w:left w:val="none" w:sz="0" w:space="0" w:color="auto"/>
        <w:bottom w:val="none" w:sz="0" w:space="0" w:color="auto"/>
        <w:right w:val="none" w:sz="0" w:space="0" w:color="auto"/>
      </w:divBdr>
      <w:divsChild>
        <w:div w:id="1435906874">
          <w:marLeft w:val="360"/>
          <w:marRight w:val="0"/>
          <w:marTop w:val="200"/>
          <w:marBottom w:val="0"/>
          <w:divBdr>
            <w:top w:val="none" w:sz="0" w:space="0" w:color="auto"/>
            <w:left w:val="none" w:sz="0" w:space="0" w:color="auto"/>
            <w:bottom w:val="none" w:sz="0" w:space="0" w:color="auto"/>
            <w:right w:val="none" w:sz="0" w:space="0" w:color="auto"/>
          </w:divBdr>
        </w:div>
        <w:div w:id="652832758">
          <w:marLeft w:val="360"/>
          <w:marRight w:val="0"/>
          <w:marTop w:val="200"/>
          <w:marBottom w:val="0"/>
          <w:divBdr>
            <w:top w:val="none" w:sz="0" w:space="0" w:color="auto"/>
            <w:left w:val="none" w:sz="0" w:space="0" w:color="auto"/>
            <w:bottom w:val="none" w:sz="0" w:space="0" w:color="auto"/>
            <w:right w:val="none" w:sz="0" w:space="0" w:color="auto"/>
          </w:divBdr>
        </w:div>
      </w:divsChild>
    </w:div>
    <w:div w:id="1611087277">
      <w:bodyDiv w:val="1"/>
      <w:marLeft w:val="0"/>
      <w:marRight w:val="0"/>
      <w:marTop w:val="0"/>
      <w:marBottom w:val="0"/>
      <w:divBdr>
        <w:top w:val="none" w:sz="0" w:space="0" w:color="auto"/>
        <w:left w:val="none" w:sz="0" w:space="0" w:color="auto"/>
        <w:bottom w:val="none" w:sz="0" w:space="0" w:color="auto"/>
        <w:right w:val="none" w:sz="0" w:space="0" w:color="auto"/>
      </w:divBdr>
      <w:divsChild>
        <w:div w:id="2033333181">
          <w:marLeft w:val="360"/>
          <w:marRight w:val="0"/>
          <w:marTop w:val="200"/>
          <w:marBottom w:val="0"/>
          <w:divBdr>
            <w:top w:val="none" w:sz="0" w:space="0" w:color="auto"/>
            <w:left w:val="none" w:sz="0" w:space="0" w:color="auto"/>
            <w:bottom w:val="none" w:sz="0" w:space="0" w:color="auto"/>
            <w:right w:val="none" w:sz="0" w:space="0" w:color="auto"/>
          </w:divBdr>
        </w:div>
        <w:div w:id="1097869703">
          <w:marLeft w:val="360"/>
          <w:marRight w:val="0"/>
          <w:marTop w:val="200"/>
          <w:marBottom w:val="0"/>
          <w:divBdr>
            <w:top w:val="none" w:sz="0" w:space="0" w:color="auto"/>
            <w:left w:val="none" w:sz="0" w:space="0" w:color="auto"/>
            <w:bottom w:val="none" w:sz="0" w:space="0" w:color="auto"/>
            <w:right w:val="none" w:sz="0" w:space="0" w:color="auto"/>
          </w:divBdr>
        </w:div>
        <w:div w:id="431169612">
          <w:marLeft w:val="360"/>
          <w:marRight w:val="0"/>
          <w:marTop w:val="200"/>
          <w:marBottom w:val="0"/>
          <w:divBdr>
            <w:top w:val="none" w:sz="0" w:space="0" w:color="auto"/>
            <w:left w:val="none" w:sz="0" w:space="0" w:color="auto"/>
            <w:bottom w:val="none" w:sz="0" w:space="0" w:color="auto"/>
            <w:right w:val="none" w:sz="0" w:space="0" w:color="auto"/>
          </w:divBdr>
        </w:div>
        <w:div w:id="387537990">
          <w:marLeft w:val="1080"/>
          <w:marRight w:val="0"/>
          <w:marTop w:val="100"/>
          <w:marBottom w:val="0"/>
          <w:divBdr>
            <w:top w:val="none" w:sz="0" w:space="0" w:color="auto"/>
            <w:left w:val="none" w:sz="0" w:space="0" w:color="auto"/>
            <w:bottom w:val="none" w:sz="0" w:space="0" w:color="auto"/>
            <w:right w:val="none" w:sz="0" w:space="0" w:color="auto"/>
          </w:divBdr>
        </w:div>
        <w:div w:id="298997762">
          <w:marLeft w:val="1080"/>
          <w:marRight w:val="0"/>
          <w:marTop w:val="100"/>
          <w:marBottom w:val="0"/>
          <w:divBdr>
            <w:top w:val="none" w:sz="0" w:space="0" w:color="auto"/>
            <w:left w:val="none" w:sz="0" w:space="0" w:color="auto"/>
            <w:bottom w:val="none" w:sz="0" w:space="0" w:color="auto"/>
            <w:right w:val="none" w:sz="0" w:space="0" w:color="auto"/>
          </w:divBdr>
        </w:div>
        <w:div w:id="1477406216">
          <w:marLeft w:val="1080"/>
          <w:marRight w:val="0"/>
          <w:marTop w:val="100"/>
          <w:marBottom w:val="0"/>
          <w:divBdr>
            <w:top w:val="none" w:sz="0" w:space="0" w:color="auto"/>
            <w:left w:val="none" w:sz="0" w:space="0" w:color="auto"/>
            <w:bottom w:val="none" w:sz="0" w:space="0" w:color="auto"/>
            <w:right w:val="none" w:sz="0" w:space="0" w:color="auto"/>
          </w:divBdr>
        </w:div>
      </w:divsChild>
    </w:div>
    <w:div w:id="1617179498">
      <w:bodyDiv w:val="1"/>
      <w:marLeft w:val="0"/>
      <w:marRight w:val="0"/>
      <w:marTop w:val="0"/>
      <w:marBottom w:val="0"/>
      <w:divBdr>
        <w:top w:val="none" w:sz="0" w:space="0" w:color="auto"/>
        <w:left w:val="none" w:sz="0" w:space="0" w:color="auto"/>
        <w:bottom w:val="none" w:sz="0" w:space="0" w:color="auto"/>
        <w:right w:val="none" w:sz="0" w:space="0" w:color="auto"/>
      </w:divBdr>
      <w:divsChild>
        <w:div w:id="1531991389">
          <w:marLeft w:val="806"/>
          <w:marRight w:val="0"/>
          <w:marTop w:val="200"/>
          <w:marBottom w:val="0"/>
          <w:divBdr>
            <w:top w:val="none" w:sz="0" w:space="0" w:color="auto"/>
            <w:left w:val="none" w:sz="0" w:space="0" w:color="auto"/>
            <w:bottom w:val="none" w:sz="0" w:space="0" w:color="auto"/>
            <w:right w:val="none" w:sz="0" w:space="0" w:color="auto"/>
          </w:divBdr>
        </w:div>
        <w:div w:id="2020890482">
          <w:marLeft w:val="806"/>
          <w:marRight w:val="0"/>
          <w:marTop w:val="200"/>
          <w:marBottom w:val="0"/>
          <w:divBdr>
            <w:top w:val="none" w:sz="0" w:space="0" w:color="auto"/>
            <w:left w:val="none" w:sz="0" w:space="0" w:color="auto"/>
            <w:bottom w:val="none" w:sz="0" w:space="0" w:color="auto"/>
            <w:right w:val="none" w:sz="0" w:space="0" w:color="auto"/>
          </w:divBdr>
        </w:div>
      </w:divsChild>
    </w:div>
    <w:div w:id="1634364597">
      <w:bodyDiv w:val="1"/>
      <w:marLeft w:val="0"/>
      <w:marRight w:val="0"/>
      <w:marTop w:val="0"/>
      <w:marBottom w:val="0"/>
      <w:divBdr>
        <w:top w:val="none" w:sz="0" w:space="0" w:color="auto"/>
        <w:left w:val="none" w:sz="0" w:space="0" w:color="auto"/>
        <w:bottom w:val="none" w:sz="0" w:space="0" w:color="auto"/>
        <w:right w:val="none" w:sz="0" w:space="0" w:color="auto"/>
      </w:divBdr>
      <w:divsChild>
        <w:div w:id="268973659">
          <w:marLeft w:val="360"/>
          <w:marRight w:val="0"/>
          <w:marTop w:val="200"/>
          <w:marBottom w:val="0"/>
          <w:divBdr>
            <w:top w:val="none" w:sz="0" w:space="0" w:color="auto"/>
            <w:left w:val="none" w:sz="0" w:space="0" w:color="auto"/>
            <w:bottom w:val="none" w:sz="0" w:space="0" w:color="auto"/>
            <w:right w:val="none" w:sz="0" w:space="0" w:color="auto"/>
          </w:divBdr>
        </w:div>
      </w:divsChild>
    </w:div>
    <w:div w:id="1660229901">
      <w:bodyDiv w:val="1"/>
      <w:marLeft w:val="0"/>
      <w:marRight w:val="0"/>
      <w:marTop w:val="0"/>
      <w:marBottom w:val="0"/>
      <w:divBdr>
        <w:top w:val="none" w:sz="0" w:space="0" w:color="auto"/>
        <w:left w:val="none" w:sz="0" w:space="0" w:color="auto"/>
        <w:bottom w:val="none" w:sz="0" w:space="0" w:color="auto"/>
        <w:right w:val="none" w:sz="0" w:space="0" w:color="auto"/>
      </w:divBdr>
      <w:divsChild>
        <w:div w:id="231232353">
          <w:marLeft w:val="1080"/>
          <w:marRight w:val="0"/>
          <w:marTop w:val="100"/>
          <w:marBottom w:val="0"/>
          <w:divBdr>
            <w:top w:val="none" w:sz="0" w:space="0" w:color="auto"/>
            <w:left w:val="none" w:sz="0" w:space="0" w:color="auto"/>
            <w:bottom w:val="none" w:sz="0" w:space="0" w:color="auto"/>
            <w:right w:val="none" w:sz="0" w:space="0" w:color="auto"/>
          </w:divBdr>
        </w:div>
        <w:div w:id="310989118">
          <w:marLeft w:val="1080"/>
          <w:marRight w:val="0"/>
          <w:marTop w:val="100"/>
          <w:marBottom w:val="0"/>
          <w:divBdr>
            <w:top w:val="none" w:sz="0" w:space="0" w:color="auto"/>
            <w:left w:val="none" w:sz="0" w:space="0" w:color="auto"/>
            <w:bottom w:val="none" w:sz="0" w:space="0" w:color="auto"/>
            <w:right w:val="none" w:sz="0" w:space="0" w:color="auto"/>
          </w:divBdr>
        </w:div>
        <w:div w:id="537624297">
          <w:marLeft w:val="1080"/>
          <w:marRight w:val="0"/>
          <w:marTop w:val="100"/>
          <w:marBottom w:val="0"/>
          <w:divBdr>
            <w:top w:val="none" w:sz="0" w:space="0" w:color="auto"/>
            <w:left w:val="none" w:sz="0" w:space="0" w:color="auto"/>
            <w:bottom w:val="none" w:sz="0" w:space="0" w:color="auto"/>
            <w:right w:val="none" w:sz="0" w:space="0" w:color="auto"/>
          </w:divBdr>
        </w:div>
        <w:div w:id="594173954">
          <w:marLeft w:val="360"/>
          <w:marRight w:val="0"/>
          <w:marTop w:val="200"/>
          <w:marBottom w:val="0"/>
          <w:divBdr>
            <w:top w:val="none" w:sz="0" w:space="0" w:color="auto"/>
            <w:left w:val="none" w:sz="0" w:space="0" w:color="auto"/>
            <w:bottom w:val="none" w:sz="0" w:space="0" w:color="auto"/>
            <w:right w:val="none" w:sz="0" w:space="0" w:color="auto"/>
          </w:divBdr>
        </w:div>
        <w:div w:id="807209929">
          <w:marLeft w:val="1080"/>
          <w:marRight w:val="0"/>
          <w:marTop w:val="100"/>
          <w:marBottom w:val="0"/>
          <w:divBdr>
            <w:top w:val="none" w:sz="0" w:space="0" w:color="auto"/>
            <w:left w:val="none" w:sz="0" w:space="0" w:color="auto"/>
            <w:bottom w:val="none" w:sz="0" w:space="0" w:color="auto"/>
            <w:right w:val="none" w:sz="0" w:space="0" w:color="auto"/>
          </w:divBdr>
        </w:div>
        <w:div w:id="815491874">
          <w:marLeft w:val="1080"/>
          <w:marRight w:val="0"/>
          <w:marTop w:val="100"/>
          <w:marBottom w:val="0"/>
          <w:divBdr>
            <w:top w:val="none" w:sz="0" w:space="0" w:color="auto"/>
            <w:left w:val="none" w:sz="0" w:space="0" w:color="auto"/>
            <w:bottom w:val="none" w:sz="0" w:space="0" w:color="auto"/>
            <w:right w:val="none" w:sz="0" w:space="0" w:color="auto"/>
          </w:divBdr>
        </w:div>
        <w:div w:id="881937181">
          <w:marLeft w:val="1080"/>
          <w:marRight w:val="0"/>
          <w:marTop w:val="100"/>
          <w:marBottom w:val="0"/>
          <w:divBdr>
            <w:top w:val="none" w:sz="0" w:space="0" w:color="auto"/>
            <w:left w:val="none" w:sz="0" w:space="0" w:color="auto"/>
            <w:bottom w:val="none" w:sz="0" w:space="0" w:color="auto"/>
            <w:right w:val="none" w:sz="0" w:space="0" w:color="auto"/>
          </w:divBdr>
        </w:div>
        <w:div w:id="1173690499">
          <w:marLeft w:val="1080"/>
          <w:marRight w:val="0"/>
          <w:marTop w:val="100"/>
          <w:marBottom w:val="0"/>
          <w:divBdr>
            <w:top w:val="none" w:sz="0" w:space="0" w:color="auto"/>
            <w:left w:val="none" w:sz="0" w:space="0" w:color="auto"/>
            <w:bottom w:val="none" w:sz="0" w:space="0" w:color="auto"/>
            <w:right w:val="none" w:sz="0" w:space="0" w:color="auto"/>
          </w:divBdr>
        </w:div>
        <w:div w:id="1557400597">
          <w:marLeft w:val="1080"/>
          <w:marRight w:val="0"/>
          <w:marTop w:val="100"/>
          <w:marBottom w:val="0"/>
          <w:divBdr>
            <w:top w:val="none" w:sz="0" w:space="0" w:color="auto"/>
            <w:left w:val="none" w:sz="0" w:space="0" w:color="auto"/>
            <w:bottom w:val="none" w:sz="0" w:space="0" w:color="auto"/>
            <w:right w:val="none" w:sz="0" w:space="0" w:color="auto"/>
          </w:divBdr>
        </w:div>
        <w:div w:id="1572738066">
          <w:marLeft w:val="360"/>
          <w:marRight w:val="0"/>
          <w:marTop w:val="200"/>
          <w:marBottom w:val="0"/>
          <w:divBdr>
            <w:top w:val="none" w:sz="0" w:space="0" w:color="auto"/>
            <w:left w:val="none" w:sz="0" w:space="0" w:color="auto"/>
            <w:bottom w:val="none" w:sz="0" w:space="0" w:color="auto"/>
            <w:right w:val="none" w:sz="0" w:space="0" w:color="auto"/>
          </w:divBdr>
        </w:div>
        <w:div w:id="1781146851">
          <w:marLeft w:val="360"/>
          <w:marRight w:val="0"/>
          <w:marTop w:val="200"/>
          <w:marBottom w:val="0"/>
          <w:divBdr>
            <w:top w:val="none" w:sz="0" w:space="0" w:color="auto"/>
            <w:left w:val="none" w:sz="0" w:space="0" w:color="auto"/>
            <w:bottom w:val="none" w:sz="0" w:space="0" w:color="auto"/>
            <w:right w:val="none" w:sz="0" w:space="0" w:color="auto"/>
          </w:divBdr>
        </w:div>
        <w:div w:id="1944612450">
          <w:marLeft w:val="1080"/>
          <w:marRight w:val="0"/>
          <w:marTop w:val="100"/>
          <w:marBottom w:val="0"/>
          <w:divBdr>
            <w:top w:val="none" w:sz="0" w:space="0" w:color="auto"/>
            <w:left w:val="none" w:sz="0" w:space="0" w:color="auto"/>
            <w:bottom w:val="none" w:sz="0" w:space="0" w:color="auto"/>
            <w:right w:val="none" w:sz="0" w:space="0" w:color="auto"/>
          </w:divBdr>
        </w:div>
        <w:div w:id="2015258084">
          <w:marLeft w:val="1080"/>
          <w:marRight w:val="0"/>
          <w:marTop w:val="100"/>
          <w:marBottom w:val="0"/>
          <w:divBdr>
            <w:top w:val="none" w:sz="0" w:space="0" w:color="auto"/>
            <w:left w:val="none" w:sz="0" w:space="0" w:color="auto"/>
            <w:bottom w:val="none" w:sz="0" w:space="0" w:color="auto"/>
            <w:right w:val="none" w:sz="0" w:space="0" w:color="auto"/>
          </w:divBdr>
        </w:div>
      </w:divsChild>
    </w:div>
    <w:div w:id="1676955646">
      <w:bodyDiv w:val="1"/>
      <w:marLeft w:val="0"/>
      <w:marRight w:val="0"/>
      <w:marTop w:val="0"/>
      <w:marBottom w:val="0"/>
      <w:divBdr>
        <w:top w:val="none" w:sz="0" w:space="0" w:color="auto"/>
        <w:left w:val="none" w:sz="0" w:space="0" w:color="auto"/>
        <w:bottom w:val="none" w:sz="0" w:space="0" w:color="auto"/>
        <w:right w:val="none" w:sz="0" w:space="0" w:color="auto"/>
      </w:divBdr>
      <w:divsChild>
        <w:div w:id="547454547">
          <w:marLeft w:val="360"/>
          <w:marRight w:val="0"/>
          <w:marTop w:val="200"/>
          <w:marBottom w:val="0"/>
          <w:divBdr>
            <w:top w:val="none" w:sz="0" w:space="0" w:color="auto"/>
            <w:left w:val="none" w:sz="0" w:space="0" w:color="auto"/>
            <w:bottom w:val="none" w:sz="0" w:space="0" w:color="auto"/>
            <w:right w:val="none" w:sz="0" w:space="0" w:color="auto"/>
          </w:divBdr>
        </w:div>
        <w:div w:id="915897243">
          <w:marLeft w:val="360"/>
          <w:marRight w:val="0"/>
          <w:marTop w:val="200"/>
          <w:marBottom w:val="0"/>
          <w:divBdr>
            <w:top w:val="none" w:sz="0" w:space="0" w:color="auto"/>
            <w:left w:val="none" w:sz="0" w:space="0" w:color="auto"/>
            <w:bottom w:val="none" w:sz="0" w:space="0" w:color="auto"/>
            <w:right w:val="none" w:sz="0" w:space="0" w:color="auto"/>
          </w:divBdr>
        </w:div>
        <w:div w:id="981077786">
          <w:marLeft w:val="360"/>
          <w:marRight w:val="0"/>
          <w:marTop w:val="200"/>
          <w:marBottom w:val="0"/>
          <w:divBdr>
            <w:top w:val="none" w:sz="0" w:space="0" w:color="auto"/>
            <w:left w:val="none" w:sz="0" w:space="0" w:color="auto"/>
            <w:bottom w:val="none" w:sz="0" w:space="0" w:color="auto"/>
            <w:right w:val="none" w:sz="0" w:space="0" w:color="auto"/>
          </w:divBdr>
        </w:div>
      </w:divsChild>
    </w:div>
    <w:div w:id="1684045504">
      <w:bodyDiv w:val="1"/>
      <w:marLeft w:val="0"/>
      <w:marRight w:val="0"/>
      <w:marTop w:val="0"/>
      <w:marBottom w:val="0"/>
      <w:divBdr>
        <w:top w:val="none" w:sz="0" w:space="0" w:color="auto"/>
        <w:left w:val="none" w:sz="0" w:space="0" w:color="auto"/>
        <w:bottom w:val="none" w:sz="0" w:space="0" w:color="auto"/>
        <w:right w:val="none" w:sz="0" w:space="0" w:color="auto"/>
      </w:divBdr>
      <w:divsChild>
        <w:div w:id="136997872">
          <w:marLeft w:val="1080"/>
          <w:marRight w:val="0"/>
          <w:marTop w:val="100"/>
          <w:marBottom w:val="0"/>
          <w:divBdr>
            <w:top w:val="none" w:sz="0" w:space="0" w:color="auto"/>
            <w:left w:val="none" w:sz="0" w:space="0" w:color="auto"/>
            <w:bottom w:val="none" w:sz="0" w:space="0" w:color="auto"/>
            <w:right w:val="none" w:sz="0" w:space="0" w:color="auto"/>
          </w:divBdr>
        </w:div>
        <w:div w:id="1276476226">
          <w:marLeft w:val="1080"/>
          <w:marRight w:val="0"/>
          <w:marTop w:val="100"/>
          <w:marBottom w:val="0"/>
          <w:divBdr>
            <w:top w:val="none" w:sz="0" w:space="0" w:color="auto"/>
            <w:left w:val="none" w:sz="0" w:space="0" w:color="auto"/>
            <w:bottom w:val="none" w:sz="0" w:space="0" w:color="auto"/>
            <w:right w:val="none" w:sz="0" w:space="0" w:color="auto"/>
          </w:divBdr>
        </w:div>
        <w:div w:id="1119832645">
          <w:marLeft w:val="1080"/>
          <w:marRight w:val="0"/>
          <w:marTop w:val="100"/>
          <w:marBottom w:val="0"/>
          <w:divBdr>
            <w:top w:val="none" w:sz="0" w:space="0" w:color="auto"/>
            <w:left w:val="none" w:sz="0" w:space="0" w:color="auto"/>
            <w:bottom w:val="none" w:sz="0" w:space="0" w:color="auto"/>
            <w:right w:val="none" w:sz="0" w:space="0" w:color="auto"/>
          </w:divBdr>
        </w:div>
      </w:divsChild>
    </w:div>
    <w:div w:id="1717197968">
      <w:bodyDiv w:val="1"/>
      <w:marLeft w:val="0"/>
      <w:marRight w:val="0"/>
      <w:marTop w:val="0"/>
      <w:marBottom w:val="0"/>
      <w:divBdr>
        <w:top w:val="none" w:sz="0" w:space="0" w:color="auto"/>
        <w:left w:val="none" w:sz="0" w:space="0" w:color="auto"/>
        <w:bottom w:val="none" w:sz="0" w:space="0" w:color="auto"/>
        <w:right w:val="none" w:sz="0" w:space="0" w:color="auto"/>
      </w:divBdr>
      <w:divsChild>
        <w:div w:id="1221748859">
          <w:marLeft w:val="360"/>
          <w:marRight w:val="0"/>
          <w:marTop w:val="200"/>
          <w:marBottom w:val="0"/>
          <w:divBdr>
            <w:top w:val="none" w:sz="0" w:space="0" w:color="auto"/>
            <w:left w:val="none" w:sz="0" w:space="0" w:color="auto"/>
            <w:bottom w:val="none" w:sz="0" w:space="0" w:color="auto"/>
            <w:right w:val="none" w:sz="0" w:space="0" w:color="auto"/>
          </w:divBdr>
        </w:div>
        <w:div w:id="734157984">
          <w:marLeft w:val="360"/>
          <w:marRight w:val="0"/>
          <w:marTop w:val="200"/>
          <w:marBottom w:val="0"/>
          <w:divBdr>
            <w:top w:val="none" w:sz="0" w:space="0" w:color="auto"/>
            <w:left w:val="none" w:sz="0" w:space="0" w:color="auto"/>
            <w:bottom w:val="none" w:sz="0" w:space="0" w:color="auto"/>
            <w:right w:val="none" w:sz="0" w:space="0" w:color="auto"/>
          </w:divBdr>
        </w:div>
        <w:div w:id="260644586">
          <w:marLeft w:val="1080"/>
          <w:marRight w:val="0"/>
          <w:marTop w:val="100"/>
          <w:marBottom w:val="0"/>
          <w:divBdr>
            <w:top w:val="none" w:sz="0" w:space="0" w:color="auto"/>
            <w:left w:val="none" w:sz="0" w:space="0" w:color="auto"/>
            <w:bottom w:val="none" w:sz="0" w:space="0" w:color="auto"/>
            <w:right w:val="none" w:sz="0" w:space="0" w:color="auto"/>
          </w:divBdr>
        </w:div>
        <w:div w:id="494414659">
          <w:marLeft w:val="1080"/>
          <w:marRight w:val="0"/>
          <w:marTop w:val="100"/>
          <w:marBottom w:val="0"/>
          <w:divBdr>
            <w:top w:val="none" w:sz="0" w:space="0" w:color="auto"/>
            <w:left w:val="none" w:sz="0" w:space="0" w:color="auto"/>
            <w:bottom w:val="none" w:sz="0" w:space="0" w:color="auto"/>
            <w:right w:val="none" w:sz="0" w:space="0" w:color="auto"/>
          </w:divBdr>
        </w:div>
        <w:div w:id="1756315672">
          <w:marLeft w:val="360"/>
          <w:marRight w:val="0"/>
          <w:marTop w:val="200"/>
          <w:marBottom w:val="0"/>
          <w:divBdr>
            <w:top w:val="none" w:sz="0" w:space="0" w:color="auto"/>
            <w:left w:val="none" w:sz="0" w:space="0" w:color="auto"/>
            <w:bottom w:val="none" w:sz="0" w:space="0" w:color="auto"/>
            <w:right w:val="none" w:sz="0" w:space="0" w:color="auto"/>
          </w:divBdr>
        </w:div>
      </w:divsChild>
    </w:div>
    <w:div w:id="1728068623">
      <w:bodyDiv w:val="1"/>
      <w:marLeft w:val="0"/>
      <w:marRight w:val="0"/>
      <w:marTop w:val="0"/>
      <w:marBottom w:val="0"/>
      <w:divBdr>
        <w:top w:val="none" w:sz="0" w:space="0" w:color="auto"/>
        <w:left w:val="none" w:sz="0" w:space="0" w:color="auto"/>
        <w:bottom w:val="none" w:sz="0" w:space="0" w:color="auto"/>
        <w:right w:val="none" w:sz="0" w:space="0" w:color="auto"/>
      </w:divBdr>
      <w:divsChild>
        <w:div w:id="1126463712">
          <w:marLeft w:val="360"/>
          <w:marRight w:val="0"/>
          <w:marTop w:val="200"/>
          <w:marBottom w:val="0"/>
          <w:divBdr>
            <w:top w:val="none" w:sz="0" w:space="0" w:color="auto"/>
            <w:left w:val="none" w:sz="0" w:space="0" w:color="auto"/>
            <w:bottom w:val="none" w:sz="0" w:space="0" w:color="auto"/>
            <w:right w:val="none" w:sz="0" w:space="0" w:color="auto"/>
          </w:divBdr>
        </w:div>
        <w:div w:id="1682245321">
          <w:marLeft w:val="806"/>
          <w:marRight w:val="0"/>
          <w:marTop w:val="200"/>
          <w:marBottom w:val="0"/>
          <w:divBdr>
            <w:top w:val="none" w:sz="0" w:space="0" w:color="auto"/>
            <w:left w:val="none" w:sz="0" w:space="0" w:color="auto"/>
            <w:bottom w:val="none" w:sz="0" w:space="0" w:color="auto"/>
            <w:right w:val="none" w:sz="0" w:space="0" w:color="auto"/>
          </w:divBdr>
        </w:div>
        <w:div w:id="1133861863">
          <w:marLeft w:val="806"/>
          <w:marRight w:val="0"/>
          <w:marTop w:val="200"/>
          <w:marBottom w:val="0"/>
          <w:divBdr>
            <w:top w:val="none" w:sz="0" w:space="0" w:color="auto"/>
            <w:left w:val="none" w:sz="0" w:space="0" w:color="auto"/>
            <w:bottom w:val="none" w:sz="0" w:space="0" w:color="auto"/>
            <w:right w:val="none" w:sz="0" w:space="0" w:color="auto"/>
          </w:divBdr>
        </w:div>
        <w:div w:id="2093694012">
          <w:marLeft w:val="806"/>
          <w:marRight w:val="0"/>
          <w:marTop w:val="200"/>
          <w:marBottom w:val="0"/>
          <w:divBdr>
            <w:top w:val="none" w:sz="0" w:space="0" w:color="auto"/>
            <w:left w:val="none" w:sz="0" w:space="0" w:color="auto"/>
            <w:bottom w:val="none" w:sz="0" w:space="0" w:color="auto"/>
            <w:right w:val="none" w:sz="0" w:space="0" w:color="auto"/>
          </w:divBdr>
        </w:div>
      </w:divsChild>
    </w:div>
    <w:div w:id="1745251982">
      <w:bodyDiv w:val="1"/>
      <w:marLeft w:val="0"/>
      <w:marRight w:val="0"/>
      <w:marTop w:val="0"/>
      <w:marBottom w:val="0"/>
      <w:divBdr>
        <w:top w:val="none" w:sz="0" w:space="0" w:color="auto"/>
        <w:left w:val="none" w:sz="0" w:space="0" w:color="auto"/>
        <w:bottom w:val="none" w:sz="0" w:space="0" w:color="auto"/>
        <w:right w:val="none" w:sz="0" w:space="0" w:color="auto"/>
      </w:divBdr>
      <w:divsChild>
        <w:div w:id="1527014218">
          <w:marLeft w:val="360"/>
          <w:marRight w:val="0"/>
          <w:marTop w:val="200"/>
          <w:marBottom w:val="0"/>
          <w:divBdr>
            <w:top w:val="none" w:sz="0" w:space="0" w:color="auto"/>
            <w:left w:val="none" w:sz="0" w:space="0" w:color="auto"/>
            <w:bottom w:val="none" w:sz="0" w:space="0" w:color="auto"/>
            <w:right w:val="none" w:sz="0" w:space="0" w:color="auto"/>
          </w:divBdr>
        </w:div>
        <w:div w:id="221453013">
          <w:marLeft w:val="360"/>
          <w:marRight w:val="0"/>
          <w:marTop w:val="200"/>
          <w:marBottom w:val="0"/>
          <w:divBdr>
            <w:top w:val="none" w:sz="0" w:space="0" w:color="auto"/>
            <w:left w:val="none" w:sz="0" w:space="0" w:color="auto"/>
            <w:bottom w:val="none" w:sz="0" w:space="0" w:color="auto"/>
            <w:right w:val="none" w:sz="0" w:space="0" w:color="auto"/>
          </w:divBdr>
        </w:div>
      </w:divsChild>
    </w:div>
    <w:div w:id="1760636813">
      <w:bodyDiv w:val="1"/>
      <w:marLeft w:val="0"/>
      <w:marRight w:val="0"/>
      <w:marTop w:val="0"/>
      <w:marBottom w:val="0"/>
      <w:divBdr>
        <w:top w:val="none" w:sz="0" w:space="0" w:color="auto"/>
        <w:left w:val="none" w:sz="0" w:space="0" w:color="auto"/>
        <w:bottom w:val="none" w:sz="0" w:space="0" w:color="auto"/>
        <w:right w:val="none" w:sz="0" w:space="0" w:color="auto"/>
      </w:divBdr>
      <w:divsChild>
        <w:div w:id="1523975880">
          <w:marLeft w:val="360"/>
          <w:marRight w:val="0"/>
          <w:marTop w:val="200"/>
          <w:marBottom w:val="0"/>
          <w:divBdr>
            <w:top w:val="none" w:sz="0" w:space="0" w:color="auto"/>
            <w:left w:val="none" w:sz="0" w:space="0" w:color="auto"/>
            <w:bottom w:val="none" w:sz="0" w:space="0" w:color="auto"/>
            <w:right w:val="none" w:sz="0" w:space="0" w:color="auto"/>
          </w:divBdr>
        </w:div>
        <w:div w:id="922882990">
          <w:marLeft w:val="1080"/>
          <w:marRight w:val="0"/>
          <w:marTop w:val="100"/>
          <w:marBottom w:val="0"/>
          <w:divBdr>
            <w:top w:val="none" w:sz="0" w:space="0" w:color="auto"/>
            <w:left w:val="none" w:sz="0" w:space="0" w:color="auto"/>
            <w:bottom w:val="none" w:sz="0" w:space="0" w:color="auto"/>
            <w:right w:val="none" w:sz="0" w:space="0" w:color="auto"/>
          </w:divBdr>
        </w:div>
        <w:div w:id="559944566">
          <w:marLeft w:val="1080"/>
          <w:marRight w:val="0"/>
          <w:marTop w:val="100"/>
          <w:marBottom w:val="0"/>
          <w:divBdr>
            <w:top w:val="none" w:sz="0" w:space="0" w:color="auto"/>
            <w:left w:val="none" w:sz="0" w:space="0" w:color="auto"/>
            <w:bottom w:val="none" w:sz="0" w:space="0" w:color="auto"/>
            <w:right w:val="none" w:sz="0" w:space="0" w:color="auto"/>
          </w:divBdr>
        </w:div>
        <w:div w:id="645472488">
          <w:marLeft w:val="1080"/>
          <w:marRight w:val="0"/>
          <w:marTop w:val="100"/>
          <w:marBottom w:val="0"/>
          <w:divBdr>
            <w:top w:val="none" w:sz="0" w:space="0" w:color="auto"/>
            <w:left w:val="none" w:sz="0" w:space="0" w:color="auto"/>
            <w:bottom w:val="none" w:sz="0" w:space="0" w:color="auto"/>
            <w:right w:val="none" w:sz="0" w:space="0" w:color="auto"/>
          </w:divBdr>
        </w:div>
        <w:div w:id="1657605150">
          <w:marLeft w:val="360"/>
          <w:marRight w:val="0"/>
          <w:marTop w:val="200"/>
          <w:marBottom w:val="0"/>
          <w:divBdr>
            <w:top w:val="none" w:sz="0" w:space="0" w:color="auto"/>
            <w:left w:val="none" w:sz="0" w:space="0" w:color="auto"/>
            <w:bottom w:val="none" w:sz="0" w:space="0" w:color="auto"/>
            <w:right w:val="none" w:sz="0" w:space="0" w:color="auto"/>
          </w:divBdr>
        </w:div>
        <w:div w:id="228617453">
          <w:marLeft w:val="1080"/>
          <w:marRight w:val="0"/>
          <w:marTop w:val="100"/>
          <w:marBottom w:val="0"/>
          <w:divBdr>
            <w:top w:val="none" w:sz="0" w:space="0" w:color="auto"/>
            <w:left w:val="none" w:sz="0" w:space="0" w:color="auto"/>
            <w:bottom w:val="none" w:sz="0" w:space="0" w:color="auto"/>
            <w:right w:val="none" w:sz="0" w:space="0" w:color="auto"/>
          </w:divBdr>
        </w:div>
        <w:div w:id="74665642">
          <w:marLeft w:val="1080"/>
          <w:marRight w:val="0"/>
          <w:marTop w:val="100"/>
          <w:marBottom w:val="0"/>
          <w:divBdr>
            <w:top w:val="none" w:sz="0" w:space="0" w:color="auto"/>
            <w:left w:val="none" w:sz="0" w:space="0" w:color="auto"/>
            <w:bottom w:val="none" w:sz="0" w:space="0" w:color="auto"/>
            <w:right w:val="none" w:sz="0" w:space="0" w:color="auto"/>
          </w:divBdr>
        </w:div>
        <w:div w:id="767773250">
          <w:marLeft w:val="1080"/>
          <w:marRight w:val="0"/>
          <w:marTop w:val="100"/>
          <w:marBottom w:val="0"/>
          <w:divBdr>
            <w:top w:val="none" w:sz="0" w:space="0" w:color="auto"/>
            <w:left w:val="none" w:sz="0" w:space="0" w:color="auto"/>
            <w:bottom w:val="none" w:sz="0" w:space="0" w:color="auto"/>
            <w:right w:val="none" w:sz="0" w:space="0" w:color="auto"/>
          </w:divBdr>
        </w:div>
      </w:divsChild>
    </w:div>
    <w:div w:id="1767268198">
      <w:bodyDiv w:val="1"/>
      <w:marLeft w:val="0"/>
      <w:marRight w:val="0"/>
      <w:marTop w:val="0"/>
      <w:marBottom w:val="0"/>
      <w:divBdr>
        <w:top w:val="none" w:sz="0" w:space="0" w:color="auto"/>
        <w:left w:val="none" w:sz="0" w:space="0" w:color="auto"/>
        <w:bottom w:val="none" w:sz="0" w:space="0" w:color="auto"/>
        <w:right w:val="none" w:sz="0" w:space="0" w:color="auto"/>
      </w:divBdr>
      <w:divsChild>
        <w:div w:id="1724986630">
          <w:marLeft w:val="806"/>
          <w:marRight w:val="0"/>
          <w:marTop w:val="200"/>
          <w:marBottom w:val="0"/>
          <w:divBdr>
            <w:top w:val="none" w:sz="0" w:space="0" w:color="auto"/>
            <w:left w:val="none" w:sz="0" w:space="0" w:color="auto"/>
            <w:bottom w:val="none" w:sz="0" w:space="0" w:color="auto"/>
            <w:right w:val="none" w:sz="0" w:space="0" w:color="auto"/>
          </w:divBdr>
        </w:div>
        <w:div w:id="1912737128">
          <w:marLeft w:val="806"/>
          <w:marRight w:val="0"/>
          <w:marTop w:val="200"/>
          <w:marBottom w:val="0"/>
          <w:divBdr>
            <w:top w:val="none" w:sz="0" w:space="0" w:color="auto"/>
            <w:left w:val="none" w:sz="0" w:space="0" w:color="auto"/>
            <w:bottom w:val="none" w:sz="0" w:space="0" w:color="auto"/>
            <w:right w:val="none" w:sz="0" w:space="0" w:color="auto"/>
          </w:divBdr>
        </w:div>
      </w:divsChild>
    </w:div>
    <w:div w:id="1820147595">
      <w:bodyDiv w:val="1"/>
      <w:marLeft w:val="0"/>
      <w:marRight w:val="0"/>
      <w:marTop w:val="0"/>
      <w:marBottom w:val="0"/>
      <w:divBdr>
        <w:top w:val="none" w:sz="0" w:space="0" w:color="auto"/>
        <w:left w:val="none" w:sz="0" w:space="0" w:color="auto"/>
        <w:bottom w:val="none" w:sz="0" w:space="0" w:color="auto"/>
        <w:right w:val="none" w:sz="0" w:space="0" w:color="auto"/>
      </w:divBdr>
      <w:divsChild>
        <w:div w:id="815297736">
          <w:marLeft w:val="907"/>
          <w:marRight w:val="0"/>
          <w:marTop w:val="200"/>
          <w:marBottom w:val="0"/>
          <w:divBdr>
            <w:top w:val="none" w:sz="0" w:space="0" w:color="auto"/>
            <w:left w:val="none" w:sz="0" w:space="0" w:color="auto"/>
            <w:bottom w:val="none" w:sz="0" w:space="0" w:color="auto"/>
            <w:right w:val="none" w:sz="0" w:space="0" w:color="auto"/>
          </w:divBdr>
        </w:div>
        <w:div w:id="1413116315">
          <w:marLeft w:val="907"/>
          <w:marRight w:val="0"/>
          <w:marTop w:val="200"/>
          <w:marBottom w:val="0"/>
          <w:divBdr>
            <w:top w:val="none" w:sz="0" w:space="0" w:color="auto"/>
            <w:left w:val="none" w:sz="0" w:space="0" w:color="auto"/>
            <w:bottom w:val="none" w:sz="0" w:space="0" w:color="auto"/>
            <w:right w:val="none" w:sz="0" w:space="0" w:color="auto"/>
          </w:divBdr>
        </w:div>
        <w:div w:id="1635410812">
          <w:marLeft w:val="907"/>
          <w:marRight w:val="0"/>
          <w:marTop w:val="200"/>
          <w:marBottom w:val="0"/>
          <w:divBdr>
            <w:top w:val="none" w:sz="0" w:space="0" w:color="auto"/>
            <w:left w:val="none" w:sz="0" w:space="0" w:color="auto"/>
            <w:bottom w:val="none" w:sz="0" w:space="0" w:color="auto"/>
            <w:right w:val="none" w:sz="0" w:space="0" w:color="auto"/>
          </w:divBdr>
        </w:div>
        <w:div w:id="1889224283">
          <w:marLeft w:val="907"/>
          <w:marRight w:val="0"/>
          <w:marTop w:val="200"/>
          <w:marBottom w:val="0"/>
          <w:divBdr>
            <w:top w:val="none" w:sz="0" w:space="0" w:color="auto"/>
            <w:left w:val="none" w:sz="0" w:space="0" w:color="auto"/>
            <w:bottom w:val="none" w:sz="0" w:space="0" w:color="auto"/>
            <w:right w:val="none" w:sz="0" w:space="0" w:color="auto"/>
          </w:divBdr>
        </w:div>
        <w:div w:id="1965426223">
          <w:marLeft w:val="907"/>
          <w:marRight w:val="0"/>
          <w:marTop w:val="200"/>
          <w:marBottom w:val="0"/>
          <w:divBdr>
            <w:top w:val="none" w:sz="0" w:space="0" w:color="auto"/>
            <w:left w:val="none" w:sz="0" w:space="0" w:color="auto"/>
            <w:bottom w:val="none" w:sz="0" w:space="0" w:color="auto"/>
            <w:right w:val="none" w:sz="0" w:space="0" w:color="auto"/>
          </w:divBdr>
        </w:div>
      </w:divsChild>
    </w:div>
    <w:div w:id="1828597149">
      <w:bodyDiv w:val="1"/>
      <w:marLeft w:val="0"/>
      <w:marRight w:val="0"/>
      <w:marTop w:val="0"/>
      <w:marBottom w:val="0"/>
      <w:divBdr>
        <w:top w:val="none" w:sz="0" w:space="0" w:color="auto"/>
        <w:left w:val="none" w:sz="0" w:space="0" w:color="auto"/>
        <w:bottom w:val="none" w:sz="0" w:space="0" w:color="auto"/>
        <w:right w:val="none" w:sz="0" w:space="0" w:color="auto"/>
      </w:divBdr>
      <w:divsChild>
        <w:div w:id="206647883">
          <w:marLeft w:val="360"/>
          <w:marRight w:val="0"/>
          <w:marTop w:val="200"/>
          <w:marBottom w:val="0"/>
          <w:divBdr>
            <w:top w:val="none" w:sz="0" w:space="0" w:color="auto"/>
            <w:left w:val="none" w:sz="0" w:space="0" w:color="auto"/>
            <w:bottom w:val="none" w:sz="0" w:space="0" w:color="auto"/>
            <w:right w:val="none" w:sz="0" w:space="0" w:color="auto"/>
          </w:divBdr>
        </w:div>
        <w:div w:id="284044423">
          <w:marLeft w:val="360"/>
          <w:marRight w:val="0"/>
          <w:marTop w:val="200"/>
          <w:marBottom w:val="0"/>
          <w:divBdr>
            <w:top w:val="none" w:sz="0" w:space="0" w:color="auto"/>
            <w:left w:val="none" w:sz="0" w:space="0" w:color="auto"/>
            <w:bottom w:val="none" w:sz="0" w:space="0" w:color="auto"/>
            <w:right w:val="none" w:sz="0" w:space="0" w:color="auto"/>
          </w:divBdr>
        </w:div>
        <w:div w:id="739055717">
          <w:marLeft w:val="360"/>
          <w:marRight w:val="0"/>
          <w:marTop w:val="200"/>
          <w:marBottom w:val="0"/>
          <w:divBdr>
            <w:top w:val="none" w:sz="0" w:space="0" w:color="auto"/>
            <w:left w:val="none" w:sz="0" w:space="0" w:color="auto"/>
            <w:bottom w:val="none" w:sz="0" w:space="0" w:color="auto"/>
            <w:right w:val="none" w:sz="0" w:space="0" w:color="auto"/>
          </w:divBdr>
        </w:div>
        <w:div w:id="1611477227">
          <w:marLeft w:val="1080"/>
          <w:marRight w:val="0"/>
          <w:marTop w:val="100"/>
          <w:marBottom w:val="0"/>
          <w:divBdr>
            <w:top w:val="none" w:sz="0" w:space="0" w:color="auto"/>
            <w:left w:val="none" w:sz="0" w:space="0" w:color="auto"/>
            <w:bottom w:val="none" w:sz="0" w:space="0" w:color="auto"/>
            <w:right w:val="none" w:sz="0" w:space="0" w:color="auto"/>
          </w:divBdr>
        </w:div>
        <w:div w:id="843588239">
          <w:marLeft w:val="1080"/>
          <w:marRight w:val="0"/>
          <w:marTop w:val="100"/>
          <w:marBottom w:val="0"/>
          <w:divBdr>
            <w:top w:val="none" w:sz="0" w:space="0" w:color="auto"/>
            <w:left w:val="none" w:sz="0" w:space="0" w:color="auto"/>
            <w:bottom w:val="none" w:sz="0" w:space="0" w:color="auto"/>
            <w:right w:val="none" w:sz="0" w:space="0" w:color="auto"/>
          </w:divBdr>
        </w:div>
      </w:divsChild>
    </w:div>
    <w:div w:id="1849708721">
      <w:bodyDiv w:val="1"/>
      <w:marLeft w:val="0"/>
      <w:marRight w:val="0"/>
      <w:marTop w:val="0"/>
      <w:marBottom w:val="0"/>
      <w:divBdr>
        <w:top w:val="none" w:sz="0" w:space="0" w:color="auto"/>
        <w:left w:val="none" w:sz="0" w:space="0" w:color="auto"/>
        <w:bottom w:val="none" w:sz="0" w:space="0" w:color="auto"/>
        <w:right w:val="none" w:sz="0" w:space="0" w:color="auto"/>
      </w:divBdr>
      <w:divsChild>
        <w:div w:id="402148715">
          <w:marLeft w:val="360"/>
          <w:marRight w:val="0"/>
          <w:marTop w:val="200"/>
          <w:marBottom w:val="0"/>
          <w:divBdr>
            <w:top w:val="none" w:sz="0" w:space="0" w:color="auto"/>
            <w:left w:val="none" w:sz="0" w:space="0" w:color="auto"/>
            <w:bottom w:val="none" w:sz="0" w:space="0" w:color="auto"/>
            <w:right w:val="none" w:sz="0" w:space="0" w:color="auto"/>
          </w:divBdr>
        </w:div>
        <w:div w:id="574438494">
          <w:marLeft w:val="360"/>
          <w:marRight w:val="0"/>
          <w:marTop w:val="200"/>
          <w:marBottom w:val="0"/>
          <w:divBdr>
            <w:top w:val="none" w:sz="0" w:space="0" w:color="auto"/>
            <w:left w:val="none" w:sz="0" w:space="0" w:color="auto"/>
            <w:bottom w:val="none" w:sz="0" w:space="0" w:color="auto"/>
            <w:right w:val="none" w:sz="0" w:space="0" w:color="auto"/>
          </w:divBdr>
        </w:div>
        <w:div w:id="660278049">
          <w:marLeft w:val="360"/>
          <w:marRight w:val="0"/>
          <w:marTop w:val="200"/>
          <w:marBottom w:val="0"/>
          <w:divBdr>
            <w:top w:val="none" w:sz="0" w:space="0" w:color="auto"/>
            <w:left w:val="none" w:sz="0" w:space="0" w:color="auto"/>
            <w:bottom w:val="none" w:sz="0" w:space="0" w:color="auto"/>
            <w:right w:val="none" w:sz="0" w:space="0" w:color="auto"/>
          </w:divBdr>
        </w:div>
        <w:div w:id="1177966977">
          <w:marLeft w:val="360"/>
          <w:marRight w:val="0"/>
          <w:marTop w:val="200"/>
          <w:marBottom w:val="0"/>
          <w:divBdr>
            <w:top w:val="none" w:sz="0" w:space="0" w:color="auto"/>
            <w:left w:val="none" w:sz="0" w:space="0" w:color="auto"/>
            <w:bottom w:val="none" w:sz="0" w:space="0" w:color="auto"/>
            <w:right w:val="none" w:sz="0" w:space="0" w:color="auto"/>
          </w:divBdr>
        </w:div>
        <w:div w:id="490027475">
          <w:marLeft w:val="360"/>
          <w:marRight w:val="0"/>
          <w:marTop w:val="200"/>
          <w:marBottom w:val="0"/>
          <w:divBdr>
            <w:top w:val="none" w:sz="0" w:space="0" w:color="auto"/>
            <w:left w:val="none" w:sz="0" w:space="0" w:color="auto"/>
            <w:bottom w:val="none" w:sz="0" w:space="0" w:color="auto"/>
            <w:right w:val="none" w:sz="0" w:space="0" w:color="auto"/>
          </w:divBdr>
        </w:div>
      </w:divsChild>
    </w:div>
    <w:div w:id="1858078313">
      <w:bodyDiv w:val="1"/>
      <w:marLeft w:val="0"/>
      <w:marRight w:val="0"/>
      <w:marTop w:val="0"/>
      <w:marBottom w:val="0"/>
      <w:divBdr>
        <w:top w:val="none" w:sz="0" w:space="0" w:color="auto"/>
        <w:left w:val="none" w:sz="0" w:space="0" w:color="auto"/>
        <w:bottom w:val="none" w:sz="0" w:space="0" w:color="auto"/>
        <w:right w:val="none" w:sz="0" w:space="0" w:color="auto"/>
      </w:divBdr>
      <w:divsChild>
        <w:div w:id="430200813">
          <w:marLeft w:val="806"/>
          <w:marRight w:val="0"/>
          <w:marTop w:val="200"/>
          <w:marBottom w:val="0"/>
          <w:divBdr>
            <w:top w:val="none" w:sz="0" w:space="0" w:color="auto"/>
            <w:left w:val="none" w:sz="0" w:space="0" w:color="auto"/>
            <w:bottom w:val="none" w:sz="0" w:space="0" w:color="auto"/>
            <w:right w:val="none" w:sz="0" w:space="0" w:color="auto"/>
          </w:divBdr>
        </w:div>
        <w:div w:id="862206713">
          <w:marLeft w:val="806"/>
          <w:marRight w:val="0"/>
          <w:marTop w:val="200"/>
          <w:marBottom w:val="0"/>
          <w:divBdr>
            <w:top w:val="none" w:sz="0" w:space="0" w:color="auto"/>
            <w:left w:val="none" w:sz="0" w:space="0" w:color="auto"/>
            <w:bottom w:val="none" w:sz="0" w:space="0" w:color="auto"/>
            <w:right w:val="none" w:sz="0" w:space="0" w:color="auto"/>
          </w:divBdr>
        </w:div>
      </w:divsChild>
    </w:div>
    <w:div w:id="1888181387">
      <w:bodyDiv w:val="1"/>
      <w:marLeft w:val="0"/>
      <w:marRight w:val="0"/>
      <w:marTop w:val="0"/>
      <w:marBottom w:val="0"/>
      <w:divBdr>
        <w:top w:val="none" w:sz="0" w:space="0" w:color="auto"/>
        <w:left w:val="none" w:sz="0" w:space="0" w:color="auto"/>
        <w:bottom w:val="none" w:sz="0" w:space="0" w:color="auto"/>
        <w:right w:val="none" w:sz="0" w:space="0" w:color="auto"/>
      </w:divBdr>
      <w:divsChild>
        <w:div w:id="985089248">
          <w:marLeft w:val="806"/>
          <w:marRight w:val="0"/>
          <w:marTop w:val="200"/>
          <w:marBottom w:val="0"/>
          <w:divBdr>
            <w:top w:val="none" w:sz="0" w:space="0" w:color="auto"/>
            <w:left w:val="none" w:sz="0" w:space="0" w:color="auto"/>
            <w:bottom w:val="none" w:sz="0" w:space="0" w:color="auto"/>
            <w:right w:val="none" w:sz="0" w:space="0" w:color="auto"/>
          </w:divBdr>
        </w:div>
        <w:div w:id="2145467886">
          <w:marLeft w:val="806"/>
          <w:marRight w:val="0"/>
          <w:marTop w:val="200"/>
          <w:marBottom w:val="0"/>
          <w:divBdr>
            <w:top w:val="none" w:sz="0" w:space="0" w:color="auto"/>
            <w:left w:val="none" w:sz="0" w:space="0" w:color="auto"/>
            <w:bottom w:val="none" w:sz="0" w:space="0" w:color="auto"/>
            <w:right w:val="none" w:sz="0" w:space="0" w:color="auto"/>
          </w:divBdr>
        </w:div>
      </w:divsChild>
    </w:div>
    <w:div w:id="1951429649">
      <w:bodyDiv w:val="1"/>
      <w:marLeft w:val="0"/>
      <w:marRight w:val="0"/>
      <w:marTop w:val="0"/>
      <w:marBottom w:val="0"/>
      <w:divBdr>
        <w:top w:val="none" w:sz="0" w:space="0" w:color="auto"/>
        <w:left w:val="none" w:sz="0" w:space="0" w:color="auto"/>
        <w:bottom w:val="none" w:sz="0" w:space="0" w:color="auto"/>
        <w:right w:val="none" w:sz="0" w:space="0" w:color="auto"/>
      </w:divBdr>
      <w:divsChild>
        <w:div w:id="1427844673">
          <w:marLeft w:val="360"/>
          <w:marRight w:val="0"/>
          <w:marTop w:val="200"/>
          <w:marBottom w:val="0"/>
          <w:divBdr>
            <w:top w:val="none" w:sz="0" w:space="0" w:color="auto"/>
            <w:left w:val="none" w:sz="0" w:space="0" w:color="auto"/>
            <w:bottom w:val="none" w:sz="0" w:space="0" w:color="auto"/>
            <w:right w:val="none" w:sz="0" w:space="0" w:color="auto"/>
          </w:divBdr>
        </w:div>
        <w:div w:id="551229458">
          <w:marLeft w:val="360"/>
          <w:marRight w:val="0"/>
          <w:marTop w:val="200"/>
          <w:marBottom w:val="0"/>
          <w:divBdr>
            <w:top w:val="none" w:sz="0" w:space="0" w:color="auto"/>
            <w:left w:val="none" w:sz="0" w:space="0" w:color="auto"/>
            <w:bottom w:val="none" w:sz="0" w:space="0" w:color="auto"/>
            <w:right w:val="none" w:sz="0" w:space="0" w:color="auto"/>
          </w:divBdr>
        </w:div>
        <w:div w:id="342557362">
          <w:marLeft w:val="360"/>
          <w:marRight w:val="0"/>
          <w:marTop w:val="200"/>
          <w:marBottom w:val="0"/>
          <w:divBdr>
            <w:top w:val="none" w:sz="0" w:space="0" w:color="auto"/>
            <w:left w:val="none" w:sz="0" w:space="0" w:color="auto"/>
            <w:bottom w:val="none" w:sz="0" w:space="0" w:color="auto"/>
            <w:right w:val="none" w:sz="0" w:space="0" w:color="auto"/>
          </w:divBdr>
        </w:div>
      </w:divsChild>
    </w:div>
    <w:div w:id="1982076161">
      <w:bodyDiv w:val="1"/>
      <w:marLeft w:val="0"/>
      <w:marRight w:val="0"/>
      <w:marTop w:val="0"/>
      <w:marBottom w:val="0"/>
      <w:divBdr>
        <w:top w:val="none" w:sz="0" w:space="0" w:color="auto"/>
        <w:left w:val="none" w:sz="0" w:space="0" w:color="auto"/>
        <w:bottom w:val="none" w:sz="0" w:space="0" w:color="auto"/>
        <w:right w:val="none" w:sz="0" w:space="0" w:color="auto"/>
      </w:divBdr>
      <w:divsChild>
        <w:div w:id="1925991411">
          <w:marLeft w:val="360"/>
          <w:marRight w:val="0"/>
          <w:marTop w:val="200"/>
          <w:marBottom w:val="0"/>
          <w:divBdr>
            <w:top w:val="none" w:sz="0" w:space="0" w:color="auto"/>
            <w:left w:val="none" w:sz="0" w:space="0" w:color="auto"/>
            <w:bottom w:val="none" w:sz="0" w:space="0" w:color="auto"/>
            <w:right w:val="none" w:sz="0" w:space="0" w:color="auto"/>
          </w:divBdr>
        </w:div>
        <w:div w:id="1437556966">
          <w:marLeft w:val="360"/>
          <w:marRight w:val="0"/>
          <w:marTop w:val="200"/>
          <w:marBottom w:val="0"/>
          <w:divBdr>
            <w:top w:val="none" w:sz="0" w:space="0" w:color="auto"/>
            <w:left w:val="none" w:sz="0" w:space="0" w:color="auto"/>
            <w:bottom w:val="none" w:sz="0" w:space="0" w:color="auto"/>
            <w:right w:val="none" w:sz="0" w:space="0" w:color="auto"/>
          </w:divBdr>
        </w:div>
        <w:div w:id="1391230037">
          <w:marLeft w:val="360"/>
          <w:marRight w:val="0"/>
          <w:marTop w:val="200"/>
          <w:marBottom w:val="0"/>
          <w:divBdr>
            <w:top w:val="none" w:sz="0" w:space="0" w:color="auto"/>
            <w:left w:val="none" w:sz="0" w:space="0" w:color="auto"/>
            <w:bottom w:val="none" w:sz="0" w:space="0" w:color="auto"/>
            <w:right w:val="none" w:sz="0" w:space="0" w:color="auto"/>
          </w:divBdr>
        </w:div>
      </w:divsChild>
    </w:div>
    <w:div w:id="2040201339">
      <w:bodyDiv w:val="1"/>
      <w:marLeft w:val="0"/>
      <w:marRight w:val="0"/>
      <w:marTop w:val="0"/>
      <w:marBottom w:val="0"/>
      <w:divBdr>
        <w:top w:val="none" w:sz="0" w:space="0" w:color="auto"/>
        <w:left w:val="none" w:sz="0" w:space="0" w:color="auto"/>
        <w:bottom w:val="none" w:sz="0" w:space="0" w:color="auto"/>
        <w:right w:val="none" w:sz="0" w:space="0" w:color="auto"/>
      </w:divBdr>
      <w:divsChild>
        <w:div w:id="298806393">
          <w:marLeft w:val="360"/>
          <w:marRight w:val="0"/>
          <w:marTop w:val="200"/>
          <w:marBottom w:val="0"/>
          <w:divBdr>
            <w:top w:val="none" w:sz="0" w:space="0" w:color="auto"/>
            <w:left w:val="none" w:sz="0" w:space="0" w:color="auto"/>
            <w:bottom w:val="none" w:sz="0" w:space="0" w:color="auto"/>
            <w:right w:val="none" w:sz="0" w:space="0" w:color="auto"/>
          </w:divBdr>
        </w:div>
        <w:div w:id="275605821">
          <w:marLeft w:val="360"/>
          <w:marRight w:val="0"/>
          <w:marTop w:val="200"/>
          <w:marBottom w:val="0"/>
          <w:divBdr>
            <w:top w:val="none" w:sz="0" w:space="0" w:color="auto"/>
            <w:left w:val="none" w:sz="0" w:space="0" w:color="auto"/>
            <w:bottom w:val="none" w:sz="0" w:space="0" w:color="auto"/>
            <w:right w:val="none" w:sz="0" w:space="0" w:color="auto"/>
          </w:divBdr>
        </w:div>
        <w:div w:id="1554997570">
          <w:marLeft w:val="1080"/>
          <w:marRight w:val="0"/>
          <w:marTop w:val="100"/>
          <w:marBottom w:val="0"/>
          <w:divBdr>
            <w:top w:val="none" w:sz="0" w:space="0" w:color="auto"/>
            <w:left w:val="none" w:sz="0" w:space="0" w:color="auto"/>
            <w:bottom w:val="none" w:sz="0" w:space="0" w:color="auto"/>
            <w:right w:val="none" w:sz="0" w:space="0" w:color="auto"/>
          </w:divBdr>
        </w:div>
        <w:div w:id="1713185669">
          <w:marLeft w:val="1080"/>
          <w:marRight w:val="0"/>
          <w:marTop w:val="100"/>
          <w:marBottom w:val="0"/>
          <w:divBdr>
            <w:top w:val="none" w:sz="0" w:space="0" w:color="auto"/>
            <w:left w:val="none" w:sz="0" w:space="0" w:color="auto"/>
            <w:bottom w:val="none" w:sz="0" w:space="0" w:color="auto"/>
            <w:right w:val="none" w:sz="0" w:space="0" w:color="auto"/>
          </w:divBdr>
        </w:div>
        <w:div w:id="1073699416">
          <w:marLeft w:val="1080"/>
          <w:marRight w:val="0"/>
          <w:marTop w:val="100"/>
          <w:marBottom w:val="0"/>
          <w:divBdr>
            <w:top w:val="none" w:sz="0" w:space="0" w:color="auto"/>
            <w:left w:val="none" w:sz="0" w:space="0" w:color="auto"/>
            <w:bottom w:val="none" w:sz="0" w:space="0" w:color="auto"/>
            <w:right w:val="none" w:sz="0" w:space="0" w:color="auto"/>
          </w:divBdr>
        </w:div>
        <w:div w:id="2016028687">
          <w:marLeft w:val="360"/>
          <w:marRight w:val="0"/>
          <w:marTop w:val="200"/>
          <w:marBottom w:val="0"/>
          <w:divBdr>
            <w:top w:val="none" w:sz="0" w:space="0" w:color="auto"/>
            <w:left w:val="none" w:sz="0" w:space="0" w:color="auto"/>
            <w:bottom w:val="none" w:sz="0" w:space="0" w:color="auto"/>
            <w:right w:val="none" w:sz="0" w:space="0" w:color="auto"/>
          </w:divBdr>
        </w:div>
        <w:div w:id="1733429050">
          <w:marLeft w:val="360"/>
          <w:marRight w:val="0"/>
          <w:marTop w:val="200"/>
          <w:marBottom w:val="0"/>
          <w:divBdr>
            <w:top w:val="none" w:sz="0" w:space="0" w:color="auto"/>
            <w:left w:val="none" w:sz="0" w:space="0" w:color="auto"/>
            <w:bottom w:val="none" w:sz="0" w:space="0" w:color="auto"/>
            <w:right w:val="none" w:sz="0" w:space="0" w:color="auto"/>
          </w:divBdr>
        </w:div>
        <w:div w:id="903874203">
          <w:marLeft w:val="360"/>
          <w:marRight w:val="0"/>
          <w:marTop w:val="200"/>
          <w:marBottom w:val="0"/>
          <w:divBdr>
            <w:top w:val="none" w:sz="0" w:space="0" w:color="auto"/>
            <w:left w:val="none" w:sz="0" w:space="0" w:color="auto"/>
            <w:bottom w:val="none" w:sz="0" w:space="0" w:color="auto"/>
            <w:right w:val="none" w:sz="0" w:space="0" w:color="auto"/>
          </w:divBdr>
        </w:div>
      </w:divsChild>
    </w:div>
    <w:div w:id="2073116416">
      <w:bodyDiv w:val="1"/>
      <w:marLeft w:val="0"/>
      <w:marRight w:val="0"/>
      <w:marTop w:val="0"/>
      <w:marBottom w:val="0"/>
      <w:divBdr>
        <w:top w:val="none" w:sz="0" w:space="0" w:color="auto"/>
        <w:left w:val="none" w:sz="0" w:space="0" w:color="auto"/>
        <w:bottom w:val="none" w:sz="0" w:space="0" w:color="auto"/>
        <w:right w:val="none" w:sz="0" w:space="0" w:color="auto"/>
      </w:divBdr>
      <w:divsChild>
        <w:div w:id="712121387">
          <w:marLeft w:val="360"/>
          <w:marRight w:val="0"/>
          <w:marTop w:val="200"/>
          <w:marBottom w:val="0"/>
          <w:divBdr>
            <w:top w:val="none" w:sz="0" w:space="0" w:color="auto"/>
            <w:left w:val="none" w:sz="0" w:space="0" w:color="auto"/>
            <w:bottom w:val="none" w:sz="0" w:space="0" w:color="auto"/>
            <w:right w:val="none" w:sz="0" w:space="0" w:color="auto"/>
          </w:divBdr>
        </w:div>
        <w:div w:id="1755517239">
          <w:marLeft w:val="360"/>
          <w:marRight w:val="0"/>
          <w:marTop w:val="200"/>
          <w:marBottom w:val="0"/>
          <w:divBdr>
            <w:top w:val="none" w:sz="0" w:space="0" w:color="auto"/>
            <w:left w:val="none" w:sz="0" w:space="0" w:color="auto"/>
            <w:bottom w:val="none" w:sz="0" w:space="0" w:color="auto"/>
            <w:right w:val="none" w:sz="0" w:space="0" w:color="auto"/>
          </w:divBdr>
        </w:div>
        <w:div w:id="9767746">
          <w:marLeft w:val="360"/>
          <w:marRight w:val="0"/>
          <w:marTop w:val="200"/>
          <w:marBottom w:val="0"/>
          <w:divBdr>
            <w:top w:val="none" w:sz="0" w:space="0" w:color="auto"/>
            <w:left w:val="none" w:sz="0" w:space="0" w:color="auto"/>
            <w:bottom w:val="none" w:sz="0" w:space="0" w:color="auto"/>
            <w:right w:val="none" w:sz="0" w:space="0" w:color="auto"/>
          </w:divBdr>
        </w:div>
      </w:divsChild>
    </w:div>
    <w:div w:id="2077360612">
      <w:bodyDiv w:val="1"/>
      <w:marLeft w:val="0"/>
      <w:marRight w:val="0"/>
      <w:marTop w:val="0"/>
      <w:marBottom w:val="0"/>
      <w:divBdr>
        <w:top w:val="none" w:sz="0" w:space="0" w:color="auto"/>
        <w:left w:val="none" w:sz="0" w:space="0" w:color="auto"/>
        <w:bottom w:val="none" w:sz="0" w:space="0" w:color="auto"/>
        <w:right w:val="none" w:sz="0" w:space="0" w:color="auto"/>
      </w:divBdr>
      <w:divsChild>
        <w:div w:id="477695118">
          <w:marLeft w:val="360"/>
          <w:marRight w:val="0"/>
          <w:marTop w:val="200"/>
          <w:marBottom w:val="0"/>
          <w:divBdr>
            <w:top w:val="none" w:sz="0" w:space="0" w:color="auto"/>
            <w:left w:val="none" w:sz="0" w:space="0" w:color="auto"/>
            <w:bottom w:val="none" w:sz="0" w:space="0" w:color="auto"/>
            <w:right w:val="none" w:sz="0" w:space="0" w:color="auto"/>
          </w:divBdr>
        </w:div>
        <w:div w:id="1697152398">
          <w:marLeft w:val="360"/>
          <w:marRight w:val="0"/>
          <w:marTop w:val="200"/>
          <w:marBottom w:val="0"/>
          <w:divBdr>
            <w:top w:val="none" w:sz="0" w:space="0" w:color="auto"/>
            <w:left w:val="none" w:sz="0" w:space="0" w:color="auto"/>
            <w:bottom w:val="none" w:sz="0" w:space="0" w:color="auto"/>
            <w:right w:val="none" w:sz="0" w:space="0" w:color="auto"/>
          </w:divBdr>
        </w:div>
        <w:div w:id="1196575996">
          <w:marLeft w:val="360"/>
          <w:marRight w:val="0"/>
          <w:marTop w:val="200"/>
          <w:marBottom w:val="0"/>
          <w:divBdr>
            <w:top w:val="none" w:sz="0" w:space="0" w:color="auto"/>
            <w:left w:val="none" w:sz="0" w:space="0" w:color="auto"/>
            <w:bottom w:val="none" w:sz="0" w:space="0" w:color="auto"/>
            <w:right w:val="none" w:sz="0" w:space="0" w:color="auto"/>
          </w:divBdr>
        </w:div>
      </w:divsChild>
    </w:div>
    <w:div w:id="2084600053">
      <w:bodyDiv w:val="1"/>
      <w:marLeft w:val="0"/>
      <w:marRight w:val="0"/>
      <w:marTop w:val="0"/>
      <w:marBottom w:val="0"/>
      <w:divBdr>
        <w:top w:val="none" w:sz="0" w:space="0" w:color="auto"/>
        <w:left w:val="none" w:sz="0" w:space="0" w:color="auto"/>
        <w:bottom w:val="none" w:sz="0" w:space="0" w:color="auto"/>
        <w:right w:val="none" w:sz="0" w:space="0" w:color="auto"/>
      </w:divBdr>
      <w:divsChild>
        <w:div w:id="1142115711">
          <w:marLeft w:val="360"/>
          <w:marRight w:val="0"/>
          <w:marTop w:val="200"/>
          <w:marBottom w:val="0"/>
          <w:divBdr>
            <w:top w:val="none" w:sz="0" w:space="0" w:color="auto"/>
            <w:left w:val="none" w:sz="0" w:space="0" w:color="auto"/>
            <w:bottom w:val="none" w:sz="0" w:space="0" w:color="auto"/>
            <w:right w:val="none" w:sz="0" w:space="0" w:color="auto"/>
          </w:divBdr>
        </w:div>
        <w:div w:id="861362328">
          <w:marLeft w:val="360"/>
          <w:marRight w:val="0"/>
          <w:marTop w:val="200"/>
          <w:marBottom w:val="0"/>
          <w:divBdr>
            <w:top w:val="none" w:sz="0" w:space="0" w:color="auto"/>
            <w:left w:val="none" w:sz="0" w:space="0" w:color="auto"/>
            <w:bottom w:val="none" w:sz="0" w:space="0" w:color="auto"/>
            <w:right w:val="none" w:sz="0" w:space="0" w:color="auto"/>
          </w:divBdr>
        </w:div>
        <w:div w:id="384447838">
          <w:marLeft w:val="360"/>
          <w:marRight w:val="0"/>
          <w:marTop w:val="200"/>
          <w:marBottom w:val="0"/>
          <w:divBdr>
            <w:top w:val="none" w:sz="0" w:space="0" w:color="auto"/>
            <w:left w:val="none" w:sz="0" w:space="0" w:color="auto"/>
            <w:bottom w:val="none" w:sz="0" w:space="0" w:color="auto"/>
            <w:right w:val="none" w:sz="0" w:space="0" w:color="auto"/>
          </w:divBdr>
        </w:div>
      </w:divsChild>
    </w:div>
    <w:div w:id="2120639752">
      <w:bodyDiv w:val="1"/>
      <w:marLeft w:val="0"/>
      <w:marRight w:val="0"/>
      <w:marTop w:val="0"/>
      <w:marBottom w:val="0"/>
      <w:divBdr>
        <w:top w:val="none" w:sz="0" w:space="0" w:color="auto"/>
        <w:left w:val="none" w:sz="0" w:space="0" w:color="auto"/>
        <w:bottom w:val="none" w:sz="0" w:space="0" w:color="auto"/>
        <w:right w:val="none" w:sz="0" w:space="0" w:color="auto"/>
      </w:divBdr>
      <w:divsChild>
        <w:div w:id="121777465">
          <w:marLeft w:val="360"/>
          <w:marRight w:val="0"/>
          <w:marTop w:val="200"/>
          <w:marBottom w:val="0"/>
          <w:divBdr>
            <w:top w:val="none" w:sz="0" w:space="0" w:color="auto"/>
            <w:left w:val="none" w:sz="0" w:space="0" w:color="auto"/>
            <w:bottom w:val="none" w:sz="0" w:space="0" w:color="auto"/>
            <w:right w:val="none" w:sz="0" w:space="0" w:color="auto"/>
          </w:divBdr>
        </w:div>
        <w:div w:id="322702714">
          <w:marLeft w:val="360"/>
          <w:marRight w:val="0"/>
          <w:marTop w:val="200"/>
          <w:marBottom w:val="0"/>
          <w:divBdr>
            <w:top w:val="none" w:sz="0" w:space="0" w:color="auto"/>
            <w:left w:val="none" w:sz="0" w:space="0" w:color="auto"/>
            <w:bottom w:val="none" w:sz="0" w:space="0" w:color="auto"/>
            <w:right w:val="none" w:sz="0" w:space="0" w:color="auto"/>
          </w:divBdr>
        </w:div>
        <w:div w:id="362560290">
          <w:marLeft w:val="360"/>
          <w:marRight w:val="0"/>
          <w:marTop w:val="200"/>
          <w:marBottom w:val="0"/>
          <w:divBdr>
            <w:top w:val="none" w:sz="0" w:space="0" w:color="auto"/>
            <w:left w:val="none" w:sz="0" w:space="0" w:color="auto"/>
            <w:bottom w:val="none" w:sz="0" w:space="0" w:color="auto"/>
            <w:right w:val="none" w:sz="0" w:space="0" w:color="auto"/>
          </w:divBdr>
        </w:div>
        <w:div w:id="1279723017">
          <w:marLeft w:val="360"/>
          <w:marRight w:val="0"/>
          <w:marTop w:val="200"/>
          <w:marBottom w:val="0"/>
          <w:divBdr>
            <w:top w:val="none" w:sz="0" w:space="0" w:color="auto"/>
            <w:left w:val="none" w:sz="0" w:space="0" w:color="auto"/>
            <w:bottom w:val="none" w:sz="0" w:space="0" w:color="auto"/>
            <w:right w:val="none" w:sz="0" w:space="0" w:color="auto"/>
          </w:divBdr>
        </w:div>
      </w:divsChild>
    </w:div>
    <w:div w:id="2127001212">
      <w:bodyDiv w:val="1"/>
      <w:marLeft w:val="0"/>
      <w:marRight w:val="0"/>
      <w:marTop w:val="0"/>
      <w:marBottom w:val="0"/>
      <w:divBdr>
        <w:top w:val="none" w:sz="0" w:space="0" w:color="auto"/>
        <w:left w:val="none" w:sz="0" w:space="0" w:color="auto"/>
        <w:bottom w:val="none" w:sz="0" w:space="0" w:color="auto"/>
        <w:right w:val="none" w:sz="0" w:space="0" w:color="auto"/>
      </w:divBdr>
      <w:divsChild>
        <w:div w:id="329916900">
          <w:marLeft w:val="360"/>
          <w:marRight w:val="0"/>
          <w:marTop w:val="200"/>
          <w:marBottom w:val="0"/>
          <w:divBdr>
            <w:top w:val="none" w:sz="0" w:space="0" w:color="auto"/>
            <w:left w:val="none" w:sz="0" w:space="0" w:color="auto"/>
            <w:bottom w:val="none" w:sz="0" w:space="0" w:color="auto"/>
            <w:right w:val="none" w:sz="0" w:space="0" w:color="auto"/>
          </w:divBdr>
        </w:div>
        <w:div w:id="1869174702">
          <w:marLeft w:val="1080"/>
          <w:marRight w:val="0"/>
          <w:marTop w:val="100"/>
          <w:marBottom w:val="0"/>
          <w:divBdr>
            <w:top w:val="none" w:sz="0" w:space="0" w:color="auto"/>
            <w:left w:val="none" w:sz="0" w:space="0" w:color="auto"/>
            <w:bottom w:val="none" w:sz="0" w:space="0" w:color="auto"/>
            <w:right w:val="none" w:sz="0" w:space="0" w:color="auto"/>
          </w:divBdr>
        </w:div>
        <w:div w:id="224680654">
          <w:marLeft w:val="1080"/>
          <w:marRight w:val="0"/>
          <w:marTop w:val="100"/>
          <w:marBottom w:val="0"/>
          <w:divBdr>
            <w:top w:val="none" w:sz="0" w:space="0" w:color="auto"/>
            <w:left w:val="none" w:sz="0" w:space="0" w:color="auto"/>
            <w:bottom w:val="none" w:sz="0" w:space="0" w:color="auto"/>
            <w:right w:val="none" w:sz="0" w:space="0" w:color="auto"/>
          </w:divBdr>
        </w:div>
        <w:div w:id="402023443">
          <w:marLeft w:val="1800"/>
          <w:marRight w:val="0"/>
          <w:marTop w:val="100"/>
          <w:marBottom w:val="0"/>
          <w:divBdr>
            <w:top w:val="none" w:sz="0" w:space="0" w:color="auto"/>
            <w:left w:val="none" w:sz="0" w:space="0" w:color="auto"/>
            <w:bottom w:val="none" w:sz="0" w:space="0" w:color="auto"/>
            <w:right w:val="none" w:sz="0" w:space="0" w:color="auto"/>
          </w:divBdr>
        </w:div>
        <w:div w:id="688798984">
          <w:marLeft w:val="1800"/>
          <w:marRight w:val="0"/>
          <w:marTop w:val="100"/>
          <w:marBottom w:val="0"/>
          <w:divBdr>
            <w:top w:val="none" w:sz="0" w:space="0" w:color="auto"/>
            <w:left w:val="none" w:sz="0" w:space="0" w:color="auto"/>
            <w:bottom w:val="none" w:sz="0" w:space="0" w:color="auto"/>
            <w:right w:val="none" w:sz="0" w:space="0" w:color="auto"/>
          </w:divBdr>
        </w:div>
        <w:div w:id="2135446320">
          <w:marLeft w:val="1800"/>
          <w:marRight w:val="0"/>
          <w:marTop w:val="100"/>
          <w:marBottom w:val="0"/>
          <w:divBdr>
            <w:top w:val="none" w:sz="0" w:space="0" w:color="auto"/>
            <w:left w:val="none" w:sz="0" w:space="0" w:color="auto"/>
            <w:bottom w:val="none" w:sz="0" w:space="0" w:color="auto"/>
            <w:right w:val="none" w:sz="0" w:space="0" w:color="auto"/>
          </w:divBdr>
        </w:div>
      </w:divsChild>
    </w:div>
    <w:div w:id="2128966387">
      <w:bodyDiv w:val="1"/>
      <w:marLeft w:val="0"/>
      <w:marRight w:val="0"/>
      <w:marTop w:val="0"/>
      <w:marBottom w:val="0"/>
      <w:divBdr>
        <w:top w:val="none" w:sz="0" w:space="0" w:color="auto"/>
        <w:left w:val="none" w:sz="0" w:space="0" w:color="auto"/>
        <w:bottom w:val="none" w:sz="0" w:space="0" w:color="auto"/>
        <w:right w:val="none" w:sz="0" w:space="0" w:color="auto"/>
      </w:divBdr>
      <w:divsChild>
        <w:div w:id="421992331">
          <w:marLeft w:val="360"/>
          <w:marRight w:val="0"/>
          <w:marTop w:val="200"/>
          <w:marBottom w:val="0"/>
          <w:divBdr>
            <w:top w:val="none" w:sz="0" w:space="0" w:color="auto"/>
            <w:left w:val="none" w:sz="0" w:space="0" w:color="auto"/>
            <w:bottom w:val="none" w:sz="0" w:space="0" w:color="auto"/>
            <w:right w:val="none" w:sz="0" w:space="0" w:color="auto"/>
          </w:divBdr>
        </w:div>
        <w:div w:id="427585674">
          <w:marLeft w:val="360"/>
          <w:marRight w:val="0"/>
          <w:marTop w:val="200"/>
          <w:marBottom w:val="0"/>
          <w:divBdr>
            <w:top w:val="none" w:sz="0" w:space="0" w:color="auto"/>
            <w:left w:val="none" w:sz="0" w:space="0" w:color="auto"/>
            <w:bottom w:val="none" w:sz="0" w:space="0" w:color="auto"/>
            <w:right w:val="none" w:sz="0" w:space="0" w:color="auto"/>
          </w:divBdr>
        </w:div>
      </w:divsChild>
    </w:div>
    <w:div w:id="2141486972">
      <w:bodyDiv w:val="1"/>
      <w:marLeft w:val="0"/>
      <w:marRight w:val="0"/>
      <w:marTop w:val="0"/>
      <w:marBottom w:val="0"/>
      <w:divBdr>
        <w:top w:val="none" w:sz="0" w:space="0" w:color="auto"/>
        <w:left w:val="none" w:sz="0" w:space="0" w:color="auto"/>
        <w:bottom w:val="none" w:sz="0" w:space="0" w:color="auto"/>
        <w:right w:val="none" w:sz="0" w:space="0" w:color="auto"/>
      </w:divBdr>
      <w:divsChild>
        <w:div w:id="415906033">
          <w:marLeft w:val="360"/>
          <w:marRight w:val="0"/>
          <w:marTop w:val="200"/>
          <w:marBottom w:val="0"/>
          <w:divBdr>
            <w:top w:val="none" w:sz="0" w:space="0" w:color="auto"/>
            <w:left w:val="none" w:sz="0" w:space="0" w:color="auto"/>
            <w:bottom w:val="none" w:sz="0" w:space="0" w:color="auto"/>
            <w:right w:val="none" w:sz="0" w:space="0" w:color="auto"/>
          </w:divBdr>
        </w:div>
        <w:div w:id="2016955487">
          <w:marLeft w:val="360"/>
          <w:marRight w:val="0"/>
          <w:marTop w:val="200"/>
          <w:marBottom w:val="0"/>
          <w:divBdr>
            <w:top w:val="none" w:sz="0" w:space="0" w:color="auto"/>
            <w:left w:val="none" w:sz="0" w:space="0" w:color="auto"/>
            <w:bottom w:val="none" w:sz="0" w:space="0" w:color="auto"/>
            <w:right w:val="none" w:sz="0" w:space="0" w:color="auto"/>
          </w:divBdr>
        </w:div>
        <w:div w:id="2027051105">
          <w:marLeft w:val="806"/>
          <w:marRight w:val="0"/>
          <w:marTop w:val="200"/>
          <w:marBottom w:val="0"/>
          <w:divBdr>
            <w:top w:val="none" w:sz="0" w:space="0" w:color="auto"/>
            <w:left w:val="none" w:sz="0" w:space="0" w:color="auto"/>
            <w:bottom w:val="none" w:sz="0" w:space="0" w:color="auto"/>
            <w:right w:val="none" w:sz="0" w:space="0" w:color="auto"/>
          </w:divBdr>
        </w:div>
        <w:div w:id="1402361856">
          <w:marLeft w:val="806"/>
          <w:marRight w:val="0"/>
          <w:marTop w:val="200"/>
          <w:marBottom w:val="0"/>
          <w:divBdr>
            <w:top w:val="none" w:sz="0" w:space="0" w:color="auto"/>
            <w:left w:val="none" w:sz="0" w:space="0" w:color="auto"/>
            <w:bottom w:val="none" w:sz="0" w:space="0" w:color="auto"/>
            <w:right w:val="none" w:sz="0" w:space="0" w:color="auto"/>
          </w:divBdr>
        </w:div>
        <w:div w:id="1228688474">
          <w:marLeft w:val="806"/>
          <w:marRight w:val="0"/>
          <w:marTop w:val="200"/>
          <w:marBottom w:val="0"/>
          <w:divBdr>
            <w:top w:val="none" w:sz="0" w:space="0" w:color="auto"/>
            <w:left w:val="none" w:sz="0" w:space="0" w:color="auto"/>
            <w:bottom w:val="none" w:sz="0" w:space="0" w:color="auto"/>
            <w:right w:val="none" w:sz="0" w:space="0" w:color="auto"/>
          </w:divBdr>
        </w:div>
        <w:div w:id="1375731715">
          <w:marLeft w:val="806"/>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hyperlink" Target="https://www.legifrance.gouv.fr/codes/article_lc/LEGIARTI00004539184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www.legifrance.gouv.fr/codes/article_lc/LEGIARTI000036762052/" TargetMode="External"/><Relationship Id="rId10" Type="http://schemas.microsoft.com/office/2007/relationships/diagramDrawing" Target="diagrams/drawing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4F9823-FD54-4176-AF16-A1D63130D8EE}" type="doc">
      <dgm:prSet loTypeId="urn:microsoft.com/office/officeart/2005/8/layout/chevron1" loCatId="process" qsTypeId="urn:microsoft.com/office/officeart/2005/8/quickstyle/simple1" qsCatId="simple" csTypeId="urn:microsoft.com/office/officeart/2005/8/colors/accent1_2" csCatId="accent1" phldr="1"/>
      <dgm:spPr/>
    </dgm:pt>
    <dgm:pt modelId="{515B04A5-2CA5-410F-8709-3139C5E50908}">
      <dgm:prSet phldrT="[Texte]"/>
      <dgm:spPr/>
      <dgm:t>
        <a:bodyPr/>
        <a:lstStyle/>
        <a:p>
          <a:r>
            <a:rPr lang="fr-FR" dirty="0"/>
            <a:t>Saisine</a:t>
          </a:r>
        </a:p>
      </dgm:t>
    </dgm:pt>
    <dgm:pt modelId="{B72D8696-0A7D-40AD-A810-62F3C4252F6B}" type="parTrans" cxnId="{4743D5FD-5D5A-4ABD-BBF2-CCA8E8C3F6DD}">
      <dgm:prSet/>
      <dgm:spPr/>
      <dgm:t>
        <a:bodyPr/>
        <a:lstStyle/>
        <a:p>
          <a:endParaRPr lang="fr-FR"/>
        </a:p>
      </dgm:t>
    </dgm:pt>
    <dgm:pt modelId="{1BB4855D-5F4C-42D7-8D15-9E2E87D0FE1C}" type="sibTrans" cxnId="{4743D5FD-5D5A-4ABD-BBF2-CCA8E8C3F6DD}">
      <dgm:prSet/>
      <dgm:spPr/>
      <dgm:t>
        <a:bodyPr/>
        <a:lstStyle/>
        <a:p>
          <a:endParaRPr lang="fr-FR"/>
        </a:p>
      </dgm:t>
    </dgm:pt>
    <dgm:pt modelId="{07AE4920-EBB2-4F63-9B30-14A71DA64877}">
      <dgm:prSet phldrT="[Texte]"/>
      <dgm:spPr/>
      <dgm:t>
        <a:bodyPr/>
        <a:lstStyle/>
        <a:p>
          <a:r>
            <a:rPr lang="fr-FR" dirty="0"/>
            <a:t>Conciliation préalable</a:t>
          </a:r>
        </a:p>
      </dgm:t>
    </dgm:pt>
    <dgm:pt modelId="{87C8F3B4-A815-4AB5-9B04-AA60D2B8359C}" type="parTrans" cxnId="{2321D64D-DB2D-4E7E-BEC0-A22EA5555329}">
      <dgm:prSet/>
      <dgm:spPr/>
      <dgm:t>
        <a:bodyPr/>
        <a:lstStyle/>
        <a:p>
          <a:endParaRPr lang="fr-FR"/>
        </a:p>
      </dgm:t>
    </dgm:pt>
    <dgm:pt modelId="{057EE107-66B6-4A22-A818-591BEB1116D8}" type="sibTrans" cxnId="{2321D64D-DB2D-4E7E-BEC0-A22EA5555329}">
      <dgm:prSet/>
      <dgm:spPr/>
      <dgm:t>
        <a:bodyPr/>
        <a:lstStyle/>
        <a:p>
          <a:endParaRPr lang="fr-FR"/>
        </a:p>
      </dgm:t>
    </dgm:pt>
    <dgm:pt modelId="{EE4F9FD4-8E8D-4AF1-BE1E-2CD0AE2556B9}">
      <dgm:prSet phldrT="[Texte]"/>
      <dgm:spPr/>
      <dgm:t>
        <a:bodyPr/>
        <a:lstStyle/>
        <a:p>
          <a:r>
            <a:rPr lang="fr-FR" dirty="0"/>
            <a:t>Si absence d’accord =&gt; Bureau de jugement</a:t>
          </a:r>
        </a:p>
      </dgm:t>
    </dgm:pt>
    <dgm:pt modelId="{CBE1C269-EE3B-4F9D-8B3A-FED08863687F}" type="parTrans" cxnId="{C7CAE377-FEA4-4602-83E7-E745C391BC83}">
      <dgm:prSet/>
      <dgm:spPr/>
      <dgm:t>
        <a:bodyPr/>
        <a:lstStyle/>
        <a:p>
          <a:endParaRPr lang="fr-FR"/>
        </a:p>
      </dgm:t>
    </dgm:pt>
    <dgm:pt modelId="{51FBE264-E070-42F8-AB62-141DBEB726A2}" type="sibTrans" cxnId="{C7CAE377-FEA4-4602-83E7-E745C391BC83}">
      <dgm:prSet/>
      <dgm:spPr/>
      <dgm:t>
        <a:bodyPr/>
        <a:lstStyle/>
        <a:p>
          <a:endParaRPr lang="fr-FR"/>
        </a:p>
      </dgm:t>
    </dgm:pt>
    <dgm:pt modelId="{F3BB581D-C7DB-4F30-BDE2-A753372CBE0B}" type="pres">
      <dgm:prSet presAssocID="{B34F9823-FD54-4176-AF16-A1D63130D8EE}" presName="Name0" presStyleCnt="0">
        <dgm:presLayoutVars>
          <dgm:dir/>
          <dgm:animLvl val="lvl"/>
          <dgm:resizeHandles val="exact"/>
        </dgm:presLayoutVars>
      </dgm:prSet>
      <dgm:spPr/>
    </dgm:pt>
    <dgm:pt modelId="{75A11B68-F41E-4ECA-81A4-543916E82AC9}" type="pres">
      <dgm:prSet presAssocID="{515B04A5-2CA5-410F-8709-3139C5E50908}" presName="parTxOnly" presStyleLbl="node1" presStyleIdx="0" presStyleCnt="3">
        <dgm:presLayoutVars>
          <dgm:chMax val="0"/>
          <dgm:chPref val="0"/>
          <dgm:bulletEnabled val="1"/>
        </dgm:presLayoutVars>
      </dgm:prSet>
      <dgm:spPr/>
    </dgm:pt>
    <dgm:pt modelId="{CCDCDA8F-E67C-4E6E-8F0D-9E73D7926E6F}" type="pres">
      <dgm:prSet presAssocID="{1BB4855D-5F4C-42D7-8D15-9E2E87D0FE1C}" presName="parTxOnlySpace" presStyleCnt="0"/>
      <dgm:spPr/>
    </dgm:pt>
    <dgm:pt modelId="{3FBADCA7-4472-40C1-AE97-6453A373F1C8}" type="pres">
      <dgm:prSet presAssocID="{07AE4920-EBB2-4F63-9B30-14A71DA64877}" presName="parTxOnly" presStyleLbl="node1" presStyleIdx="1" presStyleCnt="3">
        <dgm:presLayoutVars>
          <dgm:chMax val="0"/>
          <dgm:chPref val="0"/>
          <dgm:bulletEnabled val="1"/>
        </dgm:presLayoutVars>
      </dgm:prSet>
      <dgm:spPr/>
    </dgm:pt>
    <dgm:pt modelId="{32F8C839-C4E1-49F5-8B5B-EEE4BD885663}" type="pres">
      <dgm:prSet presAssocID="{057EE107-66B6-4A22-A818-591BEB1116D8}" presName="parTxOnlySpace" presStyleCnt="0"/>
      <dgm:spPr/>
    </dgm:pt>
    <dgm:pt modelId="{7CCB6234-3F1B-411C-971F-E1F201006545}" type="pres">
      <dgm:prSet presAssocID="{EE4F9FD4-8E8D-4AF1-BE1E-2CD0AE2556B9}" presName="parTxOnly" presStyleLbl="node1" presStyleIdx="2" presStyleCnt="3">
        <dgm:presLayoutVars>
          <dgm:chMax val="0"/>
          <dgm:chPref val="0"/>
          <dgm:bulletEnabled val="1"/>
        </dgm:presLayoutVars>
      </dgm:prSet>
      <dgm:spPr/>
    </dgm:pt>
  </dgm:ptLst>
  <dgm:cxnLst>
    <dgm:cxn modelId="{09620F15-CCEC-4D8A-86DA-EE66F804BF0D}" type="presOf" srcId="{B34F9823-FD54-4176-AF16-A1D63130D8EE}" destId="{F3BB581D-C7DB-4F30-BDE2-A753372CBE0B}" srcOrd="0" destOrd="0" presId="urn:microsoft.com/office/officeart/2005/8/layout/chevron1"/>
    <dgm:cxn modelId="{DD91A71A-774D-4D4F-BA4F-0683283EB9BD}" type="presOf" srcId="{EE4F9FD4-8E8D-4AF1-BE1E-2CD0AE2556B9}" destId="{7CCB6234-3F1B-411C-971F-E1F201006545}" srcOrd="0" destOrd="0" presId="urn:microsoft.com/office/officeart/2005/8/layout/chevron1"/>
    <dgm:cxn modelId="{2321D64D-DB2D-4E7E-BEC0-A22EA5555329}" srcId="{B34F9823-FD54-4176-AF16-A1D63130D8EE}" destId="{07AE4920-EBB2-4F63-9B30-14A71DA64877}" srcOrd="1" destOrd="0" parTransId="{87C8F3B4-A815-4AB5-9B04-AA60D2B8359C}" sibTransId="{057EE107-66B6-4A22-A818-591BEB1116D8}"/>
    <dgm:cxn modelId="{C7CAE377-FEA4-4602-83E7-E745C391BC83}" srcId="{B34F9823-FD54-4176-AF16-A1D63130D8EE}" destId="{EE4F9FD4-8E8D-4AF1-BE1E-2CD0AE2556B9}" srcOrd="2" destOrd="0" parTransId="{CBE1C269-EE3B-4F9D-8B3A-FED08863687F}" sibTransId="{51FBE264-E070-42F8-AB62-141DBEB726A2}"/>
    <dgm:cxn modelId="{A9FC618D-F86D-496F-89A3-98D65FE73B78}" type="presOf" srcId="{07AE4920-EBB2-4F63-9B30-14A71DA64877}" destId="{3FBADCA7-4472-40C1-AE97-6453A373F1C8}" srcOrd="0" destOrd="0" presId="urn:microsoft.com/office/officeart/2005/8/layout/chevron1"/>
    <dgm:cxn modelId="{FDFBDAB0-DFE9-4F46-BEA5-8E646CB27EB4}" type="presOf" srcId="{515B04A5-2CA5-410F-8709-3139C5E50908}" destId="{75A11B68-F41E-4ECA-81A4-543916E82AC9}" srcOrd="0" destOrd="0" presId="urn:microsoft.com/office/officeart/2005/8/layout/chevron1"/>
    <dgm:cxn modelId="{4743D5FD-5D5A-4ABD-BBF2-CCA8E8C3F6DD}" srcId="{B34F9823-FD54-4176-AF16-A1D63130D8EE}" destId="{515B04A5-2CA5-410F-8709-3139C5E50908}" srcOrd="0" destOrd="0" parTransId="{B72D8696-0A7D-40AD-A810-62F3C4252F6B}" sibTransId="{1BB4855D-5F4C-42D7-8D15-9E2E87D0FE1C}"/>
    <dgm:cxn modelId="{67529CE6-A884-4637-8CFB-D7D5AF109524}" type="presParOf" srcId="{F3BB581D-C7DB-4F30-BDE2-A753372CBE0B}" destId="{75A11B68-F41E-4ECA-81A4-543916E82AC9}" srcOrd="0" destOrd="0" presId="urn:microsoft.com/office/officeart/2005/8/layout/chevron1"/>
    <dgm:cxn modelId="{02142D93-720B-4B37-8125-C8CCDA32048A}" type="presParOf" srcId="{F3BB581D-C7DB-4F30-BDE2-A753372CBE0B}" destId="{CCDCDA8F-E67C-4E6E-8F0D-9E73D7926E6F}" srcOrd="1" destOrd="0" presId="urn:microsoft.com/office/officeart/2005/8/layout/chevron1"/>
    <dgm:cxn modelId="{02CC7918-DE27-4194-BEFC-69EA0A071AC0}" type="presParOf" srcId="{F3BB581D-C7DB-4F30-BDE2-A753372CBE0B}" destId="{3FBADCA7-4472-40C1-AE97-6453A373F1C8}" srcOrd="2" destOrd="0" presId="urn:microsoft.com/office/officeart/2005/8/layout/chevron1"/>
    <dgm:cxn modelId="{ABC1C0C3-0508-4084-A487-AEF7016CA3BE}" type="presParOf" srcId="{F3BB581D-C7DB-4F30-BDE2-A753372CBE0B}" destId="{32F8C839-C4E1-49F5-8B5B-EEE4BD885663}" srcOrd="3" destOrd="0" presId="urn:microsoft.com/office/officeart/2005/8/layout/chevron1"/>
    <dgm:cxn modelId="{C4AC3337-E125-442C-9FEE-CE45F97E5DAA}" type="presParOf" srcId="{F3BB581D-C7DB-4F30-BDE2-A753372CBE0B}" destId="{7CCB6234-3F1B-411C-971F-E1F201006545}" srcOrd="4" destOrd="0" presId="urn:microsoft.com/office/officeart/2005/8/layout/chevro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A11B68-F41E-4ECA-81A4-543916E82AC9}">
      <dsp:nvSpPr>
        <dsp:cNvPr id="0" name=""/>
        <dsp:cNvSpPr/>
      </dsp:nvSpPr>
      <dsp:spPr>
        <a:xfrm>
          <a:off x="1096" y="0"/>
          <a:ext cx="1336118" cy="36195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fr-FR" sz="800" kern="1200" dirty="0"/>
            <a:t>Saisine</a:t>
          </a:r>
        </a:p>
      </dsp:txBody>
      <dsp:txXfrm>
        <a:off x="182071" y="0"/>
        <a:ext cx="974168" cy="361950"/>
      </dsp:txXfrm>
    </dsp:sp>
    <dsp:sp modelId="{3FBADCA7-4472-40C1-AE97-6453A373F1C8}">
      <dsp:nvSpPr>
        <dsp:cNvPr id="0" name=""/>
        <dsp:cNvSpPr/>
      </dsp:nvSpPr>
      <dsp:spPr>
        <a:xfrm>
          <a:off x="1203603" y="0"/>
          <a:ext cx="1336118" cy="36195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fr-FR" sz="800" kern="1200" dirty="0"/>
            <a:t>Conciliation préalable</a:t>
          </a:r>
        </a:p>
      </dsp:txBody>
      <dsp:txXfrm>
        <a:off x="1384578" y="0"/>
        <a:ext cx="974168" cy="361950"/>
      </dsp:txXfrm>
    </dsp:sp>
    <dsp:sp modelId="{7CCB6234-3F1B-411C-971F-E1F201006545}">
      <dsp:nvSpPr>
        <dsp:cNvPr id="0" name=""/>
        <dsp:cNvSpPr/>
      </dsp:nvSpPr>
      <dsp:spPr>
        <a:xfrm>
          <a:off x="2406109" y="0"/>
          <a:ext cx="1336118" cy="36195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fr-FR" sz="800" kern="1200" dirty="0"/>
            <a:t>Si absence d’accord =&gt; Bureau de jugement</a:t>
          </a:r>
        </a:p>
      </dsp:txBody>
      <dsp:txXfrm>
        <a:off x="2587084" y="0"/>
        <a:ext cx="974168" cy="3619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2246</TotalTime>
  <Pages>1</Pages>
  <Words>4306</Words>
  <Characters>23685</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Delahaie</dc:creator>
  <cp:keywords/>
  <dc:description/>
  <cp:lastModifiedBy>Nicolas</cp:lastModifiedBy>
  <cp:revision>11</cp:revision>
  <dcterms:created xsi:type="dcterms:W3CDTF">2023-01-03T15:13:00Z</dcterms:created>
  <dcterms:modified xsi:type="dcterms:W3CDTF">2023-01-08T20:08:00Z</dcterms:modified>
</cp:coreProperties>
</file>