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left"/>
        <w:rPr>
          <w:rFonts w:ascii="Arial" w:hAnsi="Arial" w:eastAsia="Times New Roman" w:cs="Arial"/>
          <w:b/>
          <w:bCs/>
          <w:sz w:val="21"/>
          <w:szCs w:val="21"/>
          <w:lang w:eastAsia="fr-FR"/>
        </w:rPr>
      </w:pPr>
      <w:r>
        <w:rPr>
          <w:rFonts w:eastAsia="Times New Roman" w:cs="Arial" w:ascii="Arial" w:hAnsi="Arial"/>
          <w:b/>
          <w:bCs/>
          <w:sz w:val="21"/>
          <w:szCs w:val="21"/>
          <w:lang w:eastAsia="fr-FR"/>
        </w:rPr>
      </w:r>
    </w:p>
    <w:p>
      <w:pPr>
        <w:pStyle w:val="Normal"/>
        <w:spacing w:lineRule="auto" w:line="240" w:before="0" w:after="0"/>
        <w:jc w:val="left"/>
        <w:rPr/>
      </w:pPr>
      <w:r>
        <w:rPr>
          <w:rFonts w:eastAsia="Times New Roman" w:cs="Arial" w:ascii="Calibri" w:hAnsi="Calibri"/>
          <w:lang w:eastAsia="fr-FR"/>
        </w:rPr>
        <w:t xml:space="preserve">                                                                                </w:t>
      </w:r>
      <w:r>
        <w:rPr>
          <w:rFonts w:eastAsia="Times New Roman" w:cs="Arial" w:ascii="Calibri" w:hAnsi="Calibri"/>
          <w:lang w:eastAsia="fr-FR"/>
        </w:rPr>
        <w:t xml:space="preserve">À </w:t>
        <w:tab/>
        <w:tab/>
        <w:tab/>
        <w:tab/>
        <w:t>le                         novembre 2025</w:t>
      </w:r>
    </w:p>
    <w:p>
      <w:pPr>
        <w:pStyle w:val="Normal"/>
        <w:spacing w:lineRule="auto" w:line="240" w:before="0" w:after="0"/>
        <w:jc w:val="right"/>
        <w:rPr>
          <w:rFonts w:ascii="Calibri" w:hAnsi="Calibri"/>
        </w:rPr>
      </w:pPr>
      <w:r>
        <w:rPr>
          <w:rFonts w:eastAsia="Times New Roman" w:cs="Arial" w:ascii="Calibri" w:hAnsi="Calibri"/>
          <w:b/>
          <w:bCs/>
          <w:lang w:eastAsia="fr-FR"/>
        </w:rPr>
      </w:r>
    </w:p>
    <w:p>
      <w:pPr>
        <w:pStyle w:val="Normal"/>
        <w:spacing w:lineRule="auto" w:line="240" w:before="0" w:after="0"/>
        <w:jc w:val="right"/>
        <w:rPr>
          <w:rFonts w:ascii="Calibri" w:hAnsi="Calibri"/>
        </w:rPr>
      </w:pPr>
      <w:r>
        <w:rPr>
          <w:rFonts w:eastAsia="Times New Roman" w:cs="Arial" w:ascii="Calibri" w:hAnsi="Calibri"/>
          <w:b/>
          <w:bCs/>
          <w:lang w:eastAsia="fr-FR"/>
        </w:rPr>
        <w:t>Capitaine Ibrahim Traoré</w:t>
      </w:r>
      <w:r>
        <w:rPr>
          <w:rFonts w:eastAsia="Times New Roman" w:cs="Times New Roman" w:ascii="Calibri" w:hAnsi="Calibri"/>
          <w:lang w:eastAsia="fr-FR"/>
        </w:rPr>
        <w:br/>
      </w:r>
      <w:r>
        <w:rPr>
          <w:rFonts w:eastAsia="Times New Roman" w:cs="Arial" w:ascii="Calibri" w:hAnsi="Calibri"/>
          <w:lang w:eastAsia="fr-FR"/>
        </w:rPr>
        <w:t>Président de la Transition, Chef de l’État</w:t>
        <w:br/>
        <w:t xml:space="preserve">Palais présidentiel de Koulouba. </w:t>
      </w:r>
    </w:p>
    <w:p>
      <w:pPr>
        <w:pStyle w:val="Normal"/>
        <w:spacing w:lineRule="auto" w:line="240" w:before="0" w:after="0"/>
        <w:jc w:val="right"/>
        <w:rPr>
          <w:rFonts w:ascii="Calibri" w:hAnsi="Calibri" w:eastAsia="Times New Roman" w:cs="Arial"/>
          <w:lang w:eastAsia="fr-FR"/>
        </w:rPr>
      </w:pPr>
      <w:r>
        <w:rPr>
          <w:rFonts w:eastAsia="Times New Roman" w:cs="Arial" w:ascii="Calibri" w:hAnsi="Calibri"/>
          <w:lang w:eastAsia="fr-FR"/>
        </w:rPr>
        <w:t>Avenue de l´Indépendance, Koulouba</w:t>
      </w:r>
    </w:p>
    <w:p>
      <w:pPr>
        <w:pStyle w:val="Normal"/>
        <w:spacing w:lineRule="auto" w:line="240" w:before="0" w:after="0"/>
        <w:jc w:val="right"/>
        <w:rPr>
          <w:rFonts w:ascii="Calibri" w:hAnsi="Calibri"/>
        </w:rPr>
      </w:pPr>
      <w:r>
        <w:rPr>
          <w:rFonts w:eastAsia="Times New Roman" w:cs="Arial" w:ascii="Calibri" w:hAnsi="Calibri"/>
          <w:lang w:eastAsia="fr-FR"/>
        </w:rPr>
        <w:t xml:space="preserve">BP 03 7030 Ouagadougou 03 </w:t>
      </w:r>
    </w:p>
    <w:p>
      <w:pPr>
        <w:pStyle w:val="Normal"/>
        <w:spacing w:lineRule="auto" w:line="240" w:before="0" w:after="0"/>
        <w:jc w:val="right"/>
        <w:rPr>
          <w:rFonts w:ascii="Calibri" w:hAnsi="Calibri"/>
        </w:rPr>
      </w:pPr>
      <w:r>
        <w:rPr>
          <w:rFonts w:eastAsia="Times New Roman" w:cs="Arial" w:ascii="Calibri" w:hAnsi="Calibri"/>
          <w:lang w:eastAsia="fr-FR"/>
        </w:rPr>
        <w:t xml:space="preserve"> </w:t>
      </w:r>
      <w:r>
        <w:rPr>
          <w:rFonts w:eastAsia="Times New Roman" w:cs="Arial" w:ascii="Calibri" w:hAnsi="Calibri"/>
          <w:caps/>
          <w:lang w:eastAsia="fr-FR"/>
        </w:rPr>
        <w:t>Burkina Faso</w:t>
      </w:r>
    </w:p>
    <w:p>
      <w:pPr>
        <w:pStyle w:val="Normal"/>
        <w:spacing w:lineRule="auto" w:line="240" w:before="0" w:after="0"/>
        <w:jc w:val="right"/>
        <w:rPr>
          <w:rFonts w:ascii="Calibri" w:hAnsi="Calibri" w:eastAsia="Times New Roman" w:cs="Arial"/>
          <w:lang w:eastAsia="fr-FR"/>
        </w:rPr>
      </w:pPr>
      <w:r>
        <w:rPr>
          <w:rFonts w:eastAsia="Times New Roman" w:cs="Arial" w:ascii="Calibri" w:hAnsi="Calibri"/>
          <w:lang w:eastAsia="fr-FR"/>
        </w:rPr>
      </w:r>
    </w:p>
    <w:p>
      <w:pPr>
        <w:pStyle w:val="Normal"/>
        <w:spacing w:lineRule="auto" w:line="240" w:before="0" w:after="0"/>
        <w:jc w:val="right"/>
        <w:rPr>
          <w:rFonts w:ascii="Calibri" w:hAnsi="Calibri" w:eastAsia="Times New Roman" w:cs="Arial"/>
          <w:lang w:eastAsia="fr-FR"/>
        </w:rPr>
      </w:pPr>
      <w:r>
        <w:rPr>
          <w:rFonts w:eastAsia="Times New Roman" w:cs="Arial" w:ascii="Calibri" w:hAnsi="Calibri"/>
          <w:lang w:eastAsia="fr-FR"/>
        </w:rPr>
        <w:t xml:space="preserve">Courriel : via l’Ambassade du Burkina Faso à Paris : </w:t>
      </w:r>
      <w:hyperlink r:id="rId2">
        <w:r>
          <w:rPr>
            <w:rStyle w:val="Hyperlink"/>
            <w:rFonts w:eastAsia="Times New Roman" w:cs="Arial" w:ascii="Calibri" w:hAnsi="Calibri"/>
            <w:lang w:eastAsia="fr-FR"/>
          </w:rPr>
          <w:t>amba.paris@diplomatie.gov.bf</w:t>
        </w:r>
      </w:hyperlink>
    </w:p>
    <w:p>
      <w:pPr>
        <w:pStyle w:val="Normal"/>
        <w:spacing w:lineRule="auto" w:line="240" w:beforeAutospacing="1" w:afterAutospacing="1"/>
        <w:rPr>
          <w:rFonts w:ascii="Calibri" w:hAnsi="Calibri"/>
        </w:rPr>
      </w:pPr>
      <w:r>
        <w:rPr>
          <w:rFonts w:eastAsia="Arial" w:cs="Arial" w:ascii="Calibri" w:hAnsi="Calibri"/>
          <w:b/>
          <w:bCs/>
          <w:color w:themeColor="text1" w:val="000000"/>
        </w:rPr>
        <w:t>Objet : Appel à la libération immédiate et inconditionnelle de Maître Guy Hervé Kam</w:t>
      </w:r>
    </w:p>
    <w:p>
      <w:pPr>
        <w:pStyle w:val="Normal"/>
        <w:spacing w:lineRule="auto" w:line="240" w:before="0" w:after="120"/>
        <w:jc w:val="both"/>
        <w:rPr>
          <w:rFonts w:ascii="Calibri" w:hAnsi="Calibri"/>
        </w:rPr>
      </w:pPr>
      <w:r>
        <w:rPr>
          <w:rFonts w:eastAsia="Times New Roman" w:cs="Arial" w:ascii="Calibri" w:hAnsi="Calibri"/>
          <w:lang w:eastAsia="fr-FR"/>
        </w:rPr>
        <w:t>Monsieur le Président de la Transition,</w:t>
      </w:r>
    </w:p>
    <w:p>
      <w:pPr>
        <w:pStyle w:val="Normal"/>
        <w:spacing w:lineRule="auto" w:line="240" w:before="0" w:after="120"/>
        <w:jc w:val="both"/>
        <w:rPr>
          <w:rFonts w:ascii="Calibri" w:hAnsi="Calibri"/>
        </w:rPr>
      </w:pPr>
      <w:r>
        <w:rPr>
          <w:rFonts w:eastAsia="Times New Roman" w:cs="Arial" w:ascii="Calibri" w:hAnsi="Calibri"/>
          <w:lang w:eastAsia="fr-FR"/>
        </w:rPr>
        <w:t xml:space="preserve">À la suite des informations communiquées par l’ACAT- Belgique, je souhaite vous exprimer ma profonde préoccupation concernant la détention arbitraire de </w:t>
      </w:r>
      <w:r>
        <w:rPr>
          <w:rFonts w:eastAsia="Times New Roman" w:cs="Arial" w:ascii="Calibri" w:hAnsi="Calibri"/>
          <w:b/>
          <w:bCs/>
          <w:lang w:eastAsia="fr-FR"/>
        </w:rPr>
        <w:t>Maître Guy Hervé Kam,</w:t>
      </w:r>
      <w:r>
        <w:rPr>
          <w:rFonts w:eastAsia="Times New Roman" w:cs="Arial" w:ascii="Calibri" w:hAnsi="Calibri"/>
          <w:lang w:eastAsia="fr-FR"/>
        </w:rPr>
        <w:t xml:space="preserve"> avocat au barreau de Ouagadougou, militant des droits humains et figure majeure de la société civile burkinabé.</w:t>
      </w:r>
    </w:p>
    <w:p>
      <w:pPr>
        <w:pStyle w:val="Normal"/>
        <w:spacing w:lineRule="auto" w:line="240" w:before="0" w:after="120"/>
        <w:jc w:val="both"/>
        <w:rPr>
          <w:rFonts w:ascii="Calibri" w:hAnsi="Calibri"/>
        </w:rPr>
      </w:pPr>
      <w:r>
        <w:rPr>
          <w:rFonts w:eastAsia="Times New Roman" w:cs="Arial" w:ascii="Calibri" w:hAnsi="Calibri"/>
          <w:lang w:eastAsia="fr-FR"/>
        </w:rPr>
        <w:t xml:space="preserve">Arrêté une première fois dans la nuit du 24 au 25 janvier 2024, Maître Kam a été détenu au secret pendant plus d’un mois, sans mandat judiciaire, dans des conditions violant ses droits fondamentaux. Les décisions de justice ordonnant sa libération immédiate ont été ignorées par les autorités. Libéré le 29 mai 2024 et de nouveau arrêté le soir même, il sera réincarcéré à plusieurs reprises sur la base des accusations récurrentes et infondées de </w:t>
      </w:r>
      <w:r>
        <w:rPr>
          <w:rFonts w:eastAsia="Times New Roman" w:cs="Arial" w:ascii="Calibri" w:hAnsi="Calibri"/>
          <w:i/>
          <w:iCs/>
          <w:lang w:eastAsia="fr-FR"/>
        </w:rPr>
        <w:t>«complot contre la sûreté de l’État »</w:t>
      </w:r>
      <w:r>
        <w:rPr>
          <w:rFonts w:eastAsia="Times New Roman" w:cs="Arial" w:ascii="Calibri" w:hAnsi="Calibri"/>
          <w:lang w:eastAsia="fr-FR"/>
        </w:rPr>
        <w:t xml:space="preserve"> et </w:t>
      </w:r>
      <w:r>
        <w:rPr>
          <w:rFonts w:eastAsia="Times New Roman" w:cs="Arial" w:ascii="Calibri" w:hAnsi="Calibri"/>
          <w:i/>
          <w:iCs/>
          <w:lang w:eastAsia="fr-FR"/>
        </w:rPr>
        <w:t>«association de malfaiteurs »</w:t>
      </w:r>
      <w:r>
        <w:rPr>
          <w:rFonts w:eastAsia="Times New Roman" w:cs="Arial" w:ascii="Calibri" w:hAnsi="Calibri"/>
          <w:lang w:eastAsia="fr-FR"/>
        </w:rPr>
        <w:t xml:space="preserve">. </w:t>
      </w:r>
    </w:p>
    <w:p>
      <w:pPr>
        <w:pStyle w:val="Normal"/>
        <w:spacing w:lineRule="auto" w:line="240" w:before="0" w:after="120"/>
        <w:jc w:val="both"/>
        <w:rPr>
          <w:rFonts w:ascii="Calibri" w:hAnsi="Calibri"/>
        </w:rPr>
      </w:pPr>
      <w:r>
        <w:rPr>
          <w:rFonts w:eastAsia="Times New Roman" w:cs="Arial" w:ascii="Calibri" w:hAnsi="Calibri"/>
          <w:lang w:eastAsia="fr-FR"/>
        </w:rPr>
        <w:t xml:space="preserve">Depuis le 1er août 2024, </w:t>
      </w:r>
      <w:r>
        <w:rPr>
          <w:rFonts w:eastAsia="Times New Roman" w:cs="Arial" w:ascii="Calibri" w:hAnsi="Calibri"/>
          <w:b/>
          <w:bCs/>
          <w:lang w:eastAsia="fr-FR"/>
        </w:rPr>
        <w:t>Maître Kam</w:t>
      </w:r>
      <w:r>
        <w:rPr>
          <w:rFonts w:eastAsia="Times New Roman" w:cs="Arial" w:ascii="Calibri" w:hAnsi="Calibri"/>
          <w:lang w:eastAsia="fr-FR"/>
        </w:rPr>
        <w:t xml:space="preserve"> est détenu à la Maison d’arrêt et de correction des armées, sans qu’aucune instruction sérieuse n’ait été menée. Bien que, le 4 avril 2025, la chambre de contrôle de l’instruction ait encore annulé sa mise en examen, un juge militaire a illégalement prolongé sa détention le 1</w:t>
      </w:r>
      <w:r>
        <w:rPr>
          <w:rFonts w:eastAsia="Times New Roman" w:cs="Arial" w:ascii="Calibri" w:hAnsi="Calibri"/>
          <w:vertAlign w:val="superscript"/>
          <w:lang w:eastAsia="fr-FR"/>
        </w:rPr>
        <w:t>er</w:t>
      </w:r>
      <w:r>
        <w:rPr>
          <w:rFonts w:eastAsia="Times New Roman" w:cs="Arial" w:ascii="Calibri" w:hAnsi="Calibri"/>
          <w:lang w:eastAsia="fr-FR"/>
        </w:rPr>
        <w:t xml:space="preserve"> août 2025.</w:t>
      </w:r>
    </w:p>
    <w:p>
      <w:pPr>
        <w:pStyle w:val="Normal"/>
        <w:spacing w:lineRule="auto" w:line="240" w:before="0" w:after="120"/>
        <w:jc w:val="both"/>
        <w:rPr>
          <w:rFonts w:ascii="Calibri" w:hAnsi="Calibri"/>
        </w:rPr>
      </w:pPr>
      <w:r>
        <w:rPr>
          <w:rFonts w:eastAsia="Times New Roman" w:cs="Arial" w:ascii="Calibri" w:hAnsi="Calibri"/>
          <w:lang w:eastAsia="fr-FR"/>
        </w:rPr>
        <w:t xml:space="preserve">Cette situation témoigne d’un acharnement politico-judiciaire visant à réduire au silence une voix critique. Cofondateur du mouvement citoyen </w:t>
      </w:r>
      <w:r>
        <w:rPr>
          <w:rFonts w:eastAsia="Times New Roman" w:cs="Arial" w:ascii="Calibri" w:hAnsi="Calibri"/>
          <w:i/>
          <w:iCs/>
          <w:lang w:eastAsia="fr-FR"/>
        </w:rPr>
        <w:t>Le Balai Citoyen</w:t>
      </w:r>
      <w:r>
        <w:rPr>
          <w:rFonts w:eastAsia="Times New Roman" w:cs="Arial" w:ascii="Calibri" w:hAnsi="Calibri"/>
          <w:lang w:eastAsia="fr-FR"/>
        </w:rPr>
        <w:t xml:space="preserve"> et président du mouvement politique </w:t>
      </w:r>
      <w:r>
        <w:rPr>
          <w:rFonts w:eastAsia="Times New Roman" w:cs="Arial" w:ascii="Calibri" w:hAnsi="Calibri"/>
          <w:i/>
          <w:iCs/>
          <w:lang w:eastAsia="fr-FR"/>
        </w:rPr>
        <w:t>Servir et non se</w:t>
      </w:r>
      <w:r>
        <w:rPr>
          <w:rFonts w:eastAsia="Times New Roman" w:cs="Arial" w:ascii="Calibri" w:hAnsi="Calibri"/>
          <w:lang w:eastAsia="fr-FR"/>
        </w:rPr>
        <w:t xml:space="preserve"> </w:t>
      </w:r>
      <w:r>
        <w:rPr>
          <w:rFonts w:eastAsia="Times New Roman" w:cs="Arial" w:ascii="Calibri" w:hAnsi="Calibri"/>
          <w:i/>
          <w:iCs/>
          <w:lang w:eastAsia="fr-FR"/>
        </w:rPr>
        <w:t>servir</w:t>
      </w:r>
      <w:r>
        <w:rPr>
          <w:rFonts w:eastAsia="Times New Roman" w:cs="Arial" w:ascii="Calibri" w:hAnsi="Calibri"/>
          <w:lang w:eastAsia="fr-FR"/>
        </w:rPr>
        <w:t xml:space="preserve"> (SENS), </w:t>
      </w:r>
      <w:r>
        <w:rPr>
          <w:rFonts w:eastAsia="Times New Roman" w:cs="Arial" w:ascii="Calibri" w:hAnsi="Calibri"/>
          <w:b/>
          <w:bCs/>
          <w:lang w:eastAsia="fr-FR"/>
        </w:rPr>
        <w:t>Maître Kam</w:t>
      </w:r>
      <w:r>
        <w:rPr>
          <w:rFonts w:eastAsia="Times New Roman" w:cs="Arial" w:ascii="Calibri" w:hAnsi="Calibri"/>
          <w:lang w:eastAsia="fr-FR"/>
        </w:rPr>
        <w:t xml:space="preserve"> s’est engagé pacifiquement pour la démocratie, la transparence et la justice sociale au Burkina Faso. Son maintien en détention, malgré les décisions de justice ordonnant sa libération, constitue une violation flagrante du droit à un procès équitable, du principe de séparation des pouvoirs et des obligations internationales du Burkina Faso au titre du Pacte international relatif aux droits civils et politiques (PIDCP) et de la Charte africaine des droits de l’homme et des peuples. Enfin, l’affaire illustre le rétrécissement alarmant de l’espace civique au Burkina Faso depuis 2022, marqué par la répression des voix dissidentes, les arrestations arbitraires de défenseurs des droits humains et de journalistes, et la criminalisation de l’engagement citoyen. </w:t>
      </w:r>
    </w:p>
    <w:p>
      <w:pPr>
        <w:pStyle w:val="Normal"/>
        <w:spacing w:lineRule="auto" w:line="240" w:before="0" w:after="120"/>
        <w:jc w:val="both"/>
        <w:rPr>
          <w:rFonts w:ascii="Calibri" w:hAnsi="Calibri"/>
        </w:rPr>
      </w:pPr>
      <w:r>
        <w:rPr>
          <w:rFonts w:eastAsia="Times New Roman" w:cs="Arial" w:ascii="Calibri" w:hAnsi="Calibri"/>
          <w:lang w:eastAsia="fr-FR"/>
        </w:rPr>
        <w:t>En conséquence, je vous exhorte, Monsieur le Président de la Transition, à :</w:t>
      </w:r>
    </w:p>
    <w:p>
      <w:pPr>
        <w:pStyle w:val="ListParagraph"/>
        <w:numPr>
          <w:ilvl w:val="0"/>
          <w:numId w:val="1"/>
        </w:numPr>
        <w:spacing w:lineRule="auto" w:line="240" w:before="0" w:after="120"/>
        <w:contextualSpacing/>
        <w:jc w:val="both"/>
        <w:rPr>
          <w:rFonts w:ascii="Calibri" w:hAnsi="Calibri"/>
        </w:rPr>
      </w:pPr>
      <w:r>
        <w:rPr>
          <w:rFonts w:eastAsia="Times New Roman" w:cs="Arial" w:ascii="Calibri" w:hAnsi="Calibri"/>
          <w:lang w:eastAsia="fr-FR"/>
        </w:rPr>
        <w:t xml:space="preserve">Ordonner la libération immédiate et inconditionnelle de Maître </w:t>
      </w:r>
      <w:r>
        <w:rPr>
          <w:rFonts w:eastAsia="Times New Roman" w:cs="Arial" w:ascii="Calibri" w:hAnsi="Calibri"/>
          <w:b/>
          <w:bCs/>
          <w:lang w:eastAsia="fr-FR"/>
        </w:rPr>
        <w:t>Guy Hervé Kam</w:t>
      </w:r>
      <w:r>
        <w:rPr>
          <w:rFonts w:eastAsia="Times New Roman" w:cs="Arial" w:ascii="Calibri" w:hAnsi="Calibri"/>
          <w:lang w:eastAsia="fr-FR"/>
        </w:rPr>
        <w:t xml:space="preserve"> ;</w:t>
      </w:r>
    </w:p>
    <w:p>
      <w:pPr>
        <w:pStyle w:val="ListParagraph"/>
        <w:numPr>
          <w:ilvl w:val="0"/>
          <w:numId w:val="1"/>
        </w:numPr>
        <w:spacing w:lineRule="auto" w:line="240" w:before="0" w:after="120"/>
        <w:contextualSpacing/>
        <w:jc w:val="both"/>
        <w:rPr>
          <w:rFonts w:ascii="Calibri" w:hAnsi="Calibri"/>
        </w:rPr>
      </w:pPr>
      <w:r>
        <w:rPr>
          <w:rFonts w:eastAsia="Times New Roman" w:cs="Arial" w:ascii="Calibri" w:hAnsi="Calibri"/>
          <w:lang w:eastAsia="fr-FR"/>
        </w:rPr>
        <w:t>Garantir son intégrité physique et psychologique, ainsi que le plein respect de ses droits fondamentaux en détention, conformément aux instruments internationaux ratifiés, tels la Convention contre la torture ou le  PIDCP ;</w:t>
      </w:r>
    </w:p>
    <w:p>
      <w:pPr>
        <w:pStyle w:val="ListParagraph"/>
        <w:numPr>
          <w:ilvl w:val="0"/>
          <w:numId w:val="1"/>
        </w:numPr>
        <w:spacing w:lineRule="auto" w:line="240" w:before="0" w:after="120"/>
        <w:contextualSpacing/>
        <w:jc w:val="both"/>
        <w:rPr>
          <w:rFonts w:ascii="Calibri" w:hAnsi="Calibri"/>
        </w:rPr>
      </w:pPr>
      <w:r>
        <w:rPr>
          <w:rFonts w:eastAsia="Times New Roman" w:cs="Arial" w:ascii="Calibri" w:hAnsi="Calibri"/>
          <w:lang w:eastAsia="fr-FR"/>
        </w:rPr>
        <w:t>Mettre fin à l’instrumentalisation de la justice militaire à des fins de répression politique.</w:t>
      </w:r>
    </w:p>
    <w:p>
      <w:pPr>
        <w:pStyle w:val="Normal"/>
        <w:spacing w:lineRule="auto" w:line="240" w:before="0" w:after="120"/>
        <w:jc w:val="both"/>
        <w:rPr>
          <w:rFonts w:ascii="Calibri" w:hAnsi="Calibri" w:eastAsia="Times New Roman" w:cs="Arial"/>
          <w:lang w:eastAsia="fr-FR"/>
        </w:rPr>
      </w:pPr>
      <w:bookmarkStart w:id="0" w:name="_Hlk212623078"/>
      <w:r>
        <w:rPr>
          <w:rFonts w:eastAsia="Times New Roman" w:cs="Arial" w:ascii="Calibri" w:hAnsi="Calibri"/>
          <w:lang w:eastAsia="fr-FR"/>
        </w:rPr>
        <w:t>Je vous adresse, Monsieur le Président de la Transition, l’expression de ma haute considération.</w:t>
      </w:r>
      <w:bookmarkEnd w:id="0"/>
    </w:p>
    <w:p>
      <w:pPr>
        <w:pStyle w:val="Normal"/>
        <w:spacing w:lineRule="auto" w:line="240" w:before="0" w:after="120"/>
        <w:jc w:val="both"/>
        <w:rPr/>
      </w:pPr>
      <w:r>
        <w:rPr>
          <w:rFonts w:eastAsia="Times New Roman" w:cs="Arial" w:ascii="Calibri" w:hAnsi="Calibri"/>
          <w:sz w:val="21"/>
          <w:szCs w:val="21"/>
          <w:lang w:eastAsia="fr-FR"/>
        </w:rPr>
        <w:t>Nom /Adresse /Signature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alibri Light">
    <w:charset w:val="00"/>
    <w:family w:val="roman"/>
    <w:pitch w:val="variable"/>
  </w:font>
  <w:font w:name="Liberation Sans">
    <w:altName w:val="Arial"/>
    <w:charset w:val="00"/>
    <w:family w:val="swiss"/>
    <w:pitch w:val="variable"/>
  </w:font>
  <w:font w:name="Calibri">
    <w:charset w:val="00"/>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399" w:after="519"/>
      <w:jc w:val="both"/>
      <w:rPr>
        <w:sz w:val="21"/>
        <w:szCs w:val="21"/>
      </w:rPr>
    </w:pPr>
    <w:r>
      <w:rPr>
        <w:rFonts w:eastAsia="Times New Roman" w:cs="Arial" w:ascii="Arial" w:hAnsi="Arial"/>
        <w:sz w:val="18"/>
        <w:szCs w:val="18"/>
        <w:lang w:eastAsia="fr-FR"/>
      </w:rPr>
      <w:t xml:space="preserve">Cc: </w:t>
    </w:r>
    <w:r>
      <w:rPr>
        <w:rFonts w:eastAsia="Times New Roman" w:cs="Arial" w:ascii="Arial" w:hAnsi="Arial"/>
        <w:b/>
        <w:bCs/>
        <w:sz w:val="18"/>
        <w:szCs w:val="18"/>
        <w:lang w:eastAsia="fr-FR"/>
      </w:rPr>
      <w:t xml:space="preserve">Ambassade du Burkina Faso, </w:t>
    </w:r>
    <w:r>
      <w:rPr>
        <w:b/>
        <w:bCs/>
        <w:sz w:val="18"/>
        <w:szCs w:val="18"/>
      </w:rPr>
      <w:t>Guido van Arezzoplein 16, 1180 Bruxelles</w:t>
    </w:r>
    <w:r>
      <w:rPr>
        <w:rFonts w:eastAsia="Times New Roman" w:cs="Arial" w:ascii="Arial" w:hAnsi="Arial"/>
        <w:b/>
        <w:bCs/>
        <w:sz w:val="18"/>
        <w:szCs w:val="18"/>
        <w:lang w:eastAsia="fr-FR"/>
      </w:rPr>
      <w:t xml:space="preserve"> </w:t>
    </w:r>
    <w:r>
      <w:rPr>
        <w:b/>
        <w:bCs/>
        <w:sz w:val="18"/>
        <w:szCs w:val="18"/>
      </w:rPr>
      <w:t xml:space="preserve">amba.bruxelles@diplomatie.gov.bf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399" w:after="519"/>
      <w:jc w:val="both"/>
      <w:rPr>
        <w:sz w:val="21"/>
        <w:szCs w:val="21"/>
      </w:rPr>
    </w:pPr>
    <w:r>
      <w:rPr>
        <w:rFonts w:eastAsia="Times New Roman" w:cs="Arial" w:ascii="Arial" w:hAnsi="Arial"/>
        <w:sz w:val="18"/>
        <w:szCs w:val="18"/>
        <w:lang w:eastAsia="fr-FR"/>
      </w:rPr>
      <w:t xml:space="preserve">Cc: </w:t>
    </w:r>
    <w:r>
      <w:rPr>
        <w:rFonts w:eastAsia="Times New Roman" w:cs="Arial" w:ascii="Arial" w:hAnsi="Arial"/>
        <w:b/>
        <w:bCs/>
        <w:sz w:val="18"/>
        <w:szCs w:val="18"/>
        <w:lang w:eastAsia="fr-FR"/>
      </w:rPr>
      <w:t xml:space="preserve">Ambassade du Burkina Faso, </w:t>
    </w:r>
    <w:r>
      <w:rPr>
        <w:b/>
        <w:bCs/>
        <w:sz w:val="18"/>
        <w:szCs w:val="18"/>
      </w:rPr>
      <w:t>Guido van Arezzoplein 16, 1180 Bruxelles</w:t>
    </w:r>
    <w:r>
      <w:rPr>
        <w:rFonts w:eastAsia="Times New Roman" w:cs="Arial" w:ascii="Arial" w:hAnsi="Arial"/>
        <w:b/>
        <w:bCs/>
        <w:sz w:val="18"/>
        <w:szCs w:val="18"/>
        <w:lang w:eastAsia="fr-FR"/>
      </w:rPr>
      <w:t xml:space="preserve"> </w:t>
    </w:r>
    <w:r>
      <w:rPr>
        <w:b/>
        <w:bCs/>
        <w:sz w:val="18"/>
        <w:szCs w:val="18"/>
      </w:rPr>
      <w:t xml:space="preserve">amba.bruxelles@diplomatie.gov.bf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rPr>
    </w:pPr>
    <w:r>
      <w:rPr>
        <w:sz w:val="20"/>
        <w:szCs w:val="20"/>
      </w:rPr>
      <w:t xml:space="preserve">L’ACAT Belgique appartient à la FIACAT, qui bénéficie d’un statut consultatif auprès des Nations unies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rPr>
    </w:pPr>
    <w:r>
      <w:rPr>
        <w:sz w:val="20"/>
        <w:szCs w:val="20"/>
      </w:rPr>
      <w:t xml:space="preserve">L’ACAT Belgique appartient à la FIACAT, qui bénéficie d’un statut consultatif auprès des Nations unies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754619"/>
    <w:pPr>
      <w:keepNext w:val="true"/>
      <w:spacing w:lineRule="auto" w:line="240" w:before="240" w:after="60"/>
      <w:jc w:val="both"/>
      <w:outlineLvl w:val="0"/>
    </w:pPr>
    <w:rPr>
      <w:rFonts w:ascii="Cambria" w:hAnsi="Cambria" w:eastAsia="Times New Roman" w:cs="Times New Roman"/>
      <w:b/>
      <w:bCs/>
      <w:kern w:val="2"/>
      <w:sz w:val="32"/>
      <w:szCs w:val="32"/>
    </w:rPr>
  </w:style>
  <w:style w:type="paragraph" w:styleId="Heading2">
    <w:name w:val="heading 2"/>
    <w:basedOn w:val="Normal"/>
    <w:next w:val="Normal"/>
    <w:link w:val="Titre2Car"/>
    <w:uiPriority w:val="9"/>
    <w:unhideWhenUsed/>
    <w:qFormat/>
    <w:rsid w:val="002163f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itre3Car"/>
    <w:uiPriority w:val="9"/>
    <w:semiHidden/>
    <w:unhideWhenUsed/>
    <w:qFormat/>
    <w:rsid w:val="00330bb6"/>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Titre4Car"/>
    <w:uiPriority w:val="9"/>
    <w:semiHidden/>
    <w:unhideWhenUsed/>
    <w:qFormat/>
    <w:rsid w:val="0077442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b175e"/>
    <w:rPr>
      <w:color w:val="0000FF"/>
      <w:u w:val="single"/>
    </w:rPr>
  </w:style>
  <w:style w:type="character" w:styleId="Emphasis">
    <w:name w:val="Emphasis"/>
    <w:basedOn w:val="DefaultParagraphFont"/>
    <w:uiPriority w:val="20"/>
    <w:qFormat/>
    <w:rsid w:val="008b175e"/>
    <w:rPr>
      <w:i/>
      <w:iCs/>
    </w:rPr>
  </w:style>
  <w:style w:type="character" w:styleId="apple-converted-space" w:customStyle="1">
    <w:name w:val="apple-converted-space"/>
    <w:basedOn w:val="DefaultParagraphFont"/>
    <w:qFormat/>
    <w:rsid w:val="006f054c"/>
    <w:rPr/>
  </w:style>
  <w:style w:type="character" w:styleId="Titre1Car" w:customStyle="1">
    <w:name w:val="Titre 1 Car"/>
    <w:basedOn w:val="DefaultParagraphFont"/>
    <w:uiPriority w:val="9"/>
    <w:qFormat/>
    <w:rsid w:val="00754619"/>
    <w:rPr>
      <w:rFonts w:ascii="Cambria" w:hAnsi="Cambria" w:eastAsia="Times New Roman" w:cs="Times New Roman"/>
      <w:b/>
      <w:bCs/>
      <w:kern w:val="2"/>
      <w:sz w:val="32"/>
      <w:szCs w:val="32"/>
    </w:rPr>
  </w:style>
  <w:style w:type="character" w:styleId="Titre3Car" w:customStyle="1">
    <w:name w:val="Titre 3 Car"/>
    <w:basedOn w:val="DefaultParagraphFont"/>
    <w:uiPriority w:val="9"/>
    <w:semiHidden/>
    <w:qFormat/>
    <w:rsid w:val="00330bb6"/>
    <w:rPr>
      <w:rFonts w:ascii="Calibri Light" w:hAnsi="Calibri Light" w:eastAsia="" w:cs="" w:asciiTheme="majorHAnsi" w:cstheme="majorBidi" w:eastAsiaTheme="majorEastAsia" w:hAnsiTheme="majorHAnsi"/>
      <w:color w:themeColor="accent1" w:themeShade="7f" w:val="1F4D78"/>
      <w:sz w:val="24"/>
      <w:szCs w:val="24"/>
    </w:rPr>
  </w:style>
  <w:style w:type="character" w:styleId="UnresolvedMention">
    <w:name w:val="Unresolved Mention"/>
    <w:basedOn w:val="DefaultParagraphFont"/>
    <w:uiPriority w:val="99"/>
    <w:semiHidden/>
    <w:unhideWhenUsed/>
    <w:qFormat/>
    <w:rsid w:val="00fd6562"/>
    <w:rPr>
      <w:color w:val="605E5C"/>
      <w:shd w:fill="E1DFDD" w:val="clear"/>
    </w:rPr>
  </w:style>
  <w:style w:type="character" w:styleId="x193iq5w" w:customStyle="1">
    <w:name w:val="x193iq5w"/>
    <w:basedOn w:val="DefaultParagraphFont"/>
    <w:qFormat/>
    <w:rsid w:val="00fd6562"/>
    <w:rPr/>
  </w:style>
  <w:style w:type="character" w:styleId="CommentReference">
    <w:name w:val="annotation reference"/>
    <w:basedOn w:val="DefaultParagraphFont"/>
    <w:uiPriority w:val="99"/>
    <w:semiHidden/>
    <w:unhideWhenUsed/>
    <w:qFormat/>
    <w:rsid w:val="00bf5c84"/>
    <w:rPr>
      <w:sz w:val="16"/>
      <w:szCs w:val="16"/>
    </w:rPr>
  </w:style>
  <w:style w:type="character" w:styleId="CommentaireCar" w:customStyle="1">
    <w:name w:val="Commentaire Car"/>
    <w:basedOn w:val="DefaultParagraphFont"/>
    <w:uiPriority w:val="99"/>
    <w:qFormat/>
    <w:rsid w:val="00bf5c84"/>
    <w:rPr>
      <w:sz w:val="20"/>
      <w:szCs w:val="20"/>
    </w:rPr>
  </w:style>
  <w:style w:type="character" w:styleId="ObjetducommentaireCar" w:customStyle="1">
    <w:name w:val="Objet du commentaire Car"/>
    <w:basedOn w:val="CommentaireCar"/>
    <w:link w:val="annotationsubject"/>
    <w:uiPriority w:val="99"/>
    <w:semiHidden/>
    <w:qFormat/>
    <w:rsid w:val="00bf5c84"/>
    <w:rPr>
      <w:b/>
      <w:bCs/>
      <w:sz w:val="20"/>
      <w:szCs w:val="20"/>
    </w:rPr>
  </w:style>
  <w:style w:type="character" w:styleId="normaltextrun" w:customStyle="1">
    <w:name w:val="normaltextrun"/>
    <w:basedOn w:val="DefaultParagraphFont"/>
    <w:uiPriority w:val="1"/>
    <w:qFormat/>
    <w:rsid w:val="2d57ed0e"/>
    <w:rPr>
      <w:rFonts w:ascii="Calibri" w:hAnsi="Calibri" w:eastAsia="" w:cs="" w:asciiTheme="minorHAnsi" w:cstheme="minorBidi" w:eastAsiaTheme="minorEastAsia" w:hAnsiTheme="minorHAnsi"/>
      <w:sz w:val="22"/>
      <w:szCs w:val="22"/>
    </w:rPr>
  </w:style>
  <w:style w:type="character" w:styleId="Strong">
    <w:name w:val="Strong"/>
    <w:basedOn w:val="DefaultParagraphFont"/>
    <w:uiPriority w:val="22"/>
    <w:qFormat/>
    <w:rsid w:val="005041b9"/>
    <w:rPr>
      <w:b/>
      <w:bCs/>
    </w:rPr>
  </w:style>
  <w:style w:type="character" w:styleId="css-1jxf684" w:customStyle="1">
    <w:name w:val="css-1jxf684"/>
    <w:basedOn w:val="DefaultParagraphFont"/>
    <w:qFormat/>
    <w:rsid w:val="001e4514"/>
    <w:rPr/>
  </w:style>
  <w:style w:type="character" w:styleId="Titre2Car" w:customStyle="1">
    <w:name w:val="Titre 2 Car"/>
    <w:basedOn w:val="DefaultParagraphFont"/>
    <w:uiPriority w:val="9"/>
    <w:qFormat/>
    <w:rsid w:val="002163f0"/>
    <w:rPr>
      <w:rFonts w:ascii="Calibri Light" w:hAnsi="Calibri Light" w:eastAsia="" w:cs="" w:asciiTheme="majorHAnsi" w:cstheme="majorBidi" w:eastAsiaTheme="majorEastAsia" w:hAnsiTheme="majorHAnsi"/>
      <w:color w:themeColor="accent1" w:themeShade="bf" w:val="2E74B5"/>
      <w:sz w:val="26"/>
      <w:szCs w:val="26"/>
    </w:rPr>
  </w:style>
  <w:style w:type="character" w:styleId="Titre4Car" w:customStyle="1">
    <w:name w:val="Titre 4 Car"/>
    <w:basedOn w:val="DefaultParagraphFont"/>
    <w:uiPriority w:val="9"/>
    <w:semiHidden/>
    <w:qFormat/>
    <w:rsid w:val="00774426"/>
    <w:rPr>
      <w:rFonts w:ascii="Calibri Light" w:hAnsi="Calibri Light" w:eastAsia="" w:cs="" w:asciiTheme="majorHAnsi" w:cstheme="majorBidi" w:eastAsiaTheme="majorEastAsia" w:hAnsiTheme="majorHAnsi"/>
      <w:i/>
      <w:iCs/>
      <w:color w:themeColor="accent1" w:themeShade="bf" w:val="2E74B5"/>
    </w:rPr>
  </w:style>
  <w:style w:type="paragraph" w:styleId="berschrift" w:customStyle="1">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customStyle="1">
    <w:name w:val="Verzeichnis"/>
    <w:basedOn w:val="Normal"/>
    <w:qFormat/>
    <w:pPr>
      <w:suppressLineNumbers/>
    </w:pPr>
    <w:rPr>
      <w:rFonts w:cs="Lucida Sans"/>
    </w:rPr>
  </w:style>
  <w:style w:type="paragraph" w:styleId="berschriftuser" w:customStyle="1">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customStyle="1">
    <w:name w:val="Verzeichnis (user)"/>
    <w:basedOn w:val="Normal"/>
    <w:qFormat/>
    <w:pPr>
      <w:suppressLineNumbers/>
    </w:pPr>
    <w:rPr>
      <w:rFonts w:cs="Lucida Sans"/>
    </w:rPr>
  </w:style>
  <w:style w:type="paragraph" w:styleId="NormalWeb">
    <w:name w:val="Normal (Web)"/>
    <w:basedOn w:val="Normal"/>
    <w:uiPriority w:val="99"/>
    <w:unhideWhenUsed/>
    <w:qFormat/>
    <w:rsid w:val="00754619"/>
    <w:pPr>
      <w:spacing w:lineRule="auto" w:line="240" w:beforeAutospacing="1" w:afterAutospacing="1"/>
    </w:pPr>
    <w:rPr>
      <w:rFonts w:ascii="Times New Roman" w:hAnsi="Times New Roman" w:eastAsia="Times New Roman" w:cs="Times New Roman"/>
      <w:sz w:val="24"/>
      <w:szCs w:val="24"/>
      <w:lang w:eastAsia="fr-FR"/>
    </w:rPr>
  </w:style>
  <w:style w:type="paragraph" w:styleId="txtcontent" w:customStyle="1">
    <w:name w:val="txt_content"/>
    <w:basedOn w:val="Normal"/>
    <w:qFormat/>
    <w:rsid w:val="00754619"/>
    <w:pPr>
      <w:spacing w:lineRule="auto" w:line="240" w:beforeAutospacing="1" w:afterAutospacing="1"/>
    </w:pPr>
    <w:rPr>
      <w:rFonts w:ascii="Times New Roman" w:hAnsi="Times New Roman" w:eastAsia="Times New Roman" w:cs="Times New Roman"/>
      <w:sz w:val="24"/>
      <w:szCs w:val="24"/>
      <w:lang w:eastAsia="fr-FR"/>
    </w:rPr>
  </w:style>
  <w:style w:type="paragraph" w:styleId="txtsubtitle" w:customStyle="1">
    <w:name w:val="txt_subtitle"/>
    <w:basedOn w:val="Normal"/>
    <w:qFormat/>
    <w:rsid w:val="00754619"/>
    <w:pPr>
      <w:spacing w:lineRule="auto" w:line="240" w:beforeAutospacing="1" w:afterAutospacing="1"/>
    </w:pPr>
    <w:rPr>
      <w:rFonts w:ascii="Times New Roman" w:hAnsi="Times New Roman" w:eastAsia="Times New Roman" w:cs="Times New Roman"/>
      <w:sz w:val="24"/>
      <w:szCs w:val="24"/>
      <w:lang w:eastAsia="fr-FR"/>
    </w:rPr>
  </w:style>
  <w:style w:type="paragraph" w:styleId="CommentText">
    <w:name w:val="annotation text"/>
    <w:basedOn w:val="Normal"/>
    <w:link w:val="CommentaireCar"/>
    <w:uiPriority w:val="99"/>
    <w:unhideWhenUsed/>
    <w:rsid w:val="00bf5c84"/>
    <w:pPr>
      <w:spacing w:lineRule="auto" w:line="240"/>
    </w:pPr>
    <w:rPr>
      <w:sz w:val="20"/>
      <w:szCs w:val="20"/>
    </w:rPr>
  </w:style>
  <w:style w:type="paragraph" w:styleId="annotationsubject">
    <w:name w:val="annotation subject"/>
    <w:basedOn w:val="CommentText"/>
    <w:next w:val="CommentText"/>
    <w:link w:val="ObjetducommentaireCar"/>
    <w:uiPriority w:val="99"/>
    <w:semiHidden/>
    <w:unhideWhenUsed/>
    <w:qFormat/>
    <w:rsid w:val="00bf5c84"/>
    <w:pPr/>
    <w:rPr>
      <w:b/>
      <w:bCs/>
    </w:rPr>
  </w:style>
  <w:style w:type="paragraph" w:styleId="NoSpacing">
    <w:name w:val="No Spacing"/>
    <w:uiPriority w:val="1"/>
    <w:qFormat/>
    <w:rsid w:val="002144b6"/>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Kopf-Fuzeile" w:customStyle="1">
    <w:name w:val="Kopf-/Fußzeile"/>
    <w:basedOn w:val="Normal"/>
    <w:qFormat/>
    <w:pPr/>
    <w:rPr/>
  </w:style>
  <w:style w:type="paragraph" w:styleId="Kopf-Fuzeileuser" w:customStyle="1">
    <w:name w:val="Kopf-/Fußzeile (user)"/>
    <w:basedOn w:val="Normal"/>
    <w:qFormat/>
    <w:pPr/>
    <w:rPr/>
  </w:style>
  <w:style w:type="paragraph" w:styleId="Header">
    <w:name w:val="header"/>
    <w:basedOn w:val="Normal"/>
    <w:uiPriority w:val="99"/>
    <w:unhideWhenUsed/>
    <w:rsid w:val="2d57ed0e"/>
    <w:pPr>
      <w:tabs>
        <w:tab w:val="clear" w:pos="708"/>
        <w:tab w:val="center" w:pos="4680" w:leader="none"/>
        <w:tab w:val="right" w:pos="9360" w:leader="none"/>
      </w:tabs>
      <w:spacing w:lineRule="auto" w:line="240" w:before="0" w:after="0"/>
    </w:pPr>
    <w:rPr/>
  </w:style>
  <w:style w:type="paragraph" w:styleId="Footer">
    <w:name w:val="footer"/>
    <w:basedOn w:val="Normal"/>
    <w:uiPriority w:val="99"/>
    <w:unhideWhenUsed/>
    <w:rsid w:val="2d57ed0e"/>
    <w:pPr>
      <w:tabs>
        <w:tab w:val="clear" w:pos="708"/>
        <w:tab w:val="center" w:pos="4680" w:leader="none"/>
        <w:tab w:val="right" w:pos="9360" w:leader="none"/>
      </w:tabs>
      <w:spacing w:lineRule="auto" w:line="240" w:before="0" w:after="0"/>
    </w:pPr>
    <w:rPr/>
  </w:style>
  <w:style w:type="paragraph" w:styleId="Revision">
    <w:name w:val="Revision"/>
    <w:uiPriority w:val="99"/>
    <w:semiHidden/>
    <w:qFormat/>
    <w:rsid w:val="00d37ef3"/>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ListParagraph">
    <w:name w:val="List Paragraph"/>
    <w:basedOn w:val="Normal"/>
    <w:uiPriority w:val="34"/>
    <w:qFormat/>
    <w:rsid w:val="003f6c94"/>
    <w:pPr>
      <w:spacing w:before="0" w:after="160"/>
      <w:ind w:left="720"/>
      <w:contextualSpacing/>
    </w:pPr>
    <w:rPr/>
  </w:style>
  <w:style w:type="paragraph" w:styleId="paragraph" w:customStyle="1">
    <w:name w:val="paragraph"/>
    <w:basedOn w:val="Normal"/>
    <w:uiPriority w:val="1"/>
    <w:qFormat/>
    <w:rsid w:val="2a30f7c1"/>
    <w:pPr>
      <w:spacing w:lineRule="auto" w:line="240" w:beforeAutospacing="1" w:afterAutospacing="1"/>
    </w:pPr>
    <w:rPr>
      <w:rFonts w:eastAsia="" w:eastAsiaTheme="minorEastAsia"/>
      <w:sz w:val="24"/>
      <w:szCs w:val="24"/>
      <w:lang w:eastAsia="fr-FR"/>
    </w:rPr>
  </w:style>
  <w:style w:type="numbering" w:styleId="KeineListe" w:customStyle="1">
    <w:name w:val="Kein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mba.paris@diplomatie.gov.bf"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8a9ad1-b47a-4590-86ee-e8dd02703c66">
      <Terms xmlns="http://schemas.microsoft.com/office/infopath/2007/PartnerControls"/>
    </lcf76f155ced4ddcb4097134ff3c332f>
    <TaxCatchAll xmlns="cc66d8fa-d4d1-41de-b572-9c088988ff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DF91A78B2A8E46AF5790B74A9D5FDC" ma:contentTypeVersion="16" ma:contentTypeDescription="Crée un document." ma:contentTypeScope="" ma:versionID="953f72b51d3a1e2febfedb1cdc1a1ada">
  <xsd:schema xmlns:xsd="http://www.w3.org/2001/XMLSchema" xmlns:xs="http://www.w3.org/2001/XMLSchema" xmlns:p="http://schemas.microsoft.com/office/2006/metadata/properties" xmlns:ns2="c38a9ad1-b47a-4590-86ee-e8dd02703c66" xmlns:ns3="cc66d8fa-d4d1-41de-b572-9c088988ffaa" targetNamespace="http://schemas.microsoft.com/office/2006/metadata/properties" ma:root="true" ma:fieldsID="a4deda178c06147dfac2dbf2f3547244" ns2:_="" ns3:_="">
    <xsd:import namespace="c38a9ad1-b47a-4590-86ee-e8dd02703c66"/>
    <xsd:import namespace="cc66d8fa-d4d1-41de-b572-9c088988ff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a9ad1-b47a-4590-86ee-e8dd02703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66d8fa-d4d1-41de-b572-9c088988ffa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3e5ef4c6-c903-47f9-ab50-61aa19bdf5f9}" ma:internalName="TaxCatchAll" ma:showField="CatchAllData" ma:web="cc66d8fa-d4d1-41de-b572-9c088988ff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832299-3C90-4023-A1E3-1576FF9849BD}">
  <ds:schemaRefs>
    <ds:schemaRef ds:uri="http://schemas.microsoft.com/sharepoint/v3/contenttype/forms"/>
  </ds:schemaRefs>
</ds:datastoreItem>
</file>

<file path=customXml/itemProps2.xml><?xml version="1.0" encoding="utf-8"?>
<ds:datastoreItem xmlns:ds="http://schemas.openxmlformats.org/officeDocument/2006/customXml" ds:itemID="{3D7583F3-FF86-4C29-B4F6-4FC6050B4E8A}">
  <ds:schemaRefs>
    <ds:schemaRef ds:uri="http://schemas.microsoft.com/office/2006/metadata/properties"/>
    <ds:schemaRef ds:uri="http://schemas.microsoft.com/office/infopath/2007/PartnerControls"/>
    <ds:schemaRef ds:uri="c38a9ad1-b47a-4590-86ee-e8dd02703c66"/>
    <ds:schemaRef ds:uri="cc66d8fa-d4d1-41de-b572-9c088988ffaa"/>
  </ds:schemaRefs>
</ds:datastoreItem>
</file>

<file path=customXml/itemProps3.xml><?xml version="1.0" encoding="utf-8"?>
<ds:datastoreItem xmlns:ds="http://schemas.openxmlformats.org/officeDocument/2006/customXml" ds:itemID="{7CF90DD5-693F-418E-B542-5D05BC106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a9ad1-b47a-4590-86ee-e8dd02703c66"/>
    <ds:schemaRef ds:uri="cc66d8fa-d4d1-41de-b572-9c088988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LibreOffice/25.2.6.2$Windows_X86_64 LibreOffice_project/729c5bfe710f5eb71ed3bbde9e06a6065e9c6c5d</Application>
  <AppVersion>15.0000</AppVersion>
  <Pages>1</Pages>
  <Words>536</Words>
  <Characters>3016</Characters>
  <CharactersWithSpaces>3645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2025-11-09T15:42:00Z</dcterms:created>
  <dc:creator>Communication</dc:creator>
  <dc:description/>
  <dc:language>de-DE</dc:language>
  <cp:lastModifiedBy/>
  <cp:lastPrinted>2025-09-04T12:19:00Z</cp:lastPrinted>
  <dcterms:modified xsi:type="dcterms:W3CDTF">2025-11-10T15:56:56Z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0x01010043DF91A78B2A8E46AF5790B74A9D5FDC</vt:lpwstr>
  </property>
  <property fmtid="{D5CDD505-2E9C-101B-9397-08002B2CF9AE}" pid="3" name="MediaServiceImageTags">
    <vt:lpwstr/>
  </property>
</Properties>
</file>