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B0FA76" w14:textId="77777777" w:rsidR="00EA7A8E" w:rsidRPr="00EA7A8E" w:rsidRDefault="00EA7A8E" w:rsidP="007037B0">
      <w:pPr>
        <w:jc w:val="right"/>
        <w:rPr>
          <w:rFonts w:ascii="Trebuchet MS" w:hAnsi="Trebuchet MS" w:cs="Times New Roman"/>
          <w:color w:val="000000"/>
          <w:sz w:val="21"/>
          <w:szCs w:val="21"/>
        </w:rPr>
      </w:pPr>
      <w:r w:rsidRPr="00EA7A8E">
        <w:rPr>
          <w:rFonts w:ascii="Trebuchet MS" w:hAnsi="Trebuchet MS" w:cs="Times New Roman"/>
          <w:color w:val="000000"/>
          <w:sz w:val="21"/>
          <w:szCs w:val="21"/>
        </w:rPr>
        <w:t>À</w:t>
      </w:r>
      <w:r w:rsidRPr="00EA7A8E">
        <w:rPr>
          <w:rFonts w:ascii="Trebuchet MS" w:hAnsi="Trebuchet MS" w:cs="Times New Roman"/>
          <w:color w:val="000000"/>
          <w:sz w:val="21"/>
          <w:szCs w:val="21"/>
        </w:rPr>
        <w:tab/>
      </w:r>
      <w:r w:rsidRPr="00EA7A8E">
        <w:rPr>
          <w:rFonts w:ascii="Trebuchet MS" w:hAnsi="Trebuchet MS" w:cs="Times New Roman"/>
          <w:color w:val="000000"/>
          <w:sz w:val="21"/>
          <w:szCs w:val="21"/>
        </w:rPr>
        <w:tab/>
      </w:r>
      <w:r w:rsidRPr="00EA7A8E">
        <w:rPr>
          <w:rFonts w:ascii="Trebuchet MS" w:hAnsi="Trebuchet MS" w:cs="Times New Roman"/>
          <w:color w:val="000000"/>
          <w:sz w:val="21"/>
          <w:szCs w:val="21"/>
        </w:rPr>
        <w:tab/>
        <w:t xml:space="preserve">, le </w:t>
      </w:r>
      <w:r w:rsidRPr="00EA7A8E">
        <w:rPr>
          <w:rFonts w:ascii="Trebuchet MS" w:hAnsi="Trebuchet MS" w:cs="Times New Roman"/>
          <w:color w:val="000000"/>
          <w:sz w:val="21"/>
          <w:szCs w:val="21"/>
        </w:rPr>
        <w:tab/>
      </w:r>
      <w:r w:rsidRPr="00EA7A8E">
        <w:rPr>
          <w:rFonts w:ascii="Trebuchet MS" w:hAnsi="Trebuchet MS" w:cs="Times New Roman"/>
          <w:color w:val="000000"/>
          <w:sz w:val="21"/>
          <w:szCs w:val="21"/>
        </w:rPr>
        <w:tab/>
        <w:t>2020</w:t>
      </w:r>
    </w:p>
    <w:p w14:paraId="63853251" w14:textId="77777777" w:rsidR="00EA7A8E" w:rsidRPr="00EA7A8E" w:rsidRDefault="00EA7A8E" w:rsidP="007037B0">
      <w:pPr>
        <w:jc w:val="right"/>
        <w:rPr>
          <w:rFonts w:ascii="Trebuchet MS" w:hAnsi="Trebuchet MS" w:cs="Times New Roman"/>
          <w:color w:val="000000"/>
          <w:sz w:val="21"/>
          <w:szCs w:val="21"/>
        </w:rPr>
      </w:pPr>
    </w:p>
    <w:p w14:paraId="07E84923" w14:textId="77777777" w:rsidR="008F69C3" w:rsidRPr="00EA7A8E" w:rsidRDefault="008F69C3" w:rsidP="007037B0">
      <w:pPr>
        <w:jc w:val="right"/>
        <w:rPr>
          <w:rFonts w:ascii="Trebuchet MS" w:hAnsi="Trebuchet MS" w:cs="Times New Roman"/>
          <w:sz w:val="21"/>
          <w:szCs w:val="21"/>
        </w:rPr>
      </w:pPr>
      <w:r w:rsidRPr="00EA7A8E">
        <w:rPr>
          <w:rFonts w:ascii="Trebuchet MS" w:hAnsi="Trebuchet MS" w:cs="Times New Roman"/>
          <w:color w:val="000000"/>
          <w:sz w:val="21"/>
          <w:szCs w:val="21"/>
        </w:rPr>
        <w:t>Premier Ministre</w:t>
      </w:r>
    </w:p>
    <w:p w14:paraId="754A72EB" w14:textId="77777777" w:rsidR="008F69C3" w:rsidRPr="00EA7A8E" w:rsidRDefault="008F69C3" w:rsidP="007037B0">
      <w:pPr>
        <w:jc w:val="right"/>
        <w:rPr>
          <w:rFonts w:ascii="Trebuchet MS" w:hAnsi="Trebuchet MS" w:cs="Times New Roman"/>
          <w:color w:val="000000"/>
          <w:sz w:val="21"/>
          <w:szCs w:val="21"/>
        </w:rPr>
      </w:pPr>
      <w:r w:rsidRPr="00EA7A8E">
        <w:rPr>
          <w:rFonts w:ascii="Trebuchet MS" w:hAnsi="Trebuchet MS" w:cs="Times New Roman"/>
          <w:color w:val="000000"/>
          <w:sz w:val="21"/>
          <w:szCs w:val="21"/>
        </w:rPr>
        <w:t>République socialiste du Vietnam</w:t>
      </w:r>
    </w:p>
    <w:p w14:paraId="44278BD8" w14:textId="77777777" w:rsidR="00F66F6A" w:rsidRPr="00EA7A8E" w:rsidRDefault="00F66F6A" w:rsidP="007037B0">
      <w:pPr>
        <w:jc w:val="right"/>
        <w:rPr>
          <w:rFonts w:ascii="Trebuchet MS" w:hAnsi="Trebuchet MS" w:cs="Times New Roman"/>
          <w:sz w:val="21"/>
          <w:szCs w:val="21"/>
        </w:rPr>
      </w:pPr>
      <w:proofErr w:type="spellStart"/>
      <w:r w:rsidRPr="00EA7A8E">
        <w:rPr>
          <w:rFonts w:ascii="Trebuchet MS" w:eastAsia="Times New Roman" w:hAnsi="Trebuchet MS" w:cs="Times New Roman"/>
          <w:sz w:val="21"/>
          <w:szCs w:val="21"/>
        </w:rPr>
        <w:t>Nguy</w:t>
      </w:r>
      <w:r w:rsidRPr="00EA7A8E">
        <w:rPr>
          <w:rFonts w:ascii="Times New Roman" w:eastAsia="Times New Roman" w:hAnsi="Times New Roman" w:cs="Times New Roman"/>
          <w:sz w:val="21"/>
          <w:szCs w:val="21"/>
        </w:rPr>
        <w:t>ễ</w:t>
      </w:r>
      <w:r w:rsidRPr="00EA7A8E">
        <w:rPr>
          <w:rFonts w:ascii="Trebuchet MS" w:eastAsia="Times New Roman" w:hAnsi="Trebuchet MS" w:cs="Times New Roman"/>
          <w:sz w:val="21"/>
          <w:szCs w:val="21"/>
        </w:rPr>
        <w:t>n</w:t>
      </w:r>
      <w:proofErr w:type="spellEnd"/>
      <w:r w:rsidRPr="00EA7A8E">
        <w:rPr>
          <w:rFonts w:ascii="Trebuchet MS" w:eastAsia="Times New Roman" w:hAnsi="Trebuchet MS" w:cs="Times New Roman"/>
          <w:sz w:val="21"/>
          <w:szCs w:val="21"/>
        </w:rPr>
        <w:t xml:space="preserve"> </w:t>
      </w:r>
      <w:proofErr w:type="spellStart"/>
      <w:r w:rsidRPr="00EA7A8E">
        <w:rPr>
          <w:rFonts w:ascii="Trebuchet MS" w:eastAsia="Times New Roman" w:hAnsi="Trebuchet MS" w:cs="Times New Roman"/>
          <w:sz w:val="21"/>
          <w:szCs w:val="21"/>
        </w:rPr>
        <w:t>Xuân</w:t>
      </w:r>
      <w:proofErr w:type="spellEnd"/>
      <w:r w:rsidRPr="00EA7A8E">
        <w:rPr>
          <w:rFonts w:ascii="Trebuchet MS" w:eastAsia="Times New Roman" w:hAnsi="Trebuchet MS" w:cs="Times New Roman"/>
          <w:sz w:val="21"/>
          <w:szCs w:val="21"/>
        </w:rPr>
        <w:t xml:space="preserve"> </w:t>
      </w:r>
      <w:proofErr w:type="spellStart"/>
      <w:r w:rsidRPr="00EA7A8E">
        <w:rPr>
          <w:rFonts w:ascii="Trebuchet MS" w:eastAsia="Times New Roman" w:hAnsi="Trebuchet MS" w:cs="Times New Roman"/>
          <w:sz w:val="21"/>
          <w:szCs w:val="21"/>
        </w:rPr>
        <w:t>Phúc</w:t>
      </w:r>
      <w:proofErr w:type="spellEnd"/>
      <w:r w:rsidRPr="00EA7A8E">
        <w:rPr>
          <w:rFonts w:ascii="Trebuchet MS" w:eastAsia="Times New Roman" w:hAnsi="Trebuchet MS" w:cs="Times New Roman"/>
          <w:sz w:val="21"/>
          <w:szCs w:val="21"/>
        </w:rPr>
        <w:br/>
        <w:t xml:space="preserve">16 Le Hong </w:t>
      </w:r>
      <w:proofErr w:type="spellStart"/>
      <w:r w:rsidRPr="00EA7A8E">
        <w:rPr>
          <w:rFonts w:ascii="Trebuchet MS" w:eastAsia="Times New Roman" w:hAnsi="Trebuchet MS" w:cs="Times New Roman"/>
          <w:sz w:val="21"/>
          <w:szCs w:val="21"/>
        </w:rPr>
        <w:t>Phong</w:t>
      </w:r>
      <w:proofErr w:type="spellEnd"/>
      <w:r w:rsidRPr="00EA7A8E">
        <w:rPr>
          <w:rFonts w:ascii="Trebuchet MS" w:eastAsia="Times New Roman" w:hAnsi="Trebuchet MS" w:cs="Times New Roman"/>
          <w:sz w:val="21"/>
          <w:szCs w:val="21"/>
        </w:rPr>
        <w:t xml:space="preserve"> Street</w:t>
      </w:r>
      <w:r w:rsidRPr="00EA7A8E">
        <w:rPr>
          <w:rFonts w:ascii="Trebuchet MS" w:eastAsia="Times New Roman" w:hAnsi="Trebuchet MS" w:cs="Times New Roman"/>
          <w:sz w:val="21"/>
          <w:szCs w:val="21"/>
        </w:rPr>
        <w:br/>
        <w:t>Ba Dinh District</w:t>
      </w:r>
      <w:r w:rsidRPr="00EA7A8E">
        <w:rPr>
          <w:rFonts w:ascii="Trebuchet MS" w:eastAsia="Times New Roman" w:hAnsi="Trebuchet MS" w:cs="Times New Roman"/>
          <w:sz w:val="21"/>
          <w:szCs w:val="21"/>
        </w:rPr>
        <w:br/>
      </w:r>
      <w:proofErr w:type="spellStart"/>
      <w:r w:rsidRPr="00EA7A8E">
        <w:rPr>
          <w:rFonts w:ascii="Trebuchet MS" w:eastAsia="Times New Roman" w:hAnsi="Trebuchet MS" w:cs="Times New Roman"/>
          <w:sz w:val="21"/>
          <w:szCs w:val="21"/>
        </w:rPr>
        <w:t>Hà</w:t>
      </w:r>
      <w:proofErr w:type="spellEnd"/>
      <w:r w:rsidRPr="00EA7A8E">
        <w:rPr>
          <w:rFonts w:ascii="Trebuchet MS" w:eastAsia="Times New Roman" w:hAnsi="Trebuchet MS" w:cs="Times New Roman"/>
          <w:sz w:val="21"/>
          <w:szCs w:val="21"/>
        </w:rPr>
        <w:t xml:space="preserve"> </w:t>
      </w:r>
      <w:proofErr w:type="spellStart"/>
      <w:r w:rsidRPr="00EA7A8E">
        <w:rPr>
          <w:rFonts w:ascii="Trebuchet MS" w:eastAsia="Times New Roman" w:hAnsi="Trebuchet MS" w:cs="Times New Roman"/>
          <w:sz w:val="21"/>
          <w:szCs w:val="21"/>
        </w:rPr>
        <w:t>N</w:t>
      </w:r>
      <w:r w:rsidRPr="00EA7A8E">
        <w:rPr>
          <w:rFonts w:ascii="Times New Roman" w:eastAsia="Times New Roman" w:hAnsi="Times New Roman" w:cs="Times New Roman"/>
          <w:sz w:val="21"/>
          <w:szCs w:val="21"/>
        </w:rPr>
        <w:t>ộ</w:t>
      </w:r>
      <w:r w:rsidRPr="00EA7A8E">
        <w:rPr>
          <w:rFonts w:ascii="Trebuchet MS" w:eastAsia="Times New Roman" w:hAnsi="Trebuchet MS" w:cs="Times New Roman"/>
          <w:sz w:val="21"/>
          <w:szCs w:val="21"/>
        </w:rPr>
        <w:t>i</w:t>
      </w:r>
      <w:proofErr w:type="spellEnd"/>
      <w:r w:rsidR="00EA7A8E" w:rsidRPr="00EA7A8E">
        <w:rPr>
          <w:rFonts w:ascii="Trebuchet MS" w:eastAsia="Times New Roman" w:hAnsi="Trebuchet MS" w:cs="Times New Roman"/>
          <w:sz w:val="21"/>
          <w:szCs w:val="21"/>
        </w:rPr>
        <w:t xml:space="preserve"> </w:t>
      </w:r>
      <w:r w:rsidRPr="00EA7A8E">
        <w:rPr>
          <w:rFonts w:ascii="Trebuchet MS" w:eastAsia="Times New Roman" w:hAnsi="Trebuchet MS" w:cs="Times New Roman"/>
          <w:sz w:val="21"/>
          <w:szCs w:val="21"/>
        </w:rPr>
        <w:t>VIETNAM</w:t>
      </w:r>
      <w:r w:rsidRPr="00EA7A8E">
        <w:rPr>
          <w:rFonts w:ascii="Trebuchet MS" w:eastAsia="Times New Roman" w:hAnsi="Trebuchet MS" w:cs="Times New Roman"/>
          <w:sz w:val="21"/>
          <w:szCs w:val="21"/>
        </w:rPr>
        <w:br/>
        <w:t xml:space="preserve">E-Mail: </w:t>
      </w:r>
      <w:hyperlink r:id="rId8" w:history="1">
        <w:r w:rsidRPr="00EA7A8E">
          <w:rPr>
            <w:rStyle w:val="Lienhypertexte"/>
            <w:rFonts w:ascii="Trebuchet MS" w:eastAsia="Times New Roman" w:hAnsi="Trebuchet MS" w:cs="Times New Roman"/>
            <w:sz w:val="21"/>
            <w:szCs w:val="21"/>
          </w:rPr>
          <w:t>Nguoiphatngonchinhphu@chinhphu.vn</w:t>
        </w:r>
      </w:hyperlink>
      <w:r w:rsidRPr="00EA7A8E">
        <w:rPr>
          <w:rFonts w:ascii="Trebuchet MS" w:eastAsia="Times New Roman" w:hAnsi="Trebuchet MS" w:cs="Times New Roman"/>
          <w:sz w:val="21"/>
          <w:szCs w:val="21"/>
        </w:rPr>
        <w:t xml:space="preserve">, </w:t>
      </w:r>
      <w:hyperlink r:id="rId9" w:history="1">
        <w:r w:rsidRPr="00EA7A8E">
          <w:rPr>
            <w:rStyle w:val="Lienhypertexte"/>
            <w:rFonts w:ascii="Trebuchet MS" w:eastAsia="Times New Roman" w:hAnsi="Trebuchet MS" w:cs="Times New Roman"/>
            <w:sz w:val="21"/>
            <w:szCs w:val="21"/>
          </w:rPr>
          <w:t>Thongtinchinhphu@chinhphu.vn</w:t>
        </w:r>
      </w:hyperlink>
    </w:p>
    <w:p w14:paraId="3C2CBBA7" w14:textId="77777777" w:rsidR="008F69C3" w:rsidRPr="00EA7A8E" w:rsidRDefault="008F69C3" w:rsidP="008F69C3">
      <w:pPr>
        <w:spacing w:before="240"/>
        <w:rPr>
          <w:rFonts w:ascii="Trebuchet MS" w:hAnsi="Trebuchet MS" w:cs="Times New Roman"/>
          <w:sz w:val="21"/>
          <w:szCs w:val="21"/>
        </w:rPr>
      </w:pPr>
      <w:r w:rsidRPr="00EA7A8E">
        <w:rPr>
          <w:rFonts w:ascii="Trebuchet MS" w:hAnsi="Trebuchet MS" w:cs="Times New Roman"/>
          <w:color w:val="000000"/>
          <w:sz w:val="21"/>
          <w:szCs w:val="21"/>
        </w:rPr>
        <w:t> Monsieur le Premier Ministre,</w:t>
      </w:r>
    </w:p>
    <w:p w14:paraId="1B27DBDF" w14:textId="77777777" w:rsidR="00EA7A8E" w:rsidRPr="00EA7A8E" w:rsidRDefault="007037B0" w:rsidP="00EA7A8E">
      <w:pPr>
        <w:spacing w:before="240"/>
        <w:jc w:val="both"/>
        <w:rPr>
          <w:rFonts w:ascii="Trebuchet MS" w:hAnsi="Trebuchet MS" w:cs="Times New Roman"/>
          <w:color w:val="000000"/>
          <w:sz w:val="21"/>
          <w:szCs w:val="21"/>
        </w:rPr>
      </w:pPr>
      <w:r w:rsidRPr="00EA7A8E">
        <w:rPr>
          <w:rFonts w:ascii="Trebuchet MS" w:hAnsi="Trebuchet MS" w:cs="Times New Roman"/>
          <w:color w:val="000000"/>
          <w:sz w:val="21"/>
          <w:szCs w:val="21"/>
        </w:rPr>
        <w:t xml:space="preserve">Alerté (e) par l’ACAT </w:t>
      </w:r>
      <w:r w:rsidR="00EA7A8E" w:rsidRPr="00EA7A8E">
        <w:rPr>
          <w:rFonts w:ascii="Trebuchet MS" w:hAnsi="Trebuchet MS" w:cs="Times New Roman"/>
          <w:color w:val="000000"/>
          <w:sz w:val="21"/>
          <w:szCs w:val="21"/>
        </w:rPr>
        <w:t>Belgique,</w:t>
      </w:r>
      <w:r w:rsidRPr="00EA7A8E">
        <w:rPr>
          <w:rFonts w:ascii="Trebuchet MS" w:hAnsi="Trebuchet MS" w:cs="Times New Roman"/>
          <w:color w:val="000000"/>
          <w:sz w:val="21"/>
          <w:szCs w:val="21"/>
        </w:rPr>
        <w:t xml:space="preserve"> je vous écris afin de vous </w:t>
      </w:r>
      <w:r w:rsidR="008F69C3" w:rsidRPr="00EA7A8E">
        <w:rPr>
          <w:rFonts w:ascii="Trebuchet MS" w:hAnsi="Trebuchet MS" w:cs="Times New Roman"/>
          <w:color w:val="000000"/>
          <w:sz w:val="21"/>
          <w:szCs w:val="21"/>
        </w:rPr>
        <w:t xml:space="preserve">exprimer </w:t>
      </w:r>
      <w:r w:rsidRPr="00EA7A8E">
        <w:rPr>
          <w:rFonts w:ascii="Trebuchet MS" w:hAnsi="Trebuchet MS" w:cs="Times New Roman"/>
          <w:color w:val="000000"/>
          <w:sz w:val="21"/>
          <w:szCs w:val="21"/>
        </w:rPr>
        <w:t>mes</w:t>
      </w:r>
      <w:r w:rsidR="008F69C3" w:rsidRPr="00EA7A8E">
        <w:rPr>
          <w:rFonts w:ascii="Trebuchet MS" w:hAnsi="Trebuchet MS" w:cs="Times New Roman"/>
          <w:color w:val="000000"/>
          <w:sz w:val="21"/>
          <w:szCs w:val="21"/>
        </w:rPr>
        <w:t xml:space="preserve"> graves préoccupations concernant le procès des citoyens de Dong Tam</w:t>
      </w:r>
      <w:r w:rsidR="00B3617F">
        <w:rPr>
          <w:rFonts w:ascii="Trebuchet MS" w:hAnsi="Trebuchet MS" w:cs="Times New Roman"/>
          <w:color w:val="000000"/>
          <w:sz w:val="21"/>
          <w:szCs w:val="21"/>
        </w:rPr>
        <w:t>. Un procès</w:t>
      </w:r>
      <w:r w:rsidR="0020108F" w:rsidRPr="00EA7A8E">
        <w:rPr>
          <w:rFonts w:ascii="Trebuchet MS" w:hAnsi="Trebuchet MS" w:cs="Times New Roman"/>
          <w:color w:val="000000"/>
          <w:sz w:val="21"/>
          <w:szCs w:val="21"/>
        </w:rPr>
        <w:t xml:space="preserve"> au </w:t>
      </w:r>
      <w:r w:rsidRPr="00EA7A8E">
        <w:rPr>
          <w:rFonts w:ascii="Trebuchet MS" w:hAnsi="Trebuchet MS" w:cs="Times New Roman"/>
          <w:color w:val="000000"/>
          <w:sz w:val="21"/>
          <w:szCs w:val="21"/>
        </w:rPr>
        <w:t>cours</w:t>
      </w:r>
      <w:r w:rsidR="0020108F" w:rsidRPr="00EA7A8E">
        <w:rPr>
          <w:rFonts w:ascii="Trebuchet MS" w:hAnsi="Trebuchet MS" w:cs="Times New Roman"/>
          <w:color w:val="000000"/>
          <w:sz w:val="21"/>
          <w:szCs w:val="21"/>
        </w:rPr>
        <w:t xml:space="preserve"> duquel</w:t>
      </w:r>
      <w:r w:rsidR="0020108F" w:rsidRPr="00EA7A8E">
        <w:rPr>
          <w:rFonts w:ascii="Trebuchet MS" w:eastAsia="Times New Roman" w:hAnsi="Trebuchet MS" w:cs="Times New Roman"/>
          <w:sz w:val="21"/>
          <w:szCs w:val="21"/>
        </w:rPr>
        <w:t xml:space="preserve"> </w:t>
      </w:r>
      <w:proofErr w:type="spellStart"/>
      <w:r w:rsidR="0020108F" w:rsidRPr="00EA7A8E">
        <w:rPr>
          <w:rFonts w:ascii="Trebuchet MS" w:eastAsia="Times New Roman" w:hAnsi="Trebuchet MS" w:cs="Times New Roman"/>
          <w:sz w:val="21"/>
          <w:szCs w:val="21"/>
        </w:rPr>
        <w:t>Lê</w:t>
      </w:r>
      <w:proofErr w:type="spellEnd"/>
      <w:r w:rsidR="0020108F" w:rsidRPr="00EA7A8E">
        <w:rPr>
          <w:rFonts w:ascii="Trebuchet MS" w:eastAsia="Times New Roman" w:hAnsi="Trebuchet MS" w:cs="Times New Roman"/>
          <w:sz w:val="21"/>
          <w:szCs w:val="21"/>
        </w:rPr>
        <w:t xml:space="preserve"> Dinh </w:t>
      </w:r>
      <w:proofErr w:type="spellStart"/>
      <w:r w:rsidR="0020108F" w:rsidRPr="00EA7A8E">
        <w:rPr>
          <w:rFonts w:ascii="Trebuchet MS" w:eastAsia="Times New Roman" w:hAnsi="Trebuchet MS" w:cs="Times New Roman"/>
          <w:sz w:val="21"/>
          <w:szCs w:val="21"/>
        </w:rPr>
        <w:t>Kinh</w:t>
      </w:r>
      <w:proofErr w:type="spellEnd"/>
      <w:r w:rsidRPr="00EA7A8E">
        <w:rPr>
          <w:rFonts w:ascii="Trebuchet MS" w:eastAsia="Times New Roman" w:hAnsi="Trebuchet MS" w:cs="Times New Roman"/>
          <w:sz w:val="21"/>
          <w:szCs w:val="21"/>
        </w:rPr>
        <w:t>, qui a perdu la vie à l’issue des incidents de janvier</w:t>
      </w:r>
      <w:r w:rsidR="00EA7A8E" w:rsidRPr="00EA7A8E">
        <w:rPr>
          <w:rFonts w:ascii="Trebuchet MS" w:eastAsia="Times New Roman" w:hAnsi="Trebuchet MS" w:cs="Times New Roman"/>
          <w:sz w:val="21"/>
          <w:szCs w:val="21"/>
        </w:rPr>
        <w:t>,</w:t>
      </w:r>
      <w:r w:rsidRPr="00EA7A8E">
        <w:rPr>
          <w:rFonts w:ascii="Trebuchet MS" w:eastAsia="Times New Roman" w:hAnsi="Trebuchet MS" w:cs="Times New Roman"/>
          <w:sz w:val="21"/>
          <w:szCs w:val="21"/>
        </w:rPr>
        <w:t xml:space="preserve"> aur</w:t>
      </w:r>
      <w:r w:rsidR="0020108F" w:rsidRPr="00EA7A8E">
        <w:rPr>
          <w:rFonts w:ascii="Trebuchet MS" w:eastAsia="Times New Roman" w:hAnsi="Trebuchet MS" w:cs="Times New Roman"/>
          <w:sz w:val="21"/>
          <w:szCs w:val="21"/>
        </w:rPr>
        <w:t xml:space="preserve">a </w:t>
      </w:r>
      <w:r w:rsidRPr="00EA7A8E">
        <w:rPr>
          <w:rFonts w:ascii="Trebuchet MS" w:eastAsia="Times New Roman" w:hAnsi="Trebuchet MS" w:cs="Times New Roman"/>
          <w:sz w:val="21"/>
          <w:szCs w:val="21"/>
        </w:rPr>
        <w:t xml:space="preserve">été </w:t>
      </w:r>
      <w:r w:rsidR="0020108F" w:rsidRPr="00EA7A8E">
        <w:rPr>
          <w:rFonts w:ascii="Trebuchet MS" w:eastAsia="Times New Roman" w:hAnsi="Trebuchet MS" w:cs="Times New Roman"/>
          <w:sz w:val="21"/>
          <w:szCs w:val="21"/>
        </w:rPr>
        <w:t>présenté comme un « terroriste » et où la « préméditation » dans les agissements des accusés a été</w:t>
      </w:r>
      <w:r w:rsidR="0020108F" w:rsidRPr="00EA7A8E">
        <w:rPr>
          <w:rFonts w:ascii="Trebuchet MS" w:hAnsi="Trebuchet MS" w:cs="Times New Roman"/>
          <w:color w:val="000000"/>
          <w:sz w:val="21"/>
          <w:szCs w:val="21"/>
        </w:rPr>
        <w:t xml:space="preserve"> retenu</w:t>
      </w:r>
      <w:r w:rsidR="00EA7A8E" w:rsidRPr="00EA7A8E">
        <w:rPr>
          <w:rFonts w:ascii="Trebuchet MS" w:hAnsi="Trebuchet MS" w:cs="Times New Roman"/>
          <w:color w:val="000000"/>
          <w:sz w:val="21"/>
          <w:szCs w:val="21"/>
        </w:rPr>
        <w:t>e</w:t>
      </w:r>
      <w:r w:rsidR="0020108F" w:rsidRPr="00EA7A8E">
        <w:rPr>
          <w:rFonts w:ascii="Trebuchet MS" w:hAnsi="Trebuchet MS" w:cs="Times New Roman"/>
          <w:color w:val="000000"/>
          <w:sz w:val="21"/>
          <w:szCs w:val="21"/>
        </w:rPr>
        <w:t xml:space="preserve">. </w:t>
      </w:r>
      <w:r w:rsidR="008F69C3" w:rsidRPr="00EA7A8E">
        <w:rPr>
          <w:rFonts w:ascii="Trebuchet MS" w:hAnsi="Trebuchet MS" w:cs="Times New Roman"/>
          <w:color w:val="000000"/>
          <w:sz w:val="21"/>
          <w:szCs w:val="21"/>
        </w:rPr>
        <w:t>Avant le début du procès</w:t>
      </w:r>
      <w:r w:rsidR="00C4338F">
        <w:rPr>
          <w:rFonts w:ascii="Trebuchet MS" w:hAnsi="Trebuchet MS" w:cs="Times New Roman"/>
          <w:color w:val="000000"/>
          <w:sz w:val="21"/>
          <w:szCs w:val="21"/>
        </w:rPr>
        <w:t>,</w:t>
      </w:r>
      <w:r w:rsidR="008F69C3" w:rsidRPr="00EA7A8E">
        <w:rPr>
          <w:rFonts w:ascii="Trebuchet MS" w:hAnsi="Trebuchet MS" w:cs="Times New Roman"/>
          <w:color w:val="000000"/>
          <w:sz w:val="21"/>
          <w:szCs w:val="21"/>
        </w:rPr>
        <w:t xml:space="preserve"> </w:t>
      </w:r>
      <w:r w:rsidR="0020108F" w:rsidRPr="00EA7A8E">
        <w:rPr>
          <w:rFonts w:ascii="Trebuchet MS" w:hAnsi="Trebuchet MS" w:cs="Times New Roman"/>
          <w:color w:val="000000"/>
          <w:sz w:val="21"/>
          <w:szCs w:val="21"/>
        </w:rPr>
        <w:t>qui s'est déroulé au Vietnam du 7 au 14 septembre,</w:t>
      </w:r>
      <w:r w:rsidR="008F69C3" w:rsidRPr="00EA7A8E">
        <w:rPr>
          <w:rFonts w:ascii="Trebuchet MS" w:hAnsi="Trebuchet MS" w:cs="Times New Roman"/>
          <w:color w:val="000000"/>
          <w:sz w:val="21"/>
          <w:szCs w:val="21"/>
        </w:rPr>
        <w:t xml:space="preserve"> 13 avocats de la défense ont demandé par écrit au juge de reporter le procès et de rouvrir l'enquête</w:t>
      </w:r>
      <w:r w:rsidR="0020108F" w:rsidRPr="00EA7A8E">
        <w:rPr>
          <w:rFonts w:ascii="Trebuchet MS" w:hAnsi="Trebuchet MS" w:cs="Times New Roman"/>
          <w:color w:val="000000"/>
          <w:sz w:val="21"/>
          <w:szCs w:val="21"/>
        </w:rPr>
        <w:t>, pointant</w:t>
      </w:r>
      <w:r w:rsidR="008F69C3" w:rsidRPr="00EA7A8E">
        <w:rPr>
          <w:rFonts w:ascii="Trebuchet MS" w:hAnsi="Trebuchet MS" w:cs="Times New Roman"/>
          <w:color w:val="000000"/>
          <w:sz w:val="21"/>
          <w:szCs w:val="21"/>
        </w:rPr>
        <w:t xml:space="preserve"> des éléments </w:t>
      </w:r>
      <w:r w:rsidR="00EA7A8E" w:rsidRPr="00EA7A8E">
        <w:rPr>
          <w:rFonts w:ascii="Trebuchet MS" w:hAnsi="Trebuchet MS" w:cs="Times New Roman"/>
          <w:color w:val="000000"/>
          <w:sz w:val="21"/>
          <w:szCs w:val="21"/>
        </w:rPr>
        <w:t xml:space="preserve">confus </w:t>
      </w:r>
      <w:r w:rsidR="008F69C3" w:rsidRPr="00EA7A8E">
        <w:rPr>
          <w:rFonts w:ascii="Trebuchet MS" w:hAnsi="Trebuchet MS" w:cs="Times New Roman"/>
          <w:color w:val="000000"/>
          <w:sz w:val="21"/>
          <w:szCs w:val="21"/>
        </w:rPr>
        <w:t>et contradictoires dans le dossier d'enquête. Tout au long du procès, les droits de la défense n'ont pas été respectés, comme le prévoit l'article 14 du Pacte international relatif aux droits civils et politiques auquel le Vietnam a adhéré en 1982.</w:t>
      </w:r>
    </w:p>
    <w:p w14:paraId="632ACA8F" w14:textId="77777777" w:rsidR="008F69C3" w:rsidRPr="00EA7A8E" w:rsidRDefault="008F69C3" w:rsidP="008F69C3">
      <w:pPr>
        <w:spacing w:before="240"/>
        <w:rPr>
          <w:rFonts w:ascii="Trebuchet MS" w:hAnsi="Trebuchet MS" w:cs="Times New Roman"/>
          <w:sz w:val="21"/>
          <w:szCs w:val="21"/>
        </w:rPr>
      </w:pPr>
      <w:r w:rsidRPr="00EA7A8E">
        <w:rPr>
          <w:rFonts w:ascii="Trebuchet MS" w:hAnsi="Trebuchet MS" w:cs="Times New Roman"/>
          <w:color w:val="000000"/>
          <w:sz w:val="21"/>
          <w:szCs w:val="21"/>
        </w:rPr>
        <w:t xml:space="preserve"> </w:t>
      </w:r>
      <w:r w:rsidR="0020108F" w:rsidRPr="00EA7A8E">
        <w:rPr>
          <w:rFonts w:ascii="Trebuchet MS" w:hAnsi="Trebuchet MS" w:cs="Times New Roman"/>
          <w:color w:val="000000"/>
          <w:sz w:val="21"/>
          <w:szCs w:val="21"/>
        </w:rPr>
        <w:t xml:space="preserve">Ainsi </w:t>
      </w:r>
      <w:r w:rsidRPr="00EA7A8E">
        <w:rPr>
          <w:rFonts w:ascii="Trebuchet MS" w:hAnsi="Trebuchet MS" w:cs="Times New Roman"/>
          <w:color w:val="000000"/>
          <w:sz w:val="21"/>
          <w:szCs w:val="21"/>
        </w:rPr>
        <w:t>:</w:t>
      </w:r>
    </w:p>
    <w:p w14:paraId="7BA9B3E6" w14:textId="77777777" w:rsidR="008F69C3" w:rsidRPr="00EA7A8E" w:rsidRDefault="008F69C3" w:rsidP="008F69C3">
      <w:pPr>
        <w:numPr>
          <w:ilvl w:val="0"/>
          <w:numId w:val="5"/>
        </w:numPr>
        <w:spacing w:before="240"/>
        <w:textAlignment w:val="baseline"/>
        <w:rPr>
          <w:rFonts w:ascii="Trebuchet MS" w:hAnsi="Trebuchet MS" w:cs="Times New Roman"/>
          <w:color w:val="000000"/>
          <w:sz w:val="21"/>
          <w:szCs w:val="21"/>
        </w:rPr>
      </w:pPr>
      <w:r w:rsidRPr="00EA7A8E">
        <w:rPr>
          <w:rFonts w:ascii="Trebuchet MS" w:hAnsi="Trebuchet MS" w:cs="Times New Roman"/>
          <w:color w:val="000000"/>
          <w:sz w:val="21"/>
          <w:szCs w:val="21"/>
        </w:rPr>
        <w:t xml:space="preserve">Les avocats de la défense </w:t>
      </w:r>
      <w:r w:rsidR="00EA7A8E" w:rsidRPr="00EA7A8E">
        <w:rPr>
          <w:rFonts w:ascii="Trebuchet MS" w:hAnsi="Trebuchet MS" w:cs="Times New Roman"/>
          <w:color w:val="000000"/>
          <w:sz w:val="21"/>
          <w:szCs w:val="21"/>
        </w:rPr>
        <w:t>n’</w:t>
      </w:r>
      <w:r w:rsidRPr="00EA7A8E">
        <w:rPr>
          <w:rFonts w:ascii="Trebuchet MS" w:hAnsi="Trebuchet MS" w:cs="Times New Roman"/>
          <w:color w:val="000000"/>
          <w:sz w:val="21"/>
          <w:szCs w:val="21"/>
        </w:rPr>
        <w:t xml:space="preserve">ont </w:t>
      </w:r>
      <w:r w:rsidR="00EA7A8E" w:rsidRPr="00EA7A8E">
        <w:rPr>
          <w:rFonts w:ascii="Trebuchet MS" w:hAnsi="Trebuchet MS" w:cs="Times New Roman"/>
          <w:color w:val="000000"/>
          <w:sz w:val="21"/>
          <w:szCs w:val="21"/>
        </w:rPr>
        <w:t xml:space="preserve">pu s’entretenir </w:t>
      </w:r>
      <w:r w:rsidRPr="00EA7A8E">
        <w:rPr>
          <w:rFonts w:ascii="Trebuchet MS" w:hAnsi="Trebuchet MS" w:cs="Times New Roman"/>
          <w:color w:val="000000"/>
          <w:sz w:val="21"/>
          <w:szCs w:val="21"/>
        </w:rPr>
        <w:t>avec leurs clients pendant les procédures judiciaires, sauf pendant le deuxième jour du procès</w:t>
      </w:r>
      <w:r w:rsidR="00660BD6" w:rsidRPr="00EA7A8E">
        <w:rPr>
          <w:rFonts w:ascii="Trebuchet MS" w:hAnsi="Trebuchet MS" w:cs="Times New Roman"/>
          <w:color w:val="000000"/>
          <w:sz w:val="21"/>
          <w:szCs w:val="21"/>
        </w:rPr>
        <w:t> ;</w:t>
      </w:r>
    </w:p>
    <w:p w14:paraId="38678A99" w14:textId="77777777" w:rsidR="008F69C3" w:rsidRPr="00EA7A8E" w:rsidRDefault="008F69C3" w:rsidP="008F69C3">
      <w:pPr>
        <w:numPr>
          <w:ilvl w:val="0"/>
          <w:numId w:val="5"/>
        </w:numPr>
        <w:textAlignment w:val="baseline"/>
        <w:rPr>
          <w:rFonts w:ascii="Trebuchet MS" w:hAnsi="Trebuchet MS" w:cs="Times New Roman"/>
          <w:color w:val="000000"/>
          <w:sz w:val="21"/>
          <w:szCs w:val="21"/>
        </w:rPr>
      </w:pPr>
      <w:r w:rsidRPr="00EA7A8E">
        <w:rPr>
          <w:rFonts w:ascii="Trebuchet MS" w:hAnsi="Trebuchet MS" w:cs="Times New Roman"/>
          <w:color w:val="000000"/>
          <w:sz w:val="21"/>
          <w:szCs w:val="21"/>
        </w:rPr>
        <w:t>Les familles des accusés n'ont pas pu assister au procès</w:t>
      </w:r>
      <w:r w:rsidR="00660BD6" w:rsidRPr="00EA7A8E">
        <w:rPr>
          <w:rFonts w:ascii="Trebuchet MS" w:hAnsi="Trebuchet MS" w:cs="Times New Roman"/>
          <w:color w:val="000000"/>
          <w:sz w:val="21"/>
          <w:szCs w:val="21"/>
        </w:rPr>
        <w:t> ;</w:t>
      </w:r>
    </w:p>
    <w:p w14:paraId="773CD5C9" w14:textId="77777777" w:rsidR="008F69C3" w:rsidRPr="00EA7A8E" w:rsidRDefault="00EA7A8E" w:rsidP="008F69C3">
      <w:pPr>
        <w:numPr>
          <w:ilvl w:val="0"/>
          <w:numId w:val="5"/>
        </w:numPr>
        <w:textAlignment w:val="baseline"/>
        <w:rPr>
          <w:rFonts w:ascii="Trebuchet MS" w:hAnsi="Trebuchet MS" w:cs="Times New Roman"/>
          <w:color w:val="000000"/>
          <w:sz w:val="21"/>
          <w:szCs w:val="21"/>
        </w:rPr>
      </w:pPr>
      <w:r w:rsidRPr="00EA7A8E">
        <w:rPr>
          <w:rFonts w:ascii="Trebuchet MS" w:hAnsi="Trebuchet MS" w:cs="Times New Roman"/>
          <w:color w:val="000000"/>
          <w:sz w:val="21"/>
          <w:szCs w:val="21"/>
        </w:rPr>
        <w:t>E</w:t>
      </w:r>
      <w:r w:rsidR="00C4338F">
        <w:rPr>
          <w:rFonts w:ascii="Trebuchet MS" w:hAnsi="Trebuchet MS" w:cs="Times New Roman"/>
          <w:color w:val="000000"/>
          <w:sz w:val="21"/>
          <w:szCs w:val="21"/>
        </w:rPr>
        <w:t xml:space="preserve">n début de procès, </w:t>
      </w:r>
      <w:r w:rsidR="008F69C3" w:rsidRPr="00EA7A8E">
        <w:rPr>
          <w:rFonts w:ascii="Trebuchet MS" w:hAnsi="Trebuchet MS" w:cs="Times New Roman"/>
          <w:color w:val="000000"/>
          <w:sz w:val="21"/>
          <w:szCs w:val="21"/>
        </w:rPr>
        <w:t>un film "documentaire" produit par le mi</w:t>
      </w:r>
      <w:r w:rsidRPr="00EA7A8E">
        <w:rPr>
          <w:rFonts w:ascii="Trebuchet MS" w:hAnsi="Trebuchet MS" w:cs="Times New Roman"/>
          <w:color w:val="000000"/>
          <w:sz w:val="21"/>
          <w:szCs w:val="21"/>
        </w:rPr>
        <w:t>nistère de la Sécurité publique</w:t>
      </w:r>
      <w:r w:rsidR="008F69C3" w:rsidRPr="00EA7A8E">
        <w:rPr>
          <w:rFonts w:ascii="Trebuchet MS" w:hAnsi="Trebuchet MS" w:cs="Times New Roman"/>
          <w:color w:val="000000"/>
          <w:sz w:val="21"/>
          <w:szCs w:val="21"/>
        </w:rPr>
        <w:t xml:space="preserve"> tendant à démontrer la culpabilité des accusés</w:t>
      </w:r>
      <w:r w:rsidRPr="00EA7A8E">
        <w:rPr>
          <w:rFonts w:ascii="Trebuchet MS" w:hAnsi="Trebuchet MS" w:cs="Times New Roman"/>
          <w:color w:val="000000"/>
          <w:sz w:val="21"/>
          <w:szCs w:val="21"/>
        </w:rPr>
        <w:t>, a été diffusé</w:t>
      </w:r>
      <w:r w:rsidR="00660BD6" w:rsidRPr="00EA7A8E">
        <w:rPr>
          <w:rFonts w:ascii="Trebuchet MS" w:hAnsi="Trebuchet MS" w:cs="Times New Roman"/>
          <w:color w:val="000000"/>
          <w:sz w:val="21"/>
          <w:szCs w:val="21"/>
        </w:rPr>
        <w:t>;</w:t>
      </w:r>
    </w:p>
    <w:p w14:paraId="73E287C9" w14:textId="77777777" w:rsidR="008F69C3" w:rsidRPr="00EA7A8E" w:rsidRDefault="00660BD6" w:rsidP="008F69C3">
      <w:pPr>
        <w:numPr>
          <w:ilvl w:val="0"/>
          <w:numId w:val="5"/>
        </w:numPr>
        <w:textAlignment w:val="baseline"/>
        <w:rPr>
          <w:rFonts w:ascii="Trebuchet MS" w:hAnsi="Trebuchet MS" w:cs="Times New Roman"/>
          <w:color w:val="000000"/>
          <w:sz w:val="21"/>
          <w:szCs w:val="21"/>
        </w:rPr>
      </w:pPr>
      <w:r w:rsidRPr="00EA7A8E">
        <w:rPr>
          <w:rFonts w:ascii="Trebuchet MS" w:hAnsi="Trebuchet MS" w:cs="Times New Roman"/>
          <w:color w:val="000000"/>
          <w:sz w:val="21"/>
          <w:szCs w:val="21"/>
        </w:rPr>
        <w:t xml:space="preserve">Des </w:t>
      </w:r>
      <w:r w:rsidR="00EA7A8E" w:rsidRPr="00EA7A8E">
        <w:rPr>
          <w:rFonts w:ascii="Trebuchet MS" w:hAnsi="Trebuchet MS" w:cs="Times New Roman"/>
          <w:color w:val="000000"/>
          <w:sz w:val="21"/>
          <w:szCs w:val="21"/>
        </w:rPr>
        <w:t>t</w:t>
      </w:r>
      <w:r w:rsidR="008F69C3" w:rsidRPr="00EA7A8E">
        <w:rPr>
          <w:rFonts w:ascii="Trebuchet MS" w:hAnsi="Trebuchet MS" w:cs="Times New Roman"/>
          <w:color w:val="000000"/>
          <w:sz w:val="21"/>
          <w:szCs w:val="21"/>
        </w:rPr>
        <w:t>orture</w:t>
      </w:r>
      <w:r w:rsidRPr="00EA7A8E">
        <w:rPr>
          <w:rFonts w:ascii="Trebuchet MS" w:hAnsi="Trebuchet MS" w:cs="Times New Roman"/>
          <w:color w:val="000000"/>
          <w:sz w:val="21"/>
          <w:szCs w:val="21"/>
        </w:rPr>
        <w:t xml:space="preserve">s ont été </w:t>
      </w:r>
      <w:r w:rsidR="008F69C3" w:rsidRPr="00EA7A8E">
        <w:rPr>
          <w:rFonts w:ascii="Trebuchet MS" w:hAnsi="Trebuchet MS" w:cs="Times New Roman"/>
          <w:color w:val="000000"/>
          <w:sz w:val="21"/>
          <w:szCs w:val="21"/>
        </w:rPr>
        <w:t>exercée</w:t>
      </w:r>
      <w:r w:rsidRPr="00EA7A8E">
        <w:rPr>
          <w:rFonts w:ascii="Trebuchet MS" w:hAnsi="Trebuchet MS" w:cs="Times New Roman"/>
          <w:color w:val="000000"/>
          <w:sz w:val="21"/>
          <w:szCs w:val="21"/>
        </w:rPr>
        <w:t>s</w:t>
      </w:r>
      <w:r w:rsidR="008F69C3" w:rsidRPr="00EA7A8E">
        <w:rPr>
          <w:rFonts w:ascii="Trebuchet MS" w:hAnsi="Trebuchet MS" w:cs="Times New Roman"/>
          <w:color w:val="000000"/>
          <w:sz w:val="21"/>
          <w:szCs w:val="21"/>
        </w:rPr>
        <w:t xml:space="preserve"> sur 19 des 29 accusés pour </w:t>
      </w:r>
      <w:r w:rsidR="00EA7A8E" w:rsidRPr="00EA7A8E">
        <w:rPr>
          <w:rFonts w:ascii="Trebuchet MS" w:hAnsi="Trebuchet MS" w:cs="Times New Roman"/>
          <w:color w:val="000000"/>
          <w:sz w:val="21"/>
          <w:szCs w:val="21"/>
        </w:rPr>
        <w:t>forcer des aveux</w:t>
      </w:r>
      <w:r w:rsidRPr="00EA7A8E">
        <w:rPr>
          <w:rFonts w:ascii="Trebuchet MS" w:hAnsi="Trebuchet MS" w:cs="Times New Roman"/>
          <w:color w:val="000000"/>
          <w:sz w:val="21"/>
          <w:szCs w:val="21"/>
        </w:rPr>
        <w:t>;</w:t>
      </w:r>
    </w:p>
    <w:p w14:paraId="54802F51" w14:textId="77777777" w:rsidR="008F69C3" w:rsidRPr="00EA7A8E" w:rsidRDefault="00C4338F" w:rsidP="008F69C3">
      <w:pPr>
        <w:numPr>
          <w:ilvl w:val="0"/>
          <w:numId w:val="5"/>
        </w:numPr>
        <w:textAlignment w:val="baseline"/>
        <w:rPr>
          <w:rFonts w:ascii="Trebuchet MS" w:hAnsi="Trebuchet MS" w:cs="Times New Roman"/>
          <w:color w:val="000000"/>
          <w:sz w:val="21"/>
          <w:szCs w:val="21"/>
        </w:rPr>
      </w:pPr>
      <w:r w:rsidRPr="00EA7A8E">
        <w:rPr>
          <w:rFonts w:ascii="Trebuchet MS" w:hAnsi="Trebuchet MS" w:cs="Times New Roman"/>
          <w:color w:val="000000"/>
          <w:sz w:val="21"/>
          <w:szCs w:val="21"/>
        </w:rPr>
        <w:t>À</w:t>
      </w:r>
      <w:r w:rsidR="00EA7A8E" w:rsidRPr="00EA7A8E">
        <w:rPr>
          <w:rFonts w:ascii="Trebuchet MS" w:hAnsi="Trebuchet MS" w:cs="Times New Roman"/>
          <w:color w:val="000000"/>
          <w:sz w:val="21"/>
          <w:szCs w:val="21"/>
        </w:rPr>
        <w:t xml:space="preserve"> l'intérieur et à l'extérieur du tribunal de Hanoï, d</w:t>
      </w:r>
      <w:r w:rsidR="008F69C3" w:rsidRPr="00EA7A8E">
        <w:rPr>
          <w:rFonts w:ascii="Trebuchet MS" w:hAnsi="Trebuchet MS" w:cs="Times New Roman"/>
          <w:color w:val="000000"/>
          <w:sz w:val="21"/>
          <w:szCs w:val="21"/>
        </w:rPr>
        <w:t xml:space="preserve">es membres de la sécurité publique </w:t>
      </w:r>
      <w:r>
        <w:rPr>
          <w:rFonts w:ascii="Trebuchet MS" w:hAnsi="Trebuchet MS" w:cs="Times New Roman"/>
          <w:color w:val="000000"/>
          <w:sz w:val="21"/>
          <w:szCs w:val="21"/>
        </w:rPr>
        <w:t>ont harcelé</w:t>
      </w:r>
      <w:r w:rsidR="00660BD6" w:rsidRPr="00EA7A8E">
        <w:rPr>
          <w:rFonts w:ascii="Trebuchet MS" w:hAnsi="Trebuchet MS" w:cs="Times New Roman"/>
          <w:color w:val="000000"/>
          <w:sz w:val="21"/>
          <w:szCs w:val="21"/>
        </w:rPr>
        <w:t xml:space="preserve"> </w:t>
      </w:r>
      <w:r w:rsidR="00EA7A8E" w:rsidRPr="00EA7A8E">
        <w:rPr>
          <w:rFonts w:ascii="Trebuchet MS" w:hAnsi="Trebuchet MS" w:cs="Times New Roman"/>
          <w:color w:val="000000"/>
          <w:sz w:val="21"/>
          <w:szCs w:val="21"/>
        </w:rPr>
        <w:t>des</w:t>
      </w:r>
      <w:r w:rsidR="008F69C3" w:rsidRPr="00EA7A8E">
        <w:rPr>
          <w:rFonts w:ascii="Trebuchet MS" w:hAnsi="Trebuchet MS" w:cs="Times New Roman"/>
          <w:color w:val="000000"/>
          <w:sz w:val="21"/>
          <w:szCs w:val="21"/>
        </w:rPr>
        <w:t xml:space="preserve"> avocats de la défense</w:t>
      </w:r>
      <w:r w:rsidR="00E55A18" w:rsidRPr="00EA7A8E">
        <w:rPr>
          <w:rFonts w:ascii="Trebuchet MS" w:hAnsi="Trebuchet MS" w:cs="Times New Roman"/>
          <w:color w:val="000000"/>
          <w:sz w:val="21"/>
          <w:szCs w:val="21"/>
        </w:rPr>
        <w:t> ;</w:t>
      </w:r>
    </w:p>
    <w:p w14:paraId="54A415A9" w14:textId="77777777" w:rsidR="008F69C3" w:rsidRPr="00EA7A8E" w:rsidRDefault="008F69C3" w:rsidP="008F69C3">
      <w:pPr>
        <w:numPr>
          <w:ilvl w:val="0"/>
          <w:numId w:val="5"/>
        </w:numPr>
        <w:textAlignment w:val="baseline"/>
        <w:rPr>
          <w:rFonts w:ascii="Trebuchet MS" w:hAnsi="Trebuchet MS" w:cs="Times New Roman"/>
          <w:color w:val="000000"/>
          <w:sz w:val="21"/>
          <w:szCs w:val="21"/>
        </w:rPr>
      </w:pPr>
      <w:r w:rsidRPr="00EA7A8E">
        <w:rPr>
          <w:rFonts w:ascii="Trebuchet MS" w:hAnsi="Trebuchet MS" w:cs="Times New Roman"/>
          <w:color w:val="000000"/>
          <w:sz w:val="21"/>
          <w:szCs w:val="21"/>
        </w:rPr>
        <w:t xml:space="preserve">Le tribunal </w:t>
      </w:r>
      <w:r w:rsidR="00660BD6" w:rsidRPr="00EA7A8E">
        <w:rPr>
          <w:rFonts w:ascii="Trebuchet MS" w:hAnsi="Trebuchet MS" w:cs="Times New Roman"/>
          <w:color w:val="000000"/>
          <w:sz w:val="21"/>
          <w:szCs w:val="21"/>
        </w:rPr>
        <w:t xml:space="preserve">a refusé </w:t>
      </w:r>
      <w:r w:rsidRPr="00EA7A8E">
        <w:rPr>
          <w:rFonts w:ascii="Trebuchet MS" w:hAnsi="Trebuchet MS" w:cs="Times New Roman"/>
          <w:color w:val="000000"/>
          <w:sz w:val="21"/>
          <w:szCs w:val="21"/>
        </w:rPr>
        <w:t>d'appeler certains témoins à la barre</w:t>
      </w:r>
      <w:r w:rsidR="00660BD6" w:rsidRPr="00EA7A8E">
        <w:rPr>
          <w:rFonts w:ascii="Trebuchet MS" w:hAnsi="Trebuchet MS" w:cs="Times New Roman"/>
          <w:color w:val="000000"/>
          <w:sz w:val="21"/>
          <w:szCs w:val="21"/>
        </w:rPr>
        <w:t xml:space="preserve"> ainsi que</w:t>
      </w:r>
      <w:r w:rsidRPr="00EA7A8E">
        <w:rPr>
          <w:rFonts w:ascii="Trebuchet MS" w:hAnsi="Trebuchet MS" w:cs="Times New Roman"/>
          <w:color w:val="000000"/>
          <w:sz w:val="21"/>
          <w:szCs w:val="21"/>
        </w:rPr>
        <w:t xml:space="preserve"> les avocats de la défense</w:t>
      </w:r>
      <w:r w:rsidR="00660BD6" w:rsidRPr="00EA7A8E">
        <w:rPr>
          <w:rFonts w:ascii="Trebuchet MS" w:hAnsi="Trebuchet MS" w:cs="Times New Roman"/>
          <w:color w:val="000000"/>
          <w:sz w:val="21"/>
          <w:szCs w:val="21"/>
        </w:rPr>
        <w:t xml:space="preserve"> l’avaient demandé ;</w:t>
      </w:r>
    </w:p>
    <w:p w14:paraId="35DFC910" w14:textId="77777777" w:rsidR="008F69C3" w:rsidRPr="00EA7A8E" w:rsidRDefault="008F69C3" w:rsidP="008F69C3">
      <w:pPr>
        <w:numPr>
          <w:ilvl w:val="0"/>
          <w:numId w:val="5"/>
        </w:numPr>
        <w:textAlignment w:val="baseline"/>
        <w:rPr>
          <w:rFonts w:ascii="Trebuchet MS" w:hAnsi="Trebuchet MS" w:cs="Times New Roman"/>
          <w:color w:val="000000"/>
          <w:sz w:val="21"/>
          <w:szCs w:val="21"/>
        </w:rPr>
      </w:pPr>
      <w:r w:rsidRPr="00EA7A8E">
        <w:rPr>
          <w:rFonts w:ascii="Trebuchet MS" w:hAnsi="Trebuchet MS" w:cs="Times New Roman"/>
          <w:color w:val="000000"/>
          <w:sz w:val="21"/>
          <w:szCs w:val="21"/>
        </w:rPr>
        <w:t>Aucune reconstitu</w:t>
      </w:r>
      <w:r w:rsidR="00660BD6" w:rsidRPr="00EA7A8E">
        <w:rPr>
          <w:rFonts w:ascii="Trebuchet MS" w:hAnsi="Trebuchet MS" w:cs="Times New Roman"/>
          <w:color w:val="000000"/>
          <w:sz w:val="21"/>
          <w:szCs w:val="21"/>
        </w:rPr>
        <w:t>tion des événements n'a été effectuée</w:t>
      </w:r>
      <w:r w:rsidRPr="00EA7A8E">
        <w:rPr>
          <w:rFonts w:ascii="Trebuchet MS" w:hAnsi="Trebuchet MS" w:cs="Times New Roman"/>
          <w:color w:val="000000"/>
          <w:sz w:val="21"/>
          <w:szCs w:val="21"/>
        </w:rPr>
        <w:t xml:space="preserve"> pour lever les incertitudes </w:t>
      </w:r>
      <w:bookmarkStart w:id="0" w:name="_GoBack"/>
      <w:bookmarkEnd w:id="0"/>
      <w:r w:rsidRPr="00EA7A8E">
        <w:rPr>
          <w:rFonts w:ascii="Trebuchet MS" w:hAnsi="Trebuchet MS" w:cs="Times New Roman"/>
          <w:color w:val="000000"/>
          <w:sz w:val="21"/>
          <w:szCs w:val="21"/>
        </w:rPr>
        <w:t xml:space="preserve">sur les circonstances du décès de </w:t>
      </w:r>
      <w:proofErr w:type="spellStart"/>
      <w:r w:rsidR="00660BD6" w:rsidRPr="00EA7A8E">
        <w:rPr>
          <w:rFonts w:ascii="Trebuchet MS" w:hAnsi="Trebuchet MS" w:cs="Times New Roman"/>
          <w:color w:val="000000"/>
          <w:sz w:val="21"/>
          <w:szCs w:val="21"/>
        </w:rPr>
        <w:t>L</w:t>
      </w:r>
      <w:r w:rsidR="00C4338F" w:rsidRPr="00EA7A8E">
        <w:rPr>
          <w:rFonts w:ascii="Trebuchet MS" w:eastAsia="Times New Roman" w:hAnsi="Trebuchet MS" w:cs="Times New Roman"/>
          <w:sz w:val="21"/>
          <w:szCs w:val="21"/>
        </w:rPr>
        <w:t>ê</w:t>
      </w:r>
      <w:proofErr w:type="spellEnd"/>
      <w:r w:rsidR="00660BD6" w:rsidRPr="00EA7A8E">
        <w:rPr>
          <w:rFonts w:ascii="Trebuchet MS" w:hAnsi="Trebuchet MS" w:cs="Times New Roman"/>
          <w:color w:val="000000"/>
          <w:sz w:val="21"/>
          <w:szCs w:val="21"/>
        </w:rPr>
        <w:t xml:space="preserve"> Dinh </w:t>
      </w:r>
      <w:proofErr w:type="spellStart"/>
      <w:r w:rsidR="00660BD6" w:rsidRPr="00EA7A8E">
        <w:rPr>
          <w:rFonts w:ascii="Trebuchet MS" w:hAnsi="Trebuchet MS" w:cs="Times New Roman"/>
          <w:color w:val="000000"/>
          <w:sz w:val="21"/>
          <w:szCs w:val="21"/>
        </w:rPr>
        <w:t>Kinh</w:t>
      </w:r>
      <w:proofErr w:type="spellEnd"/>
      <w:r w:rsidR="00660BD6" w:rsidRPr="00EA7A8E">
        <w:rPr>
          <w:rFonts w:ascii="Trebuchet MS" w:hAnsi="Trebuchet MS" w:cs="Times New Roman"/>
          <w:color w:val="000000"/>
          <w:sz w:val="21"/>
          <w:szCs w:val="21"/>
        </w:rPr>
        <w:t xml:space="preserve"> et</w:t>
      </w:r>
      <w:r w:rsidR="00EA7A8E" w:rsidRPr="00EA7A8E">
        <w:rPr>
          <w:rFonts w:ascii="Trebuchet MS" w:hAnsi="Trebuchet MS" w:cs="Times New Roman"/>
          <w:color w:val="000000"/>
          <w:sz w:val="21"/>
          <w:szCs w:val="21"/>
        </w:rPr>
        <w:t xml:space="preserve"> celles </w:t>
      </w:r>
      <w:r w:rsidR="00660BD6" w:rsidRPr="00EA7A8E">
        <w:rPr>
          <w:rFonts w:ascii="Trebuchet MS" w:hAnsi="Trebuchet MS" w:cs="Times New Roman"/>
          <w:color w:val="000000"/>
          <w:sz w:val="21"/>
          <w:szCs w:val="21"/>
        </w:rPr>
        <w:t xml:space="preserve">des </w:t>
      </w:r>
      <w:r w:rsidR="00EA7A8E" w:rsidRPr="00EA7A8E">
        <w:rPr>
          <w:rFonts w:ascii="Trebuchet MS" w:hAnsi="Trebuchet MS" w:cs="Times New Roman"/>
          <w:color w:val="000000"/>
          <w:sz w:val="21"/>
          <w:szCs w:val="21"/>
        </w:rPr>
        <w:t>trois</w:t>
      </w:r>
      <w:r w:rsidR="00660BD6" w:rsidRPr="00EA7A8E">
        <w:rPr>
          <w:rFonts w:ascii="Trebuchet MS" w:hAnsi="Trebuchet MS" w:cs="Times New Roman"/>
          <w:color w:val="000000"/>
          <w:sz w:val="21"/>
          <w:szCs w:val="21"/>
        </w:rPr>
        <w:t xml:space="preserve"> policiers;</w:t>
      </w:r>
    </w:p>
    <w:p w14:paraId="65314E64" w14:textId="77777777" w:rsidR="008F69C3" w:rsidRPr="00EA7A8E" w:rsidRDefault="008F69C3" w:rsidP="008F69C3">
      <w:pPr>
        <w:numPr>
          <w:ilvl w:val="0"/>
          <w:numId w:val="5"/>
        </w:numPr>
        <w:spacing w:after="240"/>
        <w:textAlignment w:val="baseline"/>
        <w:rPr>
          <w:rFonts w:ascii="Trebuchet MS" w:hAnsi="Trebuchet MS" w:cs="Times New Roman"/>
          <w:color w:val="000000"/>
          <w:sz w:val="21"/>
          <w:szCs w:val="21"/>
        </w:rPr>
      </w:pPr>
      <w:r w:rsidRPr="00EA7A8E">
        <w:rPr>
          <w:rFonts w:ascii="Trebuchet MS" w:hAnsi="Trebuchet MS" w:cs="Times New Roman"/>
          <w:color w:val="000000"/>
          <w:sz w:val="21"/>
          <w:szCs w:val="21"/>
        </w:rPr>
        <w:t>Les reporters de la presse indépendante vietnamienne et les journalistes étrangers ont été tenus à l'écart des débats, violant le principe fondamental de la publicité des débats.</w:t>
      </w:r>
    </w:p>
    <w:p w14:paraId="2F993B87" w14:textId="77777777" w:rsidR="008F69C3" w:rsidRPr="00EA7A8E" w:rsidRDefault="008F69C3" w:rsidP="00EA7A8E">
      <w:pPr>
        <w:spacing w:before="240"/>
        <w:jc w:val="both"/>
        <w:rPr>
          <w:rFonts w:ascii="Trebuchet MS" w:hAnsi="Trebuchet MS" w:cs="Times New Roman"/>
          <w:color w:val="000000"/>
          <w:sz w:val="21"/>
          <w:szCs w:val="21"/>
        </w:rPr>
      </w:pPr>
      <w:r w:rsidRPr="00EA7A8E">
        <w:rPr>
          <w:rFonts w:ascii="Trebuchet MS" w:hAnsi="Trebuchet MS" w:cs="Times New Roman"/>
          <w:color w:val="000000"/>
          <w:sz w:val="21"/>
          <w:szCs w:val="21"/>
        </w:rPr>
        <w:t xml:space="preserve">Les accusés ayant </w:t>
      </w:r>
      <w:r w:rsidR="00660BD6" w:rsidRPr="00EA7A8E">
        <w:rPr>
          <w:rFonts w:ascii="Trebuchet MS" w:hAnsi="Trebuchet MS" w:cs="Times New Roman"/>
          <w:color w:val="000000"/>
          <w:sz w:val="21"/>
          <w:szCs w:val="21"/>
        </w:rPr>
        <w:t>écopé d</w:t>
      </w:r>
      <w:r w:rsidRPr="00EA7A8E">
        <w:rPr>
          <w:rFonts w:ascii="Trebuchet MS" w:hAnsi="Trebuchet MS" w:cs="Times New Roman"/>
          <w:color w:val="000000"/>
          <w:sz w:val="21"/>
          <w:szCs w:val="21"/>
        </w:rPr>
        <w:t>es peines les plus sévères (peine de mort, réclusion à perpétuité</w:t>
      </w:r>
      <w:r w:rsidR="0020108F" w:rsidRPr="00EA7A8E">
        <w:rPr>
          <w:rFonts w:ascii="Trebuchet MS" w:hAnsi="Trebuchet MS" w:cs="Times New Roman"/>
          <w:color w:val="000000"/>
          <w:sz w:val="21"/>
          <w:szCs w:val="21"/>
        </w:rPr>
        <w:t xml:space="preserve"> ou pendant de</w:t>
      </w:r>
      <w:r w:rsidRPr="00EA7A8E">
        <w:rPr>
          <w:rFonts w:ascii="Trebuchet MS" w:hAnsi="Trebuchet MS" w:cs="Times New Roman"/>
          <w:color w:val="000000"/>
          <w:sz w:val="21"/>
          <w:szCs w:val="21"/>
        </w:rPr>
        <w:t xml:space="preserve"> longues années) ont décidé de faire appel. Au vu de toutes ces irrégularités, nous vous demandons </w:t>
      </w:r>
      <w:r w:rsidR="00C4338F">
        <w:rPr>
          <w:rFonts w:ascii="Trebuchet MS" w:hAnsi="Trebuchet MS" w:cs="Times New Roman"/>
          <w:color w:val="000000"/>
          <w:sz w:val="21"/>
          <w:szCs w:val="21"/>
        </w:rPr>
        <w:t xml:space="preserve">à notre tour </w:t>
      </w:r>
      <w:r w:rsidRPr="00EA7A8E">
        <w:rPr>
          <w:rFonts w:ascii="Trebuchet MS" w:hAnsi="Trebuchet MS" w:cs="Times New Roman"/>
          <w:color w:val="000000"/>
          <w:sz w:val="21"/>
          <w:szCs w:val="21"/>
        </w:rPr>
        <w:t>de respecter pleinement</w:t>
      </w:r>
      <w:r w:rsidR="00C4338F">
        <w:rPr>
          <w:rFonts w:ascii="Trebuchet MS" w:hAnsi="Trebuchet MS" w:cs="Times New Roman"/>
          <w:color w:val="000000"/>
          <w:sz w:val="21"/>
          <w:szCs w:val="21"/>
        </w:rPr>
        <w:t xml:space="preserve"> les droits de la défense avant,</w:t>
      </w:r>
      <w:r w:rsidRPr="00EA7A8E">
        <w:rPr>
          <w:rFonts w:ascii="Trebuchet MS" w:hAnsi="Trebuchet MS" w:cs="Times New Roman"/>
          <w:color w:val="000000"/>
          <w:sz w:val="21"/>
          <w:szCs w:val="21"/>
        </w:rPr>
        <w:t xml:space="preserve"> pendant</w:t>
      </w:r>
      <w:r w:rsidR="00C4338F">
        <w:rPr>
          <w:rFonts w:ascii="Trebuchet MS" w:hAnsi="Trebuchet MS" w:cs="Times New Roman"/>
          <w:color w:val="000000"/>
          <w:sz w:val="21"/>
          <w:szCs w:val="21"/>
        </w:rPr>
        <w:t>,</w:t>
      </w:r>
      <w:r w:rsidRPr="00EA7A8E">
        <w:rPr>
          <w:rFonts w:ascii="Trebuchet MS" w:hAnsi="Trebuchet MS" w:cs="Times New Roman"/>
          <w:color w:val="000000"/>
          <w:sz w:val="21"/>
          <w:szCs w:val="21"/>
        </w:rPr>
        <w:t xml:space="preserve"> et après la procédure d'appel, dans le plein respect de l'article 14 du Pacte</w:t>
      </w:r>
      <w:r w:rsidR="0020108F" w:rsidRPr="00EA7A8E">
        <w:rPr>
          <w:rFonts w:ascii="Trebuchet MS" w:hAnsi="Trebuchet MS" w:cs="Times New Roman"/>
          <w:color w:val="000000"/>
          <w:sz w:val="21"/>
          <w:szCs w:val="21"/>
        </w:rPr>
        <w:t xml:space="preserve"> international relatif aux droits civils et politiques</w:t>
      </w:r>
      <w:r w:rsidRPr="00EA7A8E">
        <w:rPr>
          <w:rFonts w:ascii="Trebuchet MS" w:hAnsi="Trebuchet MS" w:cs="Times New Roman"/>
          <w:color w:val="000000"/>
          <w:sz w:val="21"/>
          <w:szCs w:val="21"/>
        </w:rPr>
        <w:t>.</w:t>
      </w:r>
      <w:r w:rsidR="00E55A18" w:rsidRPr="00EA7A8E">
        <w:rPr>
          <w:rFonts w:ascii="Trebuchet MS" w:hAnsi="Trebuchet MS" w:cs="Times New Roman"/>
          <w:color w:val="000000"/>
          <w:sz w:val="21"/>
          <w:szCs w:val="21"/>
        </w:rPr>
        <w:t xml:space="preserve"> Enfin, le développement durable d'un pays ne peut avoir lieu sans une justice indépendante et impartiale et c</w:t>
      </w:r>
      <w:r w:rsidRPr="00EA7A8E">
        <w:rPr>
          <w:rFonts w:ascii="Trebuchet MS" w:hAnsi="Trebuchet MS" w:cs="Times New Roman"/>
          <w:color w:val="000000"/>
          <w:sz w:val="21"/>
          <w:szCs w:val="21"/>
        </w:rPr>
        <w:t xml:space="preserve">ondamner des personnes à la peine de mort dans ces conditions </w:t>
      </w:r>
      <w:r w:rsidR="00E55A18" w:rsidRPr="00EA7A8E">
        <w:rPr>
          <w:rFonts w:ascii="Trebuchet MS" w:hAnsi="Trebuchet MS" w:cs="Times New Roman"/>
          <w:color w:val="000000"/>
          <w:sz w:val="21"/>
          <w:szCs w:val="21"/>
        </w:rPr>
        <w:t>nous apparait in</w:t>
      </w:r>
      <w:r w:rsidRPr="00EA7A8E">
        <w:rPr>
          <w:rFonts w:ascii="Trebuchet MS" w:hAnsi="Trebuchet MS" w:cs="Times New Roman"/>
          <w:color w:val="000000"/>
          <w:sz w:val="21"/>
          <w:szCs w:val="21"/>
        </w:rPr>
        <w:t xml:space="preserve">acceptable, d'autant que depuis le dernier examen périodique universel, de nombreux pays ont appelé le Vietnam à abolir la peine de mort. </w:t>
      </w:r>
    </w:p>
    <w:p w14:paraId="248D84C8" w14:textId="77777777" w:rsidR="00EA7A8E" w:rsidRPr="00EA7A8E" w:rsidRDefault="00EA7A8E" w:rsidP="00EA7A8E">
      <w:pPr>
        <w:jc w:val="both"/>
        <w:rPr>
          <w:rFonts w:ascii="Trebuchet MS" w:hAnsi="Trebuchet MS"/>
          <w:sz w:val="21"/>
          <w:szCs w:val="21"/>
        </w:rPr>
      </w:pPr>
    </w:p>
    <w:p w14:paraId="642BC538" w14:textId="77777777" w:rsidR="00E55A18" w:rsidRDefault="00E55A18" w:rsidP="00EA7A8E">
      <w:pPr>
        <w:jc w:val="both"/>
        <w:rPr>
          <w:rFonts w:ascii="Trebuchet MS" w:hAnsi="Trebuchet MS"/>
          <w:sz w:val="21"/>
          <w:szCs w:val="21"/>
        </w:rPr>
      </w:pPr>
      <w:r w:rsidRPr="00EA7A8E">
        <w:rPr>
          <w:rFonts w:ascii="Trebuchet MS" w:hAnsi="Trebuchet MS"/>
          <w:sz w:val="21"/>
          <w:szCs w:val="21"/>
        </w:rPr>
        <w:t xml:space="preserve">Je place en vous toute ma confiance </w:t>
      </w:r>
      <w:r w:rsidR="007037B0" w:rsidRPr="00EA7A8E">
        <w:rPr>
          <w:rFonts w:ascii="Trebuchet MS" w:hAnsi="Trebuchet MS"/>
          <w:sz w:val="21"/>
          <w:szCs w:val="21"/>
        </w:rPr>
        <w:t xml:space="preserve">afin </w:t>
      </w:r>
      <w:r w:rsidRPr="00EA7A8E">
        <w:rPr>
          <w:rFonts w:ascii="Trebuchet MS" w:hAnsi="Trebuchet MS"/>
          <w:sz w:val="21"/>
          <w:szCs w:val="21"/>
        </w:rPr>
        <w:t>que cet a</w:t>
      </w:r>
      <w:r w:rsidR="007037B0" w:rsidRPr="00EA7A8E">
        <w:rPr>
          <w:rFonts w:ascii="Trebuchet MS" w:hAnsi="Trebuchet MS"/>
          <w:sz w:val="21"/>
          <w:szCs w:val="21"/>
        </w:rPr>
        <w:t>ppel soit entendu et considéré, et vous adresse, dans cette attente, mes plus respectueuses considérations.</w:t>
      </w:r>
    </w:p>
    <w:p w14:paraId="7E39EA01" w14:textId="77777777" w:rsidR="009B73D1" w:rsidRDefault="009B73D1" w:rsidP="00EA7A8E">
      <w:pPr>
        <w:jc w:val="both"/>
        <w:rPr>
          <w:rFonts w:ascii="Trebuchet MS" w:hAnsi="Trebuchet MS"/>
          <w:sz w:val="21"/>
          <w:szCs w:val="21"/>
        </w:rPr>
      </w:pPr>
    </w:p>
    <w:p w14:paraId="0ED32173" w14:textId="77777777" w:rsidR="009B73D1" w:rsidRPr="009B73D1" w:rsidRDefault="009B73D1" w:rsidP="009B73D1">
      <w:pPr>
        <w:jc w:val="both"/>
        <w:rPr>
          <w:rFonts w:ascii="Trebuchet MS" w:hAnsi="Trebuchet MS" w:cs="Arial"/>
          <w:sz w:val="18"/>
          <w:szCs w:val="18"/>
        </w:rPr>
      </w:pPr>
      <w:r w:rsidRPr="009B73D1">
        <w:rPr>
          <w:rFonts w:ascii="Trebuchet MS" w:hAnsi="Trebuchet MS" w:cs="Arial"/>
          <w:sz w:val="18"/>
          <w:szCs w:val="18"/>
        </w:rPr>
        <w:t>Nom</w:t>
      </w:r>
      <w:r>
        <w:rPr>
          <w:rFonts w:ascii="Trebuchet MS" w:hAnsi="Trebuchet MS" w:cs="Arial"/>
          <w:sz w:val="18"/>
          <w:szCs w:val="18"/>
        </w:rPr>
        <w:t> :</w:t>
      </w:r>
      <w:r w:rsidRPr="009B73D1">
        <w:rPr>
          <w:rFonts w:ascii="Trebuchet MS" w:hAnsi="Trebuchet MS" w:cs="Arial"/>
          <w:sz w:val="18"/>
          <w:szCs w:val="18"/>
        </w:rPr>
        <w:t> </w:t>
      </w:r>
    </w:p>
    <w:p w14:paraId="54B700A2" w14:textId="77777777" w:rsidR="009B73D1" w:rsidRPr="009B73D1" w:rsidRDefault="009B73D1" w:rsidP="009B73D1">
      <w:pPr>
        <w:jc w:val="both"/>
        <w:rPr>
          <w:rFonts w:ascii="Trebuchet MS" w:hAnsi="Trebuchet MS" w:cs="Arial"/>
          <w:sz w:val="18"/>
          <w:szCs w:val="18"/>
        </w:rPr>
      </w:pPr>
      <w:r w:rsidRPr="009B73D1">
        <w:rPr>
          <w:rFonts w:ascii="Trebuchet MS" w:hAnsi="Trebuchet MS" w:cs="Arial"/>
          <w:sz w:val="18"/>
          <w:szCs w:val="18"/>
        </w:rPr>
        <w:t>Signature :</w:t>
      </w:r>
    </w:p>
    <w:p w14:paraId="0BA0281D" w14:textId="77777777" w:rsidR="009B73D1" w:rsidRDefault="009B73D1" w:rsidP="009B73D1">
      <w:pPr>
        <w:jc w:val="both"/>
        <w:rPr>
          <w:rFonts w:ascii="Trebuchet MS" w:hAnsi="Trebuchet MS" w:cs="Arial"/>
          <w:sz w:val="18"/>
          <w:szCs w:val="18"/>
        </w:rPr>
      </w:pPr>
      <w:r w:rsidRPr="009B73D1">
        <w:rPr>
          <w:rFonts w:ascii="Trebuchet MS" w:hAnsi="Trebuchet MS" w:cs="Arial"/>
          <w:sz w:val="18"/>
          <w:szCs w:val="18"/>
        </w:rPr>
        <w:t>Adresse :</w:t>
      </w:r>
    </w:p>
    <w:p w14:paraId="1A2F8B2C" w14:textId="77777777" w:rsidR="00C4338F" w:rsidRDefault="00C4338F" w:rsidP="009B73D1">
      <w:pPr>
        <w:jc w:val="both"/>
        <w:rPr>
          <w:rFonts w:ascii="Trebuchet MS" w:hAnsi="Trebuchet MS" w:cs="Arial"/>
          <w:sz w:val="18"/>
          <w:szCs w:val="18"/>
        </w:rPr>
      </w:pPr>
    </w:p>
    <w:p w14:paraId="2CFAD806" w14:textId="77777777" w:rsidR="00C4338F" w:rsidRDefault="00C4338F" w:rsidP="009B73D1">
      <w:pPr>
        <w:jc w:val="both"/>
        <w:rPr>
          <w:rFonts w:ascii="Trebuchet MS" w:hAnsi="Trebuchet MS" w:cs="Arial"/>
          <w:sz w:val="18"/>
          <w:szCs w:val="18"/>
        </w:rPr>
      </w:pPr>
    </w:p>
    <w:p w14:paraId="2E3E2B22" w14:textId="77777777" w:rsidR="00C4338F" w:rsidRPr="00C4338F" w:rsidRDefault="00C4338F" w:rsidP="009B73D1">
      <w:pPr>
        <w:jc w:val="both"/>
        <w:rPr>
          <w:rFonts w:ascii="Trebuchet MS" w:hAnsi="Trebuchet MS" w:cs="Arial"/>
          <w:sz w:val="18"/>
          <w:szCs w:val="18"/>
          <w:u w:val="single"/>
        </w:rPr>
      </w:pPr>
      <w:r w:rsidRPr="00C4338F">
        <w:rPr>
          <w:rFonts w:ascii="Trebuchet MS" w:hAnsi="Trebuchet MS" w:cs="Arial"/>
          <w:sz w:val="18"/>
          <w:szCs w:val="18"/>
          <w:u w:val="single"/>
        </w:rPr>
        <w:t>Copie conforme :</w:t>
      </w:r>
    </w:p>
    <w:sectPr w:rsidR="00C4338F" w:rsidRPr="00C4338F" w:rsidSect="0014654A">
      <w:footerReference w:type="default" r:id="rId10"/>
      <w:pgSz w:w="11900" w:h="16840"/>
      <w:pgMar w:top="1418" w:right="1418" w:bottom="1418"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CA89BB" w14:textId="77777777" w:rsidR="00C4338F" w:rsidRDefault="00C4338F" w:rsidP="00C4338F">
      <w:r>
        <w:separator/>
      </w:r>
    </w:p>
  </w:endnote>
  <w:endnote w:type="continuationSeparator" w:id="0">
    <w:p w14:paraId="3951E1C9" w14:textId="77777777" w:rsidR="00C4338F" w:rsidRDefault="00C4338F" w:rsidP="00C43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SimSun">
    <w:altName w:val="宋体"/>
    <w:panose1 w:val="00000000000000000000"/>
    <w:charset w:val="86"/>
    <w:family w:val="auto"/>
    <w:notTrueType/>
    <w:pitch w:val="variable"/>
    <w:sig w:usb0="00000001" w:usb1="080E0000" w:usb2="00000010" w:usb3="00000000" w:csb0="00040000" w:csb1="00000000"/>
  </w:font>
  <w:font w:name="Times">
    <w:panose1 w:val="02000500000000000000"/>
    <w:charset w:val="4D"/>
    <w:family w:val="roman"/>
    <w:notTrueType/>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4E5C1" w14:textId="77777777" w:rsidR="00C4338F" w:rsidRPr="00C4338F" w:rsidRDefault="00C4338F" w:rsidP="00C4338F">
    <w:pPr>
      <w:jc w:val="center"/>
      <w:rPr>
        <w:rFonts w:ascii="Trebuchet MS" w:hAnsi="Trebuchet MS"/>
        <w:sz w:val="18"/>
        <w:szCs w:val="18"/>
      </w:rPr>
    </w:pPr>
    <w:r w:rsidRPr="00C4338F">
      <w:rPr>
        <w:rFonts w:ascii="Trebuchet MS" w:hAnsi="Trebuchet MS"/>
        <w:sz w:val="18"/>
        <w:szCs w:val="18"/>
      </w:rPr>
      <w:t>AMBASSADE VIETNAM, Boulevard Général Jacques 1, B-1050 IXELLES Fax : +32 2 374 93 76 vnemb.brussels@skynet.be</w:t>
    </w:r>
  </w:p>
  <w:p w14:paraId="700EE591" w14:textId="77777777" w:rsidR="00C4338F" w:rsidRDefault="00C4338F">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097FBC" w14:textId="77777777" w:rsidR="00C4338F" w:rsidRDefault="00C4338F" w:rsidP="00C4338F">
      <w:r>
        <w:separator/>
      </w:r>
    </w:p>
  </w:footnote>
  <w:footnote w:type="continuationSeparator" w:id="0">
    <w:p w14:paraId="0A0158D3" w14:textId="77777777" w:rsidR="00C4338F" w:rsidRDefault="00C4338F" w:rsidP="00C433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Word Work File L_1858348817"/>
      </v:shape>
    </w:pict>
  </w:numPicBullet>
  <w:abstractNum w:abstractNumId="0">
    <w:nsid w:val="FFFFFF1D"/>
    <w:multiLevelType w:val="multilevel"/>
    <w:tmpl w:val="37BA4218"/>
    <w:lvl w:ilvl="0">
      <w:start w:val="1"/>
      <w:numFmt w:val="bullet"/>
      <w:pStyle w:val="ACATLettreEnumeration"/>
      <w:lvlText w:val=""/>
      <w:lvlJc w:val="left"/>
      <w:pPr>
        <w:ind w:left="360" w:hanging="36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A459EA"/>
    <w:multiLevelType w:val="hybridMultilevel"/>
    <w:tmpl w:val="CAF81364"/>
    <w:lvl w:ilvl="0" w:tplc="6B54F86A">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2">
    <w:nsid w:val="255C6D5C"/>
    <w:multiLevelType w:val="hybridMultilevel"/>
    <w:tmpl w:val="60C6F2FC"/>
    <w:lvl w:ilvl="0" w:tplc="6BE25024">
      <w:start w:val="1"/>
      <w:numFmt w:val="bullet"/>
      <w:pStyle w:val="AAliste"/>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2CF97630"/>
    <w:multiLevelType w:val="multilevel"/>
    <w:tmpl w:val="BA1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num>
  <w:num w:numId="3">
    <w:abstractNumId w:val="2"/>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9C3"/>
    <w:rsid w:val="000725FE"/>
    <w:rsid w:val="000A7C2D"/>
    <w:rsid w:val="001132A3"/>
    <w:rsid w:val="0014654A"/>
    <w:rsid w:val="0015636B"/>
    <w:rsid w:val="0020108F"/>
    <w:rsid w:val="002145C7"/>
    <w:rsid w:val="00236E0C"/>
    <w:rsid w:val="002A00FA"/>
    <w:rsid w:val="00333160"/>
    <w:rsid w:val="00394A8F"/>
    <w:rsid w:val="00436FAA"/>
    <w:rsid w:val="004D0326"/>
    <w:rsid w:val="004F0826"/>
    <w:rsid w:val="005C4DBD"/>
    <w:rsid w:val="00660BD6"/>
    <w:rsid w:val="007037B0"/>
    <w:rsid w:val="0072697A"/>
    <w:rsid w:val="007766C5"/>
    <w:rsid w:val="00882CB7"/>
    <w:rsid w:val="008D6256"/>
    <w:rsid w:val="008F69C3"/>
    <w:rsid w:val="00924F11"/>
    <w:rsid w:val="009778C4"/>
    <w:rsid w:val="00995E3D"/>
    <w:rsid w:val="009B73D1"/>
    <w:rsid w:val="00A62A65"/>
    <w:rsid w:val="00B16278"/>
    <w:rsid w:val="00B24343"/>
    <w:rsid w:val="00B257D2"/>
    <w:rsid w:val="00B3617F"/>
    <w:rsid w:val="00B844D3"/>
    <w:rsid w:val="00BB4E08"/>
    <w:rsid w:val="00C4092D"/>
    <w:rsid w:val="00C4338F"/>
    <w:rsid w:val="00E55A18"/>
    <w:rsid w:val="00EA7A8E"/>
    <w:rsid w:val="00F66F6A"/>
    <w:rsid w:val="00FB1BB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0"/>
    <o:shapelayout v:ext="edit">
      <o:idmap v:ext="edit" data="1"/>
    </o:shapelayout>
  </w:shapeDefaults>
  <w:decimalSymbol w:val=","/>
  <w:listSeparator w:val=";"/>
  <w14:docId w14:val="3531B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semiHidden/>
    <w:unhideWhenUsed/>
    <w:qFormat/>
    <w:rsid w:val="00236E0C"/>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ATLettreCopieAmb">
    <w:name w:val="ACAT_Lettre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CATLettreCorps">
    <w:name w:val="ACAT_Lettre_Corps"/>
    <w:basedOn w:val="Normal"/>
    <w:rsid w:val="00236E0C"/>
    <w:pPr>
      <w:tabs>
        <w:tab w:val="left" w:pos="10206"/>
      </w:tabs>
      <w:ind w:right="567"/>
      <w:jc w:val="both"/>
    </w:pPr>
    <w:rPr>
      <w:rFonts w:ascii="Arial" w:eastAsia="SimSun" w:hAnsi="Arial" w:cs="Arial"/>
      <w:lang w:eastAsia="zh-CN"/>
    </w:rPr>
  </w:style>
  <w:style w:type="paragraph" w:customStyle="1" w:styleId="ACATLettreEnumeration">
    <w:name w:val="ACAT_Lettre_Enumeration"/>
    <w:basedOn w:val="Normal"/>
    <w:rsid w:val="00236E0C"/>
    <w:pPr>
      <w:tabs>
        <w:tab w:val="left" w:pos="567"/>
      </w:tabs>
      <w:ind w:right="567"/>
    </w:pPr>
    <w:rPr>
      <w:rFonts w:ascii="Arial" w:eastAsia="Times New Roman" w:hAnsi="Arial" w:cs="Arial"/>
    </w:rPr>
  </w:style>
  <w:style w:type="paragraph" w:customStyle="1" w:styleId="ACATLettreSignature">
    <w:name w:val="ACAT_Lettre_Signature"/>
    <w:basedOn w:val="Normal"/>
    <w:rsid w:val="00236E0C"/>
    <w:pPr>
      <w:tabs>
        <w:tab w:val="left" w:pos="10206"/>
      </w:tabs>
      <w:ind w:left="1068" w:right="567"/>
      <w:jc w:val="both"/>
    </w:pPr>
    <w:rPr>
      <w:rFonts w:ascii="Arial" w:eastAsia="SimSun" w:hAnsi="Arial" w:cs="Arial"/>
      <w:color w:val="999999"/>
      <w:lang w:eastAsia="zh-CN"/>
    </w:rPr>
  </w:style>
  <w:style w:type="paragraph" w:customStyle="1" w:styleId="ACATEnumeration">
    <w:name w:val="ACAT_Enumeration"/>
    <w:basedOn w:val="Normal"/>
    <w:rsid w:val="00236E0C"/>
    <w:pPr>
      <w:tabs>
        <w:tab w:val="left" w:pos="567"/>
      </w:tabs>
      <w:ind w:right="567"/>
      <w:jc w:val="both"/>
    </w:pPr>
    <w:rPr>
      <w:rFonts w:ascii="Arial" w:eastAsia="Times New Roman" w:hAnsi="Arial" w:cs="Arial"/>
    </w:rPr>
  </w:style>
  <w:style w:type="paragraph" w:customStyle="1" w:styleId="ACATCopieAmb">
    <w:name w:val="ACAT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Aliste">
    <w:name w:val="AA liste"/>
    <w:basedOn w:val="Paragraphedeliste"/>
    <w:qFormat/>
    <w:rsid w:val="00394A8F"/>
    <w:pPr>
      <w:numPr>
        <w:numId w:val="4"/>
      </w:numPr>
      <w:tabs>
        <w:tab w:val="left" w:pos="284"/>
        <w:tab w:val="left" w:pos="567"/>
        <w:tab w:val="left" w:pos="1701"/>
      </w:tabs>
    </w:pPr>
    <w:rPr>
      <w:rFonts w:ascii="Calibri" w:eastAsia="ＭＳ 明朝" w:hAnsi="Calibri" w:cs="Times New Roman"/>
      <w:sz w:val="22"/>
    </w:rPr>
  </w:style>
  <w:style w:type="paragraph" w:styleId="Paragraphedeliste">
    <w:name w:val="List Paragraph"/>
    <w:basedOn w:val="Normal"/>
    <w:uiPriority w:val="34"/>
    <w:qFormat/>
    <w:rsid w:val="00394A8F"/>
    <w:pPr>
      <w:ind w:left="720"/>
      <w:contextualSpacing/>
    </w:pPr>
  </w:style>
  <w:style w:type="paragraph" w:customStyle="1" w:styleId="ACTitre1">
    <w:name w:val="AC_Titre1"/>
    <w:basedOn w:val="Titre3"/>
    <w:next w:val="Normal"/>
    <w:qFormat/>
    <w:rsid w:val="00236E0C"/>
    <w:pPr>
      <w:pBdr>
        <w:top w:val="dotted" w:sz="4" w:space="1" w:color="622423"/>
        <w:bottom w:val="dotted" w:sz="4" w:space="1" w:color="622423"/>
      </w:pBdr>
      <w:spacing w:before="300" w:after="200" w:line="252" w:lineRule="auto"/>
      <w:jc w:val="center"/>
      <w:outlineLvl w:val="1"/>
    </w:pPr>
    <w:rPr>
      <w:rFonts w:ascii="Calibri" w:eastAsia="ＭＳ ゴシック" w:hAnsi="Calibri" w:cs="Times New Roman"/>
      <w:b w:val="0"/>
      <w:bCs w:val="0"/>
      <w:caps/>
      <w:color w:val="622423"/>
    </w:rPr>
  </w:style>
  <w:style w:type="character" w:customStyle="1" w:styleId="Titre3Car">
    <w:name w:val="Titre 3 Car"/>
    <w:basedOn w:val="Policepardfaut"/>
    <w:link w:val="Titre3"/>
    <w:uiPriority w:val="9"/>
    <w:semiHidden/>
    <w:rsid w:val="00236E0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69C3"/>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F66F6A"/>
    <w:rPr>
      <w:b/>
      <w:bCs/>
    </w:rPr>
  </w:style>
  <w:style w:type="character" w:styleId="Lienhypertexte">
    <w:name w:val="Hyperlink"/>
    <w:basedOn w:val="Policepardfaut"/>
    <w:uiPriority w:val="99"/>
    <w:semiHidden/>
    <w:unhideWhenUsed/>
    <w:rsid w:val="00F66F6A"/>
    <w:rPr>
      <w:color w:val="0000FF"/>
      <w:u w:val="single"/>
    </w:rPr>
  </w:style>
  <w:style w:type="paragraph" w:styleId="En-tte">
    <w:name w:val="header"/>
    <w:basedOn w:val="Normal"/>
    <w:link w:val="En-tteCar"/>
    <w:uiPriority w:val="99"/>
    <w:unhideWhenUsed/>
    <w:rsid w:val="00C4338F"/>
    <w:pPr>
      <w:tabs>
        <w:tab w:val="center" w:pos="4536"/>
        <w:tab w:val="right" w:pos="9072"/>
      </w:tabs>
    </w:pPr>
  </w:style>
  <w:style w:type="character" w:customStyle="1" w:styleId="En-tteCar">
    <w:name w:val="En-tête Car"/>
    <w:basedOn w:val="Policepardfaut"/>
    <w:link w:val="En-tte"/>
    <w:uiPriority w:val="99"/>
    <w:rsid w:val="00C4338F"/>
  </w:style>
  <w:style w:type="paragraph" w:styleId="Pieddepage">
    <w:name w:val="footer"/>
    <w:basedOn w:val="Normal"/>
    <w:link w:val="PieddepageCar"/>
    <w:uiPriority w:val="99"/>
    <w:unhideWhenUsed/>
    <w:rsid w:val="00C4338F"/>
    <w:pPr>
      <w:tabs>
        <w:tab w:val="center" w:pos="4536"/>
        <w:tab w:val="right" w:pos="9072"/>
      </w:tabs>
    </w:pPr>
  </w:style>
  <w:style w:type="character" w:customStyle="1" w:styleId="PieddepageCar">
    <w:name w:val="Pied de page Car"/>
    <w:basedOn w:val="Policepardfaut"/>
    <w:link w:val="Pieddepage"/>
    <w:uiPriority w:val="99"/>
    <w:rsid w:val="00C433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semiHidden/>
    <w:unhideWhenUsed/>
    <w:qFormat/>
    <w:rsid w:val="00236E0C"/>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ATLettreCopieAmb">
    <w:name w:val="ACAT_Lettre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CATLettreCorps">
    <w:name w:val="ACAT_Lettre_Corps"/>
    <w:basedOn w:val="Normal"/>
    <w:rsid w:val="00236E0C"/>
    <w:pPr>
      <w:tabs>
        <w:tab w:val="left" w:pos="10206"/>
      </w:tabs>
      <w:ind w:right="567"/>
      <w:jc w:val="both"/>
    </w:pPr>
    <w:rPr>
      <w:rFonts w:ascii="Arial" w:eastAsia="SimSun" w:hAnsi="Arial" w:cs="Arial"/>
      <w:lang w:eastAsia="zh-CN"/>
    </w:rPr>
  </w:style>
  <w:style w:type="paragraph" w:customStyle="1" w:styleId="ACATLettreEnumeration">
    <w:name w:val="ACAT_Lettre_Enumeration"/>
    <w:basedOn w:val="Normal"/>
    <w:rsid w:val="00236E0C"/>
    <w:pPr>
      <w:tabs>
        <w:tab w:val="left" w:pos="567"/>
      </w:tabs>
      <w:ind w:right="567"/>
    </w:pPr>
    <w:rPr>
      <w:rFonts w:ascii="Arial" w:eastAsia="Times New Roman" w:hAnsi="Arial" w:cs="Arial"/>
    </w:rPr>
  </w:style>
  <w:style w:type="paragraph" w:customStyle="1" w:styleId="ACATLettreSignature">
    <w:name w:val="ACAT_Lettre_Signature"/>
    <w:basedOn w:val="Normal"/>
    <w:rsid w:val="00236E0C"/>
    <w:pPr>
      <w:tabs>
        <w:tab w:val="left" w:pos="10206"/>
      </w:tabs>
      <w:ind w:left="1068" w:right="567"/>
      <w:jc w:val="both"/>
    </w:pPr>
    <w:rPr>
      <w:rFonts w:ascii="Arial" w:eastAsia="SimSun" w:hAnsi="Arial" w:cs="Arial"/>
      <w:color w:val="999999"/>
      <w:lang w:eastAsia="zh-CN"/>
    </w:rPr>
  </w:style>
  <w:style w:type="paragraph" w:customStyle="1" w:styleId="ACATEnumeration">
    <w:name w:val="ACAT_Enumeration"/>
    <w:basedOn w:val="Normal"/>
    <w:rsid w:val="00236E0C"/>
    <w:pPr>
      <w:tabs>
        <w:tab w:val="left" w:pos="567"/>
      </w:tabs>
      <w:ind w:right="567"/>
      <w:jc w:val="both"/>
    </w:pPr>
    <w:rPr>
      <w:rFonts w:ascii="Arial" w:eastAsia="Times New Roman" w:hAnsi="Arial" w:cs="Arial"/>
    </w:rPr>
  </w:style>
  <w:style w:type="paragraph" w:customStyle="1" w:styleId="ACATCopieAmb">
    <w:name w:val="ACAT_CopieAmb"/>
    <w:basedOn w:val="Normal"/>
    <w:rsid w:val="00236E0C"/>
    <w:pPr>
      <w:tabs>
        <w:tab w:val="left" w:pos="10206"/>
      </w:tabs>
      <w:ind w:left="567"/>
      <w:jc w:val="both"/>
    </w:pPr>
    <w:rPr>
      <w:rFonts w:ascii="Arial" w:eastAsia="SimSun" w:hAnsi="Arial" w:cs="Arial"/>
      <w:color w:val="000000"/>
      <w:sz w:val="18"/>
      <w:szCs w:val="18"/>
    </w:rPr>
  </w:style>
  <w:style w:type="paragraph" w:customStyle="1" w:styleId="AAliste">
    <w:name w:val="AA liste"/>
    <w:basedOn w:val="Paragraphedeliste"/>
    <w:qFormat/>
    <w:rsid w:val="00394A8F"/>
    <w:pPr>
      <w:numPr>
        <w:numId w:val="4"/>
      </w:numPr>
      <w:tabs>
        <w:tab w:val="left" w:pos="284"/>
        <w:tab w:val="left" w:pos="567"/>
        <w:tab w:val="left" w:pos="1701"/>
      </w:tabs>
    </w:pPr>
    <w:rPr>
      <w:rFonts w:ascii="Calibri" w:eastAsia="ＭＳ 明朝" w:hAnsi="Calibri" w:cs="Times New Roman"/>
      <w:sz w:val="22"/>
    </w:rPr>
  </w:style>
  <w:style w:type="paragraph" w:styleId="Paragraphedeliste">
    <w:name w:val="List Paragraph"/>
    <w:basedOn w:val="Normal"/>
    <w:uiPriority w:val="34"/>
    <w:qFormat/>
    <w:rsid w:val="00394A8F"/>
    <w:pPr>
      <w:ind w:left="720"/>
      <w:contextualSpacing/>
    </w:pPr>
  </w:style>
  <w:style w:type="paragraph" w:customStyle="1" w:styleId="ACTitre1">
    <w:name w:val="AC_Titre1"/>
    <w:basedOn w:val="Titre3"/>
    <w:next w:val="Normal"/>
    <w:qFormat/>
    <w:rsid w:val="00236E0C"/>
    <w:pPr>
      <w:pBdr>
        <w:top w:val="dotted" w:sz="4" w:space="1" w:color="622423"/>
        <w:bottom w:val="dotted" w:sz="4" w:space="1" w:color="622423"/>
      </w:pBdr>
      <w:spacing w:before="300" w:after="200" w:line="252" w:lineRule="auto"/>
      <w:jc w:val="center"/>
      <w:outlineLvl w:val="1"/>
    </w:pPr>
    <w:rPr>
      <w:rFonts w:ascii="Calibri" w:eastAsia="ＭＳ ゴシック" w:hAnsi="Calibri" w:cs="Times New Roman"/>
      <w:b w:val="0"/>
      <w:bCs w:val="0"/>
      <w:caps/>
      <w:color w:val="622423"/>
    </w:rPr>
  </w:style>
  <w:style w:type="character" w:customStyle="1" w:styleId="Titre3Car">
    <w:name w:val="Titre 3 Car"/>
    <w:basedOn w:val="Policepardfaut"/>
    <w:link w:val="Titre3"/>
    <w:uiPriority w:val="9"/>
    <w:semiHidden/>
    <w:rsid w:val="00236E0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F69C3"/>
    <w:pPr>
      <w:spacing w:before="100" w:beforeAutospacing="1" w:after="100" w:afterAutospacing="1"/>
    </w:pPr>
    <w:rPr>
      <w:rFonts w:ascii="Times" w:hAnsi="Times" w:cs="Times New Roman"/>
      <w:sz w:val="20"/>
      <w:szCs w:val="20"/>
    </w:rPr>
  </w:style>
  <w:style w:type="character" w:styleId="lev">
    <w:name w:val="Strong"/>
    <w:basedOn w:val="Policepardfaut"/>
    <w:uiPriority w:val="22"/>
    <w:qFormat/>
    <w:rsid w:val="00F66F6A"/>
    <w:rPr>
      <w:b/>
      <w:bCs/>
    </w:rPr>
  </w:style>
  <w:style w:type="character" w:styleId="Lienhypertexte">
    <w:name w:val="Hyperlink"/>
    <w:basedOn w:val="Policepardfaut"/>
    <w:uiPriority w:val="99"/>
    <w:semiHidden/>
    <w:unhideWhenUsed/>
    <w:rsid w:val="00F66F6A"/>
    <w:rPr>
      <w:color w:val="0000FF"/>
      <w:u w:val="single"/>
    </w:rPr>
  </w:style>
  <w:style w:type="paragraph" w:styleId="En-tte">
    <w:name w:val="header"/>
    <w:basedOn w:val="Normal"/>
    <w:link w:val="En-tteCar"/>
    <w:uiPriority w:val="99"/>
    <w:unhideWhenUsed/>
    <w:rsid w:val="00C4338F"/>
    <w:pPr>
      <w:tabs>
        <w:tab w:val="center" w:pos="4536"/>
        <w:tab w:val="right" w:pos="9072"/>
      </w:tabs>
    </w:pPr>
  </w:style>
  <w:style w:type="character" w:customStyle="1" w:styleId="En-tteCar">
    <w:name w:val="En-tête Car"/>
    <w:basedOn w:val="Policepardfaut"/>
    <w:link w:val="En-tte"/>
    <w:uiPriority w:val="99"/>
    <w:rsid w:val="00C4338F"/>
  </w:style>
  <w:style w:type="paragraph" w:styleId="Pieddepage">
    <w:name w:val="footer"/>
    <w:basedOn w:val="Normal"/>
    <w:link w:val="PieddepageCar"/>
    <w:uiPriority w:val="99"/>
    <w:unhideWhenUsed/>
    <w:rsid w:val="00C4338F"/>
    <w:pPr>
      <w:tabs>
        <w:tab w:val="center" w:pos="4536"/>
        <w:tab w:val="right" w:pos="9072"/>
      </w:tabs>
    </w:pPr>
  </w:style>
  <w:style w:type="character" w:customStyle="1" w:styleId="PieddepageCar">
    <w:name w:val="Pied de page Car"/>
    <w:basedOn w:val="Policepardfaut"/>
    <w:link w:val="Pieddepage"/>
    <w:uiPriority w:val="99"/>
    <w:rsid w:val="00C43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283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guoiphatngonchinhphu@chinhphu.vn" TargetMode="External"/><Relationship Id="rId9" Type="http://schemas.openxmlformats.org/officeDocument/2006/relationships/hyperlink" Target="mailto:Thongtinchinhphu@chinhphu.vn" TargetMode="External"/><Relationship Id="rId1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482</Words>
  <Characters>2655</Characters>
  <Application>Microsoft Macintosh Word</Application>
  <DocSecurity>0</DocSecurity>
  <Lines>22</Lines>
  <Paragraphs>6</Paragraphs>
  <ScaleCrop>false</ScaleCrop>
  <Company>VUB</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5</cp:revision>
  <dcterms:created xsi:type="dcterms:W3CDTF">2020-10-05T11:39:00Z</dcterms:created>
  <dcterms:modified xsi:type="dcterms:W3CDTF">2020-10-06T06:03:00Z</dcterms:modified>
</cp:coreProperties>
</file>