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64464131"/>
    <w:p w14:paraId="23A37DA7" w14:textId="13DD7607" w:rsidR="004B77DA" w:rsidRPr="00E35E6F" w:rsidRDefault="00E96DC6" w:rsidP="00E96DC6">
      <w:pPr>
        <w:rPr>
          <w:sz w:val="21"/>
          <w:szCs w:val="21"/>
          <w:lang w:val="en-GB"/>
        </w:rPr>
      </w:pPr>
      <w:r w:rsidRPr="00E35E6F">
        <w:rPr>
          <w:rFonts w:eastAsia="Times New Roman" w:cstheme="minorHAnsi"/>
          <w:noProof/>
          <w:color w:val="000000" w:themeColor="text1"/>
          <w:sz w:val="21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 wp14:anchorId="54DEC4B8" wp14:editId="209D4416">
                <wp:simplePos x="0" y="0"/>
                <wp:positionH relativeFrom="page">
                  <wp:posOffset>4543425</wp:posOffset>
                </wp:positionH>
                <wp:positionV relativeFrom="page">
                  <wp:posOffset>828675</wp:posOffset>
                </wp:positionV>
                <wp:extent cx="2144395" cy="219075"/>
                <wp:effectExtent l="0" t="0" r="0" b="952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E584C" w14:textId="540F76D9" w:rsidR="004B77DA" w:rsidRPr="00C1618D" w:rsidRDefault="004B77DA" w:rsidP="00EA2949">
                            <w:pPr>
                              <w:spacing w:before="0" w:line="245" w:lineRule="auto"/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 w:rsidRPr="007D669F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…………………………………………….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DEC4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7.75pt;margin-top:65.25pt;width:168.85pt;height:17.2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" stroked="f">
                <v:textbox inset="0,0,0,0">
                  <w:txbxContent>
                    <w:p w14:paraId="49EE584C" w14:textId="540F76D9" w:rsidR="00E96DC6" w:rsidRPr="00C1618D" w:rsidRDefault="00E96DC6" w:rsidP="00EA2949">
                      <w:pPr>
                        <w:spacing w:before="0" w:line="245" w:lineRule="auto"/>
                        <w:rPr>
                          <w:rFonts w:eastAsia="Calibri"/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 w:rsidRPr="007D669F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……………………………………………. 2021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FB5BF69" w14:textId="1A7CF2EB" w:rsidR="004B566E" w:rsidRPr="00E35E6F" w:rsidRDefault="004B566E" w:rsidP="004B566E">
      <w:pPr>
        <w:ind w:left="5670"/>
        <w:rPr>
          <w:sz w:val="21"/>
          <w:szCs w:val="21"/>
          <w:lang w:val="en-GB"/>
        </w:rPr>
      </w:pPr>
    </w:p>
    <w:p w14:paraId="0F926DC8" w14:textId="77777777" w:rsidR="004F634B" w:rsidRPr="00E35E6F" w:rsidRDefault="004F634B" w:rsidP="004B566E">
      <w:pPr>
        <w:ind w:left="5670"/>
        <w:rPr>
          <w:sz w:val="21"/>
          <w:szCs w:val="21"/>
          <w:lang w:val="en-GB"/>
        </w:rPr>
      </w:pPr>
    </w:p>
    <w:p w14:paraId="79B19818" w14:textId="2D24D38C" w:rsidR="004B566E" w:rsidRPr="00E35E6F" w:rsidRDefault="004B566E" w:rsidP="004B566E">
      <w:pPr>
        <w:ind w:left="5670"/>
        <w:rPr>
          <w:sz w:val="21"/>
          <w:szCs w:val="21"/>
          <w:lang w:val="en-GB"/>
        </w:rPr>
      </w:pPr>
    </w:p>
    <w:p w14:paraId="78D45B07" w14:textId="05B50C17" w:rsidR="004B566E" w:rsidRPr="00E35E6F" w:rsidRDefault="004B566E" w:rsidP="004B566E">
      <w:pPr>
        <w:ind w:left="5670"/>
        <w:rPr>
          <w:sz w:val="21"/>
          <w:szCs w:val="21"/>
          <w:lang w:val="en-GB"/>
        </w:rPr>
      </w:pPr>
    </w:p>
    <w:p w14:paraId="0D9D7B3E" w14:textId="49C0C2E3" w:rsidR="004B566E" w:rsidRPr="00E35E6F" w:rsidRDefault="004B566E" w:rsidP="004B566E">
      <w:pPr>
        <w:ind w:left="5670"/>
        <w:rPr>
          <w:sz w:val="20"/>
          <w:szCs w:val="20"/>
          <w:lang w:val="en-GB"/>
        </w:rPr>
      </w:pPr>
      <w:r w:rsidRPr="00E35E6F">
        <w:rPr>
          <w:rFonts w:eastAsia="Times New Roman" w:cstheme="minorHAnsi"/>
          <w:noProof/>
          <w:color w:val="000000" w:themeColor="text1"/>
          <w:sz w:val="21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1958A950" wp14:editId="602D45D8">
                <wp:simplePos x="0" y="0"/>
                <wp:positionH relativeFrom="page">
                  <wp:posOffset>4543425</wp:posOffset>
                </wp:positionH>
                <wp:positionV relativeFrom="page">
                  <wp:posOffset>1866900</wp:posOffset>
                </wp:positionV>
                <wp:extent cx="2486025" cy="1228725"/>
                <wp:effectExtent l="0" t="0" r="9525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19D25" w14:textId="43DD36F2" w:rsidR="004B77DA" w:rsidRPr="00056B59" w:rsidRDefault="004B77DA" w:rsidP="005539C0">
                            <w:pPr>
                              <w:spacing w:before="0" w:line="245" w:lineRule="auto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Mr. Zhang </w:t>
                            </w:r>
                            <w:proofErr w:type="spellStart"/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Bencai</w:t>
                            </w:r>
                            <w:proofErr w:type="spellEnd"/>
                          </w:p>
                          <w:p w14:paraId="38B11421" w14:textId="0DF46A5D" w:rsidR="004B77DA" w:rsidRPr="00056B59" w:rsidRDefault="004B77DA" w:rsidP="005539C0">
                            <w:pPr>
                              <w:spacing w:before="0" w:line="245" w:lineRule="auto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Chief Procurator 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br/>
                            </w:r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of Shanghai People’s Procuratorate </w:t>
                            </w:r>
                          </w:p>
                          <w:p w14:paraId="7C5E1059" w14:textId="6A7AAD01" w:rsidR="004B77DA" w:rsidRPr="00056B59" w:rsidRDefault="004B77DA" w:rsidP="005539C0">
                            <w:pPr>
                              <w:spacing w:before="0" w:line="245" w:lineRule="auto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No 648, </w:t>
                            </w:r>
                            <w:proofErr w:type="spellStart"/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Jianguo</w:t>
                            </w:r>
                            <w:proofErr w:type="spellEnd"/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West Road</w:t>
                            </w:r>
                          </w:p>
                          <w:p w14:paraId="3FA628C8" w14:textId="7F4C0123" w:rsidR="004B77DA" w:rsidRPr="00056B59" w:rsidRDefault="004B77DA" w:rsidP="005539C0">
                            <w:pPr>
                              <w:spacing w:before="0" w:line="245" w:lineRule="auto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Xuhui Qu</w:t>
                            </w:r>
                          </w:p>
                          <w:p w14:paraId="647763A2" w14:textId="281B3BF4" w:rsidR="004B77DA" w:rsidRPr="00056B59" w:rsidRDefault="004B77DA" w:rsidP="005539C0">
                            <w:pPr>
                              <w:spacing w:before="0" w:line="245" w:lineRule="auto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6B59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Shanghai City - 200030</w:t>
                            </w:r>
                          </w:p>
                          <w:p w14:paraId="3412EB54" w14:textId="53363C08" w:rsidR="004B77DA" w:rsidRPr="00056B59" w:rsidRDefault="004B77DA" w:rsidP="005539C0">
                            <w:pPr>
                              <w:spacing w:before="0" w:line="245" w:lineRule="auto"/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056B59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People’s Republic of China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58A950" id="_x0000_s1028" type="#_x0000_t202" style="position:absolute;left:0;text-align:left;margin-left:357.75pt;margin-top:147pt;width:195.75pt;height:96.7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" stroked="f">
                <v:textbox inset="0,0,0,0">
                  <w:txbxContent>
                    <w:p w14:paraId="6FA19D25" w14:textId="43DD36F2" w:rsidR="005539C0" w:rsidRPr="00056B59" w:rsidRDefault="005539C0" w:rsidP="005539C0">
                      <w:pPr>
                        <w:spacing w:before="0" w:line="245" w:lineRule="auto"/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Mr. Zhang Bencai</w:t>
                      </w:r>
                    </w:p>
                    <w:p w14:paraId="38B11421" w14:textId="0DF46A5D" w:rsidR="005539C0" w:rsidRPr="00056B59" w:rsidRDefault="005539C0" w:rsidP="005539C0">
                      <w:pPr>
                        <w:spacing w:before="0" w:line="245" w:lineRule="auto"/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Chief Procurator </w:t>
                      </w:r>
                      <w:r w:rsidR="00682F2C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br/>
                      </w:r>
                      <w:r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of Shanghai People’s Procuratorate </w:t>
                      </w:r>
                    </w:p>
                    <w:p w14:paraId="7C5E1059" w14:textId="6A7AAD01" w:rsidR="005539C0" w:rsidRPr="00056B59" w:rsidRDefault="005539C0" w:rsidP="005539C0">
                      <w:pPr>
                        <w:spacing w:before="0" w:line="245" w:lineRule="auto"/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No 648, Jianguo West Road</w:t>
                      </w:r>
                    </w:p>
                    <w:p w14:paraId="3FA628C8" w14:textId="7F4C0123" w:rsidR="005539C0" w:rsidRPr="00056B59" w:rsidRDefault="005539C0" w:rsidP="005539C0">
                      <w:pPr>
                        <w:spacing w:before="0" w:line="245" w:lineRule="auto"/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Xuhui Qu</w:t>
                      </w:r>
                    </w:p>
                    <w:p w14:paraId="647763A2" w14:textId="281B3BF4" w:rsidR="005539C0" w:rsidRPr="00056B59" w:rsidRDefault="005539C0" w:rsidP="005539C0">
                      <w:pPr>
                        <w:spacing w:before="0" w:line="245" w:lineRule="auto"/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Shanghai City</w:t>
                      </w:r>
                      <w:r w:rsidR="00056B59"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- </w:t>
                      </w:r>
                      <w:r w:rsidRPr="00056B59">
                        <w:rPr>
                          <w:rFonts w:eastAsia="Calibri"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200030</w:t>
                      </w:r>
                    </w:p>
                    <w:p w14:paraId="3412EB54" w14:textId="53363C08" w:rsidR="00E96DC6" w:rsidRPr="00056B59" w:rsidRDefault="005539C0" w:rsidP="005539C0">
                      <w:pPr>
                        <w:spacing w:before="0" w:line="245" w:lineRule="auto"/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</w:pPr>
                      <w:r w:rsidRPr="00056B59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GB"/>
                        </w:rPr>
                        <w:t>People’s Republic of China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D61283" w14:textId="6490F039" w:rsidR="0035503D" w:rsidRPr="00E35E6F" w:rsidRDefault="0035503D" w:rsidP="0035503D">
      <w:pPr>
        <w:rPr>
          <w:sz w:val="20"/>
          <w:szCs w:val="20"/>
          <w:lang w:val="en-GB"/>
        </w:rPr>
      </w:pPr>
    </w:p>
    <w:p w14:paraId="275CA33C" w14:textId="27EEF72F" w:rsidR="0035503D" w:rsidRPr="00E35E6F" w:rsidRDefault="0035503D" w:rsidP="0035503D">
      <w:pPr>
        <w:rPr>
          <w:sz w:val="20"/>
          <w:szCs w:val="20"/>
          <w:lang w:val="en-GB"/>
        </w:rPr>
      </w:pPr>
    </w:p>
    <w:p w14:paraId="158D9D5E" w14:textId="74DAEA13" w:rsidR="0035503D" w:rsidRPr="00E35E6F" w:rsidRDefault="0035503D" w:rsidP="0035503D">
      <w:pPr>
        <w:rPr>
          <w:sz w:val="20"/>
          <w:szCs w:val="20"/>
          <w:lang w:val="en-GB"/>
        </w:rPr>
      </w:pPr>
    </w:p>
    <w:p w14:paraId="0D52CD52" w14:textId="3EA65FB6" w:rsidR="0035503D" w:rsidRPr="00E35E6F" w:rsidRDefault="0035503D" w:rsidP="0035503D">
      <w:pPr>
        <w:tabs>
          <w:tab w:val="left" w:pos="5700"/>
        </w:tabs>
        <w:rPr>
          <w:sz w:val="20"/>
          <w:szCs w:val="20"/>
          <w:lang w:val="en-GB"/>
        </w:rPr>
      </w:pPr>
    </w:p>
    <w:p w14:paraId="0FB2910D" w14:textId="50736195" w:rsidR="0035503D" w:rsidRPr="00E35E6F" w:rsidRDefault="0035503D" w:rsidP="0035503D">
      <w:pPr>
        <w:tabs>
          <w:tab w:val="left" w:pos="5700"/>
        </w:tabs>
        <w:rPr>
          <w:sz w:val="20"/>
          <w:szCs w:val="20"/>
          <w:lang w:val="en-GB"/>
        </w:rPr>
      </w:pPr>
    </w:p>
    <w:p w14:paraId="32217789" w14:textId="77777777" w:rsidR="00C1618D" w:rsidRPr="00E35E6F" w:rsidRDefault="00C1618D" w:rsidP="00C1618D">
      <w:pPr>
        <w:spacing w:after="120"/>
        <w:rPr>
          <w:rFonts w:ascii="Calibri" w:hAnsi="Calibri" w:cs="Calibri"/>
          <w:lang w:val="en-GB"/>
        </w:rPr>
      </w:pPr>
    </w:p>
    <w:p w14:paraId="6EEB9979" w14:textId="77777777" w:rsidR="00E35E6F" w:rsidRDefault="00E35E6F" w:rsidP="005539C0">
      <w:pPr>
        <w:pStyle w:val="AbschnittAbstandimText"/>
        <w:spacing w:after="120"/>
        <w:rPr>
          <w:rFonts w:cstheme="minorHAnsi"/>
          <w:sz w:val="21"/>
          <w:szCs w:val="21"/>
          <w:lang w:val="en-GB"/>
        </w:rPr>
      </w:pPr>
    </w:p>
    <w:p w14:paraId="7EB4F351" w14:textId="7D1D7A59" w:rsidR="005539C0" w:rsidRPr="00E35E6F" w:rsidRDefault="005539C0" w:rsidP="005539C0">
      <w:pPr>
        <w:pStyle w:val="AbschnittAbstandimText"/>
        <w:spacing w:after="120"/>
        <w:rPr>
          <w:rFonts w:cstheme="minorHAnsi"/>
          <w:sz w:val="21"/>
          <w:szCs w:val="21"/>
          <w:lang w:val="en-GB"/>
        </w:rPr>
      </w:pPr>
      <w:r w:rsidRPr="00E35E6F">
        <w:rPr>
          <w:rFonts w:cstheme="minorHAnsi"/>
          <w:sz w:val="21"/>
          <w:szCs w:val="21"/>
          <w:lang w:val="en-GB"/>
        </w:rPr>
        <w:t>Dear Chief Procurator Zhang,</w:t>
      </w:r>
    </w:p>
    <w:p w14:paraId="7EE754BF" w14:textId="1C82E44E" w:rsidR="005539C0" w:rsidRPr="00E35E6F" w:rsidRDefault="00056B59" w:rsidP="00590438">
      <w:pPr>
        <w:pStyle w:val="AbschnittAbstandimText"/>
        <w:spacing w:after="60"/>
        <w:jc w:val="both"/>
        <w:rPr>
          <w:rFonts w:cstheme="minorHAnsi"/>
          <w:sz w:val="21"/>
          <w:szCs w:val="21"/>
          <w:lang w:val="en-GB"/>
        </w:rPr>
      </w:pPr>
      <w:r w:rsidRPr="00E35E6F">
        <w:rPr>
          <w:rFonts w:cstheme="minorHAnsi"/>
          <w:sz w:val="21"/>
          <w:szCs w:val="21"/>
          <w:lang w:val="en-GB"/>
        </w:rPr>
        <w:t>As a member/supporter of ACAT-</w:t>
      </w:r>
      <w:r w:rsidR="004B77DA">
        <w:rPr>
          <w:rFonts w:cstheme="minorHAnsi"/>
          <w:sz w:val="21"/>
          <w:szCs w:val="21"/>
          <w:lang w:val="en-GB"/>
        </w:rPr>
        <w:t>Belgium</w:t>
      </w:r>
      <w:r w:rsidRPr="00E35E6F">
        <w:rPr>
          <w:rFonts w:cstheme="minorHAnsi"/>
          <w:sz w:val="21"/>
          <w:szCs w:val="21"/>
          <w:lang w:val="en-GB"/>
        </w:rPr>
        <w:t xml:space="preserve">, I am writing to express </w:t>
      </w:r>
      <w:r w:rsidR="006B0FA2" w:rsidRPr="00E35E6F">
        <w:rPr>
          <w:rFonts w:cstheme="minorHAnsi"/>
          <w:sz w:val="21"/>
          <w:szCs w:val="21"/>
          <w:lang w:val="en-GB"/>
        </w:rPr>
        <w:t>serious concern</w:t>
      </w:r>
      <w:r w:rsidR="004B77DA">
        <w:rPr>
          <w:rFonts w:cstheme="minorHAnsi"/>
          <w:sz w:val="21"/>
          <w:szCs w:val="21"/>
          <w:lang w:val="en-GB"/>
        </w:rPr>
        <w:t xml:space="preserve"> </w:t>
      </w:r>
      <w:r w:rsidR="005539C0" w:rsidRPr="00E35E6F">
        <w:rPr>
          <w:rFonts w:cstheme="minorHAnsi"/>
          <w:b/>
          <w:bCs/>
          <w:sz w:val="21"/>
          <w:szCs w:val="21"/>
          <w:lang w:val="en-GB"/>
        </w:rPr>
        <w:t>for the</w:t>
      </w:r>
      <w:r w:rsidRPr="00E35E6F">
        <w:rPr>
          <w:rFonts w:cstheme="minorHAnsi"/>
          <w:b/>
          <w:bCs/>
          <w:sz w:val="21"/>
          <w:szCs w:val="21"/>
          <w:lang w:val="en-GB"/>
        </w:rPr>
        <w:t xml:space="preserve"> </w:t>
      </w:r>
      <w:r w:rsidR="00D12F2B" w:rsidRPr="00E35E6F">
        <w:rPr>
          <w:rFonts w:cstheme="minorHAnsi"/>
          <w:b/>
          <w:bCs/>
          <w:sz w:val="21"/>
          <w:szCs w:val="21"/>
          <w:lang w:val="en-GB"/>
        </w:rPr>
        <w:t xml:space="preserve">life and health </w:t>
      </w:r>
      <w:r w:rsidR="005539C0" w:rsidRPr="00E35E6F">
        <w:rPr>
          <w:rFonts w:cstheme="minorHAnsi"/>
          <w:b/>
          <w:bCs/>
          <w:sz w:val="21"/>
          <w:szCs w:val="21"/>
          <w:lang w:val="en-GB"/>
        </w:rPr>
        <w:t>of citizen journalist Zhang Zhan</w:t>
      </w:r>
      <w:r w:rsidR="005539C0" w:rsidRPr="00E35E6F">
        <w:rPr>
          <w:rFonts w:cstheme="minorHAnsi"/>
          <w:sz w:val="21"/>
          <w:szCs w:val="21"/>
          <w:lang w:val="en-GB"/>
        </w:rPr>
        <w:t xml:space="preserve"> (</w:t>
      </w:r>
      <w:r w:rsidR="005539C0" w:rsidRPr="00E35E6F">
        <w:rPr>
          <w:rFonts w:eastAsia="Microsoft JhengHei" w:cstheme="minorHAnsi"/>
          <w:sz w:val="21"/>
          <w:szCs w:val="21"/>
          <w:lang w:val="en-GB"/>
        </w:rPr>
        <w:t>张展</w:t>
      </w:r>
      <w:r w:rsidR="005539C0" w:rsidRPr="00E35E6F">
        <w:rPr>
          <w:rFonts w:cstheme="minorHAnsi"/>
          <w:sz w:val="21"/>
          <w:szCs w:val="21"/>
          <w:lang w:val="en-GB"/>
        </w:rPr>
        <w:t>),</w:t>
      </w:r>
      <w:r w:rsidR="004B77DA">
        <w:rPr>
          <w:rFonts w:cstheme="minorHAnsi"/>
          <w:sz w:val="21"/>
          <w:szCs w:val="21"/>
          <w:lang w:val="en-GB"/>
        </w:rPr>
        <w:t xml:space="preserve"> </w:t>
      </w:r>
      <w:r w:rsidR="005539C0" w:rsidRPr="00E35E6F">
        <w:rPr>
          <w:rFonts w:cstheme="minorHAnsi"/>
          <w:sz w:val="21"/>
          <w:szCs w:val="21"/>
          <w:lang w:val="en-GB"/>
        </w:rPr>
        <w:t xml:space="preserve">who has been on partial hunger strike to </w:t>
      </w:r>
      <w:r w:rsidRPr="00E35E6F">
        <w:rPr>
          <w:rFonts w:cstheme="minorHAnsi"/>
          <w:sz w:val="21"/>
          <w:szCs w:val="21"/>
          <w:lang w:val="en-GB"/>
        </w:rPr>
        <w:t xml:space="preserve">protest </w:t>
      </w:r>
      <w:r w:rsidR="005539C0" w:rsidRPr="00E35E6F">
        <w:rPr>
          <w:rFonts w:cstheme="minorHAnsi"/>
          <w:sz w:val="21"/>
          <w:szCs w:val="21"/>
          <w:lang w:val="en-GB"/>
        </w:rPr>
        <w:t xml:space="preserve">her incarceration. </w:t>
      </w:r>
      <w:r w:rsidR="006671B9" w:rsidRPr="00E35E6F">
        <w:rPr>
          <w:rFonts w:cstheme="minorHAnsi"/>
          <w:sz w:val="21"/>
          <w:szCs w:val="21"/>
          <w:lang w:val="en-GB"/>
        </w:rPr>
        <w:t xml:space="preserve">Being a </w:t>
      </w:r>
      <w:r w:rsidR="005539C0" w:rsidRPr="00E35E6F">
        <w:rPr>
          <w:rFonts w:cstheme="minorHAnsi"/>
          <w:sz w:val="21"/>
          <w:szCs w:val="21"/>
          <w:lang w:val="en-GB"/>
        </w:rPr>
        <w:t xml:space="preserve">prisoner of conscience </w:t>
      </w:r>
      <w:r w:rsidR="00EF384E" w:rsidRPr="00E35E6F">
        <w:rPr>
          <w:rFonts w:cstheme="minorHAnsi"/>
          <w:sz w:val="21"/>
          <w:szCs w:val="21"/>
          <w:lang w:val="en-GB"/>
        </w:rPr>
        <w:t xml:space="preserve">detained </w:t>
      </w:r>
      <w:r w:rsidR="005539C0" w:rsidRPr="00E35E6F">
        <w:rPr>
          <w:rFonts w:cstheme="minorHAnsi"/>
          <w:sz w:val="21"/>
          <w:szCs w:val="21"/>
          <w:lang w:val="en-GB"/>
        </w:rPr>
        <w:t>solely for peacefully exercising her right to freedom of expression when she reported about COVID-19, Zhang Zhan should be released immediately and unconditionally.</w:t>
      </w:r>
    </w:p>
    <w:p w14:paraId="0BAB1A00" w14:textId="4CB397CD" w:rsidR="005539C0" w:rsidRPr="00E35E6F" w:rsidRDefault="005539C0" w:rsidP="00590438">
      <w:pPr>
        <w:pStyle w:val="AbschnittAbstandimText"/>
        <w:spacing w:after="60"/>
        <w:jc w:val="both"/>
        <w:rPr>
          <w:rFonts w:cstheme="minorHAnsi"/>
          <w:sz w:val="21"/>
          <w:szCs w:val="21"/>
          <w:lang w:val="en-GB"/>
        </w:rPr>
      </w:pPr>
      <w:r w:rsidRPr="00E35E6F">
        <w:rPr>
          <w:rFonts w:cstheme="minorHAnsi"/>
          <w:sz w:val="21"/>
          <w:szCs w:val="21"/>
          <w:lang w:val="en-GB"/>
        </w:rPr>
        <w:t xml:space="preserve">It is extremely alarming to learn that, due to her dire health condition, Zhang Zhan’s family </w:t>
      </w:r>
      <w:r w:rsidRPr="00E35E6F">
        <w:rPr>
          <w:rFonts w:cstheme="minorHAnsi"/>
          <w:b/>
          <w:bCs/>
          <w:sz w:val="21"/>
          <w:szCs w:val="21"/>
          <w:lang w:val="en-GB"/>
        </w:rPr>
        <w:t>do</w:t>
      </w:r>
      <w:r w:rsidR="00433106" w:rsidRPr="00E35E6F">
        <w:rPr>
          <w:rFonts w:cstheme="minorHAnsi"/>
          <w:b/>
          <w:bCs/>
          <w:sz w:val="21"/>
          <w:szCs w:val="21"/>
          <w:lang w:val="en-GB"/>
        </w:rPr>
        <w:t>es</w:t>
      </w:r>
      <w:r w:rsidRPr="00E35E6F">
        <w:rPr>
          <w:rFonts w:cstheme="minorHAnsi"/>
          <w:b/>
          <w:bCs/>
          <w:sz w:val="21"/>
          <w:szCs w:val="21"/>
          <w:lang w:val="en-GB"/>
        </w:rPr>
        <w:t xml:space="preserve"> not expect her to live through the winter</w:t>
      </w:r>
      <w:r w:rsidRPr="00E35E6F">
        <w:rPr>
          <w:rFonts w:cstheme="minorHAnsi"/>
          <w:sz w:val="21"/>
          <w:szCs w:val="21"/>
          <w:lang w:val="en-GB"/>
        </w:rPr>
        <w:t xml:space="preserve">. Recently it </w:t>
      </w:r>
      <w:r w:rsidR="00510605" w:rsidRPr="00E35E6F">
        <w:rPr>
          <w:rFonts w:cstheme="minorHAnsi"/>
          <w:sz w:val="21"/>
          <w:szCs w:val="21"/>
          <w:lang w:val="en-GB"/>
        </w:rPr>
        <w:t xml:space="preserve">has been </w:t>
      </w:r>
      <w:r w:rsidRPr="00E35E6F">
        <w:rPr>
          <w:rFonts w:cstheme="minorHAnsi"/>
          <w:sz w:val="21"/>
          <w:szCs w:val="21"/>
          <w:lang w:val="en-GB"/>
        </w:rPr>
        <w:t xml:space="preserve">reported that she is incredibly weak, has no energy to </w:t>
      </w:r>
      <w:proofErr w:type="gramStart"/>
      <w:r w:rsidRPr="00E35E6F">
        <w:rPr>
          <w:rFonts w:cstheme="minorHAnsi"/>
          <w:sz w:val="21"/>
          <w:szCs w:val="21"/>
          <w:lang w:val="en-GB"/>
        </w:rPr>
        <w:t>walk</w:t>
      </w:r>
      <w:proofErr w:type="gramEnd"/>
      <w:r w:rsidRPr="00E35E6F">
        <w:rPr>
          <w:rFonts w:cstheme="minorHAnsi"/>
          <w:sz w:val="21"/>
          <w:szCs w:val="21"/>
          <w:lang w:val="en-GB"/>
        </w:rPr>
        <w:t xml:space="preserve"> nor raise her head and, with yellowed skin, looks to be suffering from a life-threatening condition.</w:t>
      </w:r>
    </w:p>
    <w:p w14:paraId="760C56E9" w14:textId="50BDCF49" w:rsidR="004854C2" w:rsidRPr="00E35E6F" w:rsidRDefault="00E35E6F" w:rsidP="00590438">
      <w:pPr>
        <w:pStyle w:val="AbschnittAbstandimText"/>
        <w:spacing w:after="60"/>
        <w:jc w:val="both"/>
        <w:rPr>
          <w:rFonts w:cstheme="minorHAnsi"/>
          <w:sz w:val="21"/>
          <w:szCs w:val="21"/>
          <w:lang w:val="en-GB"/>
        </w:rPr>
      </w:pPr>
      <w:r>
        <w:rPr>
          <w:rFonts w:cstheme="minorHAnsi"/>
          <w:sz w:val="21"/>
          <w:szCs w:val="21"/>
          <w:lang w:val="en-GB"/>
        </w:rPr>
        <w:t>O</w:t>
      </w:r>
      <w:r w:rsidRPr="00E35E6F">
        <w:rPr>
          <w:rFonts w:cstheme="minorHAnsi"/>
          <w:sz w:val="21"/>
          <w:szCs w:val="21"/>
          <w:lang w:val="en-GB"/>
        </w:rPr>
        <w:t>n 15 November</w:t>
      </w:r>
      <w:r>
        <w:rPr>
          <w:rFonts w:cstheme="minorHAnsi"/>
          <w:sz w:val="21"/>
          <w:szCs w:val="21"/>
          <w:lang w:val="en-GB"/>
        </w:rPr>
        <w:t>, he</w:t>
      </w:r>
      <w:r w:rsidR="00590438" w:rsidRPr="00E35E6F">
        <w:rPr>
          <w:rFonts w:cstheme="minorHAnsi"/>
          <w:sz w:val="21"/>
          <w:szCs w:val="21"/>
          <w:lang w:val="en-GB"/>
        </w:rPr>
        <w:t>r</w:t>
      </w:r>
      <w:r w:rsidR="005539C0" w:rsidRPr="00E35E6F">
        <w:rPr>
          <w:rFonts w:cstheme="minorHAnsi"/>
          <w:sz w:val="21"/>
          <w:szCs w:val="21"/>
          <w:lang w:val="en-GB"/>
        </w:rPr>
        <w:t xml:space="preserve"> family submitted a medical bail application to Shanghai’s Women’s Prison and </w:t>
      </w:r>
      <w:r w:rsidR="00430546" w:rsidRPr="00E35E6F">
        <w:rPr>
          <w:rFonts w:cstheme="minorHAnsi"/>
          <w:sz w:val="21"/>
          <w:szCs w:val="21"/>
          <w:lang w:val="en-GB"/>
        </w:rPr>
        <w:t xml:space="preserve">has </w:t>
      </w:r>
      <w:r w:rsidR="005539C0" w:rsidRPr="00E35E6F">
        <w:rPr>
          <w:rFonts w:cstheme="minorHAnsi"/>
          <w:sz w:val="21"/>
          <w:szCs w:val="21"/>
          <w:lang w:val="en-GB"/>
        </w:rPr>
        <w:t xml:space="preserve">not received a response yet. The application was submitted pursuant to the criteria listed in the </w:t>
      </w:r>
      <w:r w:rsidR="001A4E69" w:rsidRPr="00E35E6F">
        <w:rPr>
          <w:rFonts w:cstheme="minorHAnsi"/>
          <w:sz w:val="21"/>
          <w:szCs w:val="21"/>
          <w:lang w:val="en-GB"/>
        </w:rPr>
        <w:t>”</w:t>
      </w:r>
      <w:r w:rsidR="005539C0" w:rsidRPr="00E35E6F">
        <w:rPr>
          <w:rFonts w:cstheme="minorHAnsi"/>
          <w:sz w:val="21"/>
          <w:szCs w:val="21"/>
          <w:lang w:val="en-GB"/>
        </w:rPr>
        <w:t>Notice of the Supreme People's Court, the Supreme People's Procuratorate, the Ministry of Public Security, and Other Ministries on Issuing the Provisions on Temporary Service of Sentences Outside Prisons</w:t>
      </w:r>
      <w:r w:rsidR="001A4E69" w:rsidRPr="00E35E6F">
        <w:rPr>
          <w:rFonts w:cstheme="minorHAnsi"/>
          <w:sz w:val="21"/>
          <w:szCs w:val="21"/>
          <w:lang w:val="en-GB"/>
        </w:rPr>
        <w:t xml:space="preserve">“ </w:t>
      </w:r>
      <w:r w:rsidR="005539C0" w:rsidRPr="00E35E6F">
        <w:rPr>
          <w:rFonts w:cstheme="minorHAnsi"/>
          <w:sz w:val="21"/>
          <w:szCs w:val="21"/>
          <w:lang w:val="en-GB"/>
        </w:rPr>
        <w:t>(</w:t>
      </w:r>
      <w:r w:rsidR="005539C0" w:rsidRPr="00E35E6F">
        <w:rPr>
          <w:rFonts w:eastAsia="MS Gothic" w:cstheme="minorHAnsi"/>
          <w:sz w:val="21"/>
          <w:szCs w:val="21"/>
          <w:lang w:val="en-GB"/>
        </w:rPr>
        <w:t>最高人民法院、最高人民</w:t>
      </w:r>
      <w:r w:rsidR="005539C0" w:rsidRPr="00E35E6F">
        <w:rPr>
          <w:rFonts w:eastAsia="Microsoft JhengHei" w:cstheme="minorHAnsi"/>
          <w:sz w:val="21"/>
          <w:szCs w:val="21"/>
          <w:lang w:val="en-GB"/>
        </w:rPr>
        <w:t>检察院、公安部等关于印发《暂予监外执行规定》的通知</w:t>
      </w:r>
      <w:proofErr w:type="gramStart"/>
      <w:r w:rsidR="005539C0" w:rsidRPr="00E35E6F">
        <w:rPr>
          <w:rFonts w:cstheme="minorHAnsi"/>
          <w:sz w:val="21"/>
          <w:szCs w:val="21"/>
          <w:lang w:val="en-GB"/>
        </w:rPr>
        <w:t>)</w:t>
      </w:r>
      <w:r w:rsidR="005368F1" w:rsidRPr="00E35E6F" w:rsidDel="005368F1">
        <w:rPr>
          <w:rFonts w:cstheme="minorHAnsi"/>
          <w:sz w:val="21"/>
          <w:szCs w:val="21"/>
          <w:lang w:val="en-GB"/>
        </w:rPr>
        <w:t xml:space="preserve"> </w:t>
      </w:r>
      <w:r w:rsidR="00D12F2B" w:rsidRPr="00E35E6F">
        <w:rPr>
          <w:rFonts w:cstheme="minorHAnsi"/>
          <w:sz w:val="21"/>
          <w:szCs w:val="21"/>
          <w:lang w:val="en-GB"/>
        </w:rPr>
        <w:t>.</w:t>
      </w:r>
      <w:proofErr w:type="gramEnd"/>
    </w:p>
    <w:p w14:paraId="03208228" w14:textId="67B8DB23" w:rsidR="00D12F2B" w:rsidRPr="00E35E6F" w:rsidRDefault="00462960" w:rsidP="00590438">
      <w:pPr>
        <w:pStyle w:val="AbschnittAbstandimText"/>
        <w:spacing w:after="60"/>
        <w:jc w:val="both"/>
        <w:rPr>
          <w:rFonts w:cstheme="minorHAnsi"/>
          <w:sz w:val="21"/>
          <w:szCs w:val="21"/>
          <w:lang w:val="en-GB"/>
        </w:rPr>
      </w:pPr>
      <w:r w:rsidRPr="00E35E6F">
        <w:rPr>
          <w:rFonts w:cstheme="minorHAnsi"/>
          <w:sz w:val="21"/>
          <w:szCs w:val="21"/>
          <w:lang w:val="en-GB"/>
        </w:rPr>
        <w:t xml:space="preserve">In order to protect the life and health of Zhang Zhan, </w:t>
      </w:r>
      <w:r w:rsidR="006B0FA2" w:rsidRPr="00E35E6F">
        <w:rPr>
          <w:rFonts w:cstheme="minorHAnsi"/>
          <w:sz w:val="21"/>
          <w:szCs w:val="21"/>
          <w:lang w:val="en-GB"/>
        </w:rPr>
        <w:t>I</w:t>
      </w:r>
      <w:r w:rsidR="00D12F2B" w:rsidRPr="00E35E6F">
        <w:rPr>
          <w:rFonts w:cstheme="minorHAnsi"/>
          <w:sz w:val="21"/>
          <w:szCs w:val="21"/>
          <w:lang w:val="en-GB"/>
        </w:rPr>
        <w:t xml:space="preserve"> therefore</w:t>
      </w:r>
      <w:r w:rsidR="00616BF4" w:rsidRPr="00E35E6F">
        <w:rPr>
          <w:rFonts w:cstheme="minorHAnsi"/>
          <w:sz w:val="21"/>
          <w:szCs w:val="21"/>
          <w:lang w:val="en-GB"/>
        </w:rPr>
        <w:t xml:space="preserve"> </w:t>
      </w:r>
      <w:r w:rsidR="00D12F2B" w:rsidRPr="00E35E6F">
        <w:rPr>
          <w:rFonts w:cstheme="minorHAnsi"/>
          <w:sz w:val="21"/>
          <w:szCs w:val="21"/>
          <w:lang w:val="en-GB"/>
        </w:rPr>
        <w:t xml:space="preserve">urge you to: </w:t>
      </w:r>
    </w:p>
    <w:p w14:paraId="6E8026F7" w14:textId="77777777" w:rsidR="00590438" w:rsidRPr="00E35E6F" w:rsidRDefault="005539C0" w:rsidP="004854C2">
      <w:pPr>
        <w:pStyle w:val="AbschnittAbstandimText"/>
        <w:numPr>
          <w:ilvl w:val="0"/>
          <w:numId w:val="4"/>
        </w:numPr>
        <w:spacing w:after="0"/>
        <w:ind w:left="284" w:hanging="284"/>
        <w:rPr>
          <w:rFonts w:cstheme="minorHAnsi"/>
          <w:b/>
          <w:bCs/>
          <w:sz w:val="21"/>
          <w:szCs w:val="21"/>
          <w:lang w:val="en-GB"/>
        </w:rPr>
      </w:pPr>
      <w:proofErr w:type="gramStart"/>
      <w:r w:rsidRPr="00E35E6F">
        <w:rPr>
          <w:rFonts w:cstheme="minorHAnsi"/>
          <w:b/>
          <w:bCs/>
          <w:sz w:val="21"/>
          <w:szCs w:val="21"/>
          <w:lang w:val="en-GB"/>
        </w:rPr>
        <w:t>accept</w:t>
      </w:r>
      <w:proofErr w:type="gramEnd"/>
      <w:r w:rsidRPr="00E35E6F">
        <w:rPr>
          <w:rFonts w:cstheme="minorHAnsi"/>
          <w:b/>
          <w:bCs/>
          <w:sz w:val="21"/>
          <w:szCs w:val="21"/>
          <w:lang w:val="en-GB"/>
        </w:rPr>
        <w:t xml:space="preserve"> the medical bail application for Zhang Zhan;</w:t>
      </w:r>
    </w:p>
    <w:p w14:paraId="34102F25" w14:textId="550ABDE8" w:rsidR="005539C0" w:rsidRPr="00E35E6F" w:rsidRDefault="00531BD4" w:rsidP="004854C2">
      <w:pPr>
        <w:pStyle w:val="AbschnittAbstandimText"/>
        <w:numPr>
          <w:ilvl w:val="0"/>
          <w:numId w:val="4"/>
        </w:numPr>
        <w:spacing w:after="0"/>
        <w:ind w:left="284" w:hanging="284"/>
        <w:rPr>
          <w:rFonts w:cstheme="minorHAnsi"/>
          <w:b/>
          <w:bCs/>
          <w:sz w:val="21"/>
          <w:szCs w:val="21"/>
          <w:lang w:val="en-GB"/>
        </w:rPr>
      </w:pPr>
      <w:proofErr w:type="gramStart"/>
      <w:r w:rsidRPr="00E35E6F">
        <w:rPr>
          <w:rFonts w:cstheme="minorHAnsi"/>
          <w:b/>
          <w:bCs/>
          <w:sz w:val="21"/>
          <w:szCs w:val="21"/>
          <w:lang w:val="en-GB"/>
        </w:rPr>
        <w:t>pending</w:t>
      </w:r>
      <w:proofErr w:type="gramEnd"/>
      <w:r w:rsidRPr="00E35E6F">
        <w:rPr>
          <w:rFonts w:cstheme="minorHAnsi"/>
          <w:b/>
          <w:bCs/>
          <w:sz w:val="21"/>
          <w:szCs w:val="21"/>
          <w:lang w:val="en-GB"/>
        </w:rPr>
        <w:t xml:space="preserve"> her release, </w:t>
      </w:r>
      <w:r w:rsidR="005539C0" w:rsidRPr="00E35E6F">
        <w:rPr>
          <w:rFonts w:cstheme="minorHAnsi"/>
          <w:b/>
          <w:bCs/>
          <w:sz w:val="21"/>
          <w:szCs w:val="21"/>
          <w:lang w:val="en-GB"/>
        </w:rPr>
        <w:t>ensure that Shanghai Women’s Prison immediately</w:t>
      </w:r>
      <w:r w:rsidRPr="00E35E6F">
        <w:rPr>
          <w:rFonts w:cstheme="minorHAnsi"/>
          <w:b/>
          <w:bCs/>
          <w:sz w:val="21"/>
          <w:szCs w:val="21"/>
          <w:lang w:val="en-GB"/>
        </w:rPr>
        <w:t xml:space="preserve"> provides Zhang Zhan</w:t>
      </w:r>
      <w:r w:rsidR="005539C0" w:rsidRPr="00E35E6F">
        <w:rPr>
          <w:rFonts w:cstheme="minorHAnsi"/>
          <w:b/>
          <w:bCs/>
          <w:sz w:val="21"/>
          <w:szCs w:val="21"/>
          <w:lang w:val="en-GB"/>
        </w:rPr>
        <w:t xml:space="preserve"> </w:t>
      </w:r>
      <w:r w:rsidRPr="00E35E6F">
        <w:rPr>
          <w:rFonts w:cstheme="minorHAnsi"/>
          <w:b/>
          <w:bCs/>
          <w:sz w:val="21"/>
          <w:szCs w:val="21"/>
          <w:lang w:val="en-GB"/>
        </w:rPr>
        <w:t xml:space="preserve">with </w:t>
      </w:r>
      <w:r w:rsidR="005539C0" w:rsidRPr="00E35E6F">
        <w:rPr>
          <w:rFonts w:cstheme="minorHAnsi"/>
          <w:b/>
          <w:bCs/>
          <w:sz w:val="21"/>
          <w:szCs w:val="21"/>
          <w:lang w:val="en-GB"/>
        </w:rPr>
        <w:t>urgent, regular and adequate medical care, including a full medical check-up</w:t>
      </w:r>
      <w:r w:rsidR="004854C2" w:rsidRPr="00E35E6F">
        <w:rPr>
          <w:rFonts w:cstheme="minorHAnsi"/>
          <w:b/>
          <w:bCs/>
          <w:sz w:val="21"/>
          <w:szCs w:val="21"/>
          <w:lang w:val="en-GB"/>
        </w:rPr>
        <w:t>;</w:t>
      </w:r>
    </w:p>
    <w:p w14:paraId="6BD83895" w14:textId="74FE13CD" w:rsidR="004854C2" w:rsidRPr="00E35E6F" w:rsidRDefault="004854C2" w:rsidP="004854C2">
      <w:pPr>
        <w:pStyle w:val="AbschnittAbstandimText"/>
        <w:numPr>
          <w:ilvl w:val="0"/>
          <w:numId w:val="4"/>
        </w:numPr>
        <w:spacing w:after="0"/>
        <w:ind w:left="284" w:hanging="284"/>
        <w:rPr>
          <w:rFonts w:cstheme="minorHAnsi"/>
          <w:b/>
          <w:bCs/>
          <w:sz w:val="21"/>
          <w:szCs w:val="21"/>
          <w:lang w:val="en-GB"/>
        </w:rPr>
      </w:pPr>
      <w:proofErr w:type="gramStart"/>
      <w:r w:rsidRPr="00E35E6F">
        <w:rPr>
          <w:rFonts w:cstheme="minorHAnsi"/>
          <w:b/>
          <w:bCs/>
          <w:sz w:val="21"/>
          <w:szCs w:val="21"/>
          <w:lang w:val="en-GB"/>
        </w:rPr>
        <w:t>to</w:t>
      </w:r>
      <w:proofErr w:type="gramEnd"/>
      <w:r w:rsidRPr="00E35E6F">
        <w:rPr>
          <w:rFonts w:cstheme="minorHAnsi"/>
          <w:b/>
          <w:bCs/>
          <w:sz w:val="21"/>
          <w:szCs w:val="21"/>
          <w:lang w:val="en-GB"/>
        </w:rPr>
        <w:t xml:space="preserve"> </w:t>
      </w:r>
      <w:r w:rsidR="006B0FA2" w:rsidRPr="00E35E6F">
        <w:rPr>
          <w:rFonts w:cstheme="minorHAnsi"/>
          <w:b/>
          <w:bCs/>
          <w:sz w:val="21"/>
          <w:szCs w:val="21"/>
          <w:lang w:val="en-GB"/>
        </w:rPr>
        <w:t>guarantee</w:t>
      </w:r>
      <w:r w:rsidRPr="00E35E6F">
        <w:rPr>
          <w:rFonts w:cstheme="minorHAnsi"/>
          <w:b/>
          <w:bCs/>
          <w:sz w:val="21"/>
          <w:szCs w:val="21"/>
          <w:lang w:val="en-GB"/>
        </w:rPr>
        <w:t xml:space="preserve"> her regular and personal contacts with her family and her lawyers;</w:t>
      </w:r>
    </w:p>
    <w:p w14:paraId="6BFAD278" w14:textId="77777777" w:rsidR="004854C2" w:rsidRPr="00E35E6F" w:rsidRDefault="004854C2" w:rsidP="00271A79">
      <w:pPr>
        <w:pStyle w:val="AbschnittAbstandimText"/>
        <w:numPr>
          <w:ilvl w:val="0"/>
          <w:numId w:val="4"/>
        </w:numPr>
        <w:spacing w:after="60"/>
        <w:ind w:left="284" w:hanging="284"/>
        <w:rPr>
          <w:rFonts w:cstheme="minorHAnsi"/>
          <w:b/>
          <w:bCs/>
          <w:sz w:val="21"/>
          <w:szCs w:val="21"/>
          <w:lang w:val="en-GB"/>
        </w:rPr>
      </w:pPr>
      <w:proofErr w:type="gramStart"/>
      <w:r w:rsidRPr="00E35E6F">
        <w:rPr>
          <w:rFonts w:cstheme="minorHAnsi"/>
          <w:b/>
          <w:bCs/>
          <w:sz w:val="21"/>
          <w:szCs w:val="21"/>
          <w:lang w:val="en-GB"/>
        </w:rPr>
        <w:t>to</w:t>
      </w:r>
      <w:proofErr w:type="gramEnd"/>
      <w:r w:rsidRPr="00E35E6F">
        <w:rPr>
          <w:rFonts w:cstheme="minorHAnsi"/>
          <w:b/>
          <w:bCs/>
          <w:sz w:val="21"/>
          <w:szCs w:val="21"/>
          <w:lang w:val="en-GB"/>
        </w:rPr>
        <w:t xml:space="preserve"> protect her from any form of torture or other ill-treatment </w:t>
      </w:r>
    </w:p>
    <w:p w14:paraId="16514F25" w14:textId="7CE0646F" w:rsidR="00271A79" w:rsidRPr="00E35E6F" w:rsidRDefault="00271A79" w:rsidP="00D12F2B">
      <w:pPr>
        <w:pStyle w:val="AbschnittAbstandimText"/>
        <w:spacing w:after="120"/>
        <w:jc w:val="both"/>
        <w:rPr>
          <w:rFonts w:cstheme="minorHAnsi"/>
          <w:sz w:val="21"/>
          <w:szCs w:val="21"/>
          <w:lang w:val="en-GB"/>
        </w:rPr>
      </w:pPr>
      <w:r w:rsidRPr="00E35E6F">
        <w:rPr>
          <w:rFonts w:cstheme="minorHAnsi"/>
          <w:sz w:val="21"/>
          <w:szCs w:val="21"/>
          <w:lang w:val="en-GB"/>
        </w:rPr>
        <w:t>As a Member State of the United Nations, the People’s Republic of China adopted the Univer</w:t>
      </w:r>
      <w:r w:rsidR="004B77DA">
        <w:rPr>
          <w:rFonts w:cstheme="minorHAnsi"/>
          <w:sz w:val="21"/>
          <w:szCs w:val="21"/>
          <w:lang w:val="en-GB"/>
        </w:rPr>
        <w:t xml:space="preserve">sal Declaration of Human Rights, </w:t>
      </w:r>
      <w:r w:rsidRPr="00E35E6F">
        <w:rPr>
          <w:rFonts w:cstheme="minorHAnsi"/>
          <w:sz w:val="21"/>
          <w:szCs w:val="21"/>
          <w:lang w:val="en-GB"/>
        </w:rPr>
        <w:t xml:space="preserve">as well as the United Nations Standard Minimum Rules for the Treatment of Prisoners (Nelson Mandela Rules) and is a Party to the </w:t>
      </w:r>
      <w:r w:rsidR="00EF384E" w:rsidRPr="00E35E6F">
        <w:rPr>
          <w:rFonts w:cstheme="minorHAnsi"/>
          <w:sz w:val="21"/>
          <w:szCs w:val="21"/>
          <w:lang w:val="en-GB"/>
        </w:rPr>
        <w:t>UN</w:t>
      </w:r>
      <w:r w:rsidRPr="00E35E6F">
        <w:rPr>
          <w:rFonts w:cstheme="minorHAnsi"/>
          <w:sz w:val="21"/>
          <w:szCs w:val="21"/>
          <w:lang w:val="en-GB"/>
        </w:rPr>
        <w:t xml:space="preserve"> Convention against torture. These texts protect the rights of Zhang Zhan and must be respected by the People’s Republic of China.</w:t>
      </w:r>
    </w:p>
    <w:p w14:paraId="412FE6CC" w14:textId="6F7F3455" w:rsidR="004B77DA" w:rsidRPr="004B77DA" w:rsidRDefault="005539C0" w:rsidP="004B77DA">
      <w:pPr>
        <w:rPr>
          <w:rFonts w:ascii="Times" w:eastAsia="Times New Roman" w:hAnsi="Times" w:cs="Times New Roman"/>
          <w:sz w:val="20"/>
          <w:szCs w:val="20"/>
          <w:lang w:val="fr-FR" w:eastAsia="fr-FR"/>
        </w:rPr>
      </w:pPr>
      <w:r w:rsidRPr="00E35E6F">
        <w:rPr>
          <w:rFonts w:cstheme="minorHAnsi"/>
          <w:sz w:val="21"/>
          <w:szCs w:val="21"/>
          <w:lang w:val="en-GB"/>
        </w:rPr>
        <w:t>Yours sincerely,</w:t>
      </w:r>
      <w:r w:rsidR="00E35E6F">
        <w:rPr>
          <w:rFonts w:cstheme="minorHAnsi"/>
          <w:sz w:val="21"/>
          <w:szCs w:val="21"/>
          <w:lang w:val="en-GB"/>
        </w:rPr>
        <w:br/>
      </w:r>
      <w:r w:rsidR="00E35E6F">
        <w:rPr>
          <w:rFonts w:cstheme="minorHAnsi"/>
          <w:sz w:val="21"/>
          <w:szCs w:val="21"/>
          <w:lang w:val="en-GB"/>
        </w:rPr>
        <w:br/>
      </w:r>
      <w:r w:rsidR="004819DF">
        <w:rPr>
          <w:rFonts w:cstheme="minorHAnsi"/>
          <w:sz w:val="21"/>
          <w:szCs w:val="21"/>
          <w:lang w:val="en-GB"/>
        </w:rPr>
        <w:br/>
      </w:r>
      <w:r w:rsidR="004819DF">
        <w:rPr>
          <w:rFonts w:cstheme="minorHAnsi"/>
          <w:sz w:val="21"/>
          <w:szCs w:val="21"/>
          <w:lang w:val="en-GB"/>
        </w:rPr>
        <w:br/>
      </w:r>
      <w:r w:rsidR="00E35E6F">
        <w:rPr>
          <w:rFonts w:cstheme="minorHAnsi"/>
          <w:sz w:val="21"/>
          <w:szCs w:val="21"/>
          <w:lang w:val="en-GB"/>
        </w:rPr>
        <w:br/>
      </w:r>
      <w:r w:rsidR="00952425" w:rsidRPr="00E35E6F">
        <w:rPr>
          <w:b/>
          <w:bCs/>
          <w:sz w:val="21"/>
          <w:szCs w:val="21"/>
          <w:lang w:val="en-GB"/>
        </w:rPr>
        <w:t>Cop</w:t>
      </w:r>
      <w:bookmarkEnd w:id="0"/>
      <w:r w:rsidR="000C0190">
        <w:rPr>
          <w:b/>
          <w:bCs/>
          <w:sz w:val="21"/>
          <w:szCs w:val="21"/>
          <w:lang w:val="en-GB"/>
        </w:rPr>
        <w:t>ies</w:t>
      </w:r>
      <w:bookmarkStart w:id="1" w:name="_GoBack"/>
      <w:bookmarkEnd w:id="1"/>
      <w:r w:rsidR="00C1618D" w:rsidRPr="00E35E6F">
        <w:rPr>
          <w:b/>
          <w:bCs/>
          <w:sz w:val="21"/>
          <w:szCs w:val="21"/>
          <w:lang w:val="en-GB"/>
        </w:rPr>
        <w:t>:</w:t>
      </w:r>
      <w:r w:rsidR="007D669F" w:rsidRPr="00E35E6F">
        <w:rPr>
          <w:b/>
          <w:bCs/>
          <w:sz w:val="21"/>
          <w:szCs w:val="21"/>
          <w:lang w:val="en-GB"/>
        </w:rPr>
        <w:t xml:space="preserve"> </w:t>
      </w:r>
      <w:r w:rsidR="00D12F2B" w:rsidRPr="004B77DA">
        <w:rPr>
          <w:rFonts w:cstheme="minorHAnsi"/>
          <w:sz w:val="18"/>
          <w:szCs w:val="18"/>
          <w:lang w:val="en-GB" w:eastAsia="de-DE"/>
        </w:rPr>
        <w:t xml:space="preserve">Embassy of the People’s Republic of China, </w:t>
      </w:r>
      <w:r w:rsidR="004B77DA" w:rsidRPr="004B77DA">
        <w:rPr>
          <w:rFonts w:cstheme="minorHAnsi"/>
          <w:sz w:val="18"/>
          <w:szCs w:val="18"/>
          <w:lang w:val="en-GB" w:eastAsia="de-DE"/>
        </w:rPr>
        <w:t xml:space="preserve">Avenue de </w:t>
      </w:r>
      <w:proofErr w:type="spellStart"/>
      <w:r w:rsidR="004B77DA" w:rsidRPr="004B77DA">
        <w:rPr>
          <w:rFonts w:cstheme="minorHAnsi"/>
          <w:sz w:val="18"/>
          <w:szCs w:val="18"/>
          <w:lang w:val="en-GB" w:eastAsia="de-DE"/>
        </w:rPr>
        <w:t>Tervueren</w:t>
      </w:r>
      <w:proofErr w:type="spellEnd"/>
      <w:r w:rsidR="004B77DA" w:rsidRPr="004B77DA">
        <w:rPr>
          <w:rFonts w:cstheme="minorHAnsi"/>
          <w:sz w:val="18"/>
          <w:szCs w:val="18"/>
          <w:lang w:val="en-GB" w:eastAsia="de-DE"/>
        </w:rPr>
        <w:t xml:space="preserve"> 443, 1150 </w:t>
      </w:r>
      <w:r w:rsidR="004B77DA">
        <w:rPr>
          <w:rFonts w:cstheme="minorHAnsi"/>
          <w:sz w:val="18"/>
          <w:szCs w:val="18"/>
          <w:lang w:val="en-GB" w:eastAsia="de-DE"/>
        </w:rPr>
        <w:t xml:space="preserve">Brussels Belgium </w:t>
      </w:r>
      <w:r w:rsidR="004B77DA" w:rsidRPr="004B77DA">
        <w:rPr>
          <w:rFonts w:cstheme="minorHAnsi"/>
          <w:sz w:val="18"/>
          <w:szCs w:val="18"/>
          <w:lang w:val="en-GB" w:eastAsia="de-DE"/>
        </w:rPr>
        <w:t>Fax +32 2 779 28 95 and +32 2 762 99 66</w:t>
      </w:r>
      <w:r w:rsidR="004B77DA">
        <w:rPr>
          <w:rFonts w:cstheme="minorHAnsi"/>
          <w:sz w:val="18"/>
          <w:szCs w:val="18"/>
          <w:lang w:val="en-GB" w:eastAsia="de-DE"/>
        </w:rPr>
        <w:t xml:space="preserve">/ </w:t>
      </w:r>
      <w:r w:rsidR="000C0190">
        <w:rPr>
          <w:rFonts w:cstheme="minorHAnsi"/>
          <w:sz w:val="18"/>
          <w:szCs w:val="18"/>
          <w:lang w:val="en-GB" w:eastAsia="de-DE"/>
        </w:rPr>
        <w:t xml:space="preserve">et SE </w:t>
      </w:r>
      <w:proofErr w:type="spellStart"/>
      <w:r w:rsidR="000C0190" w:rsidRPr="000C0190">
        <w:rPr>
          <w:rFonts w:eastAsia="Times New Roman" w:cs="Times New Roman"/>
          <w:sz w:val="18"/>
          <w:szCs w:val="18"/>
        </w:rPr>
        <w:t>Ambassadeur</w:t>
      </w:r>
      <w:proofErr w:type="spellEnd"/>
      <w:r w:rsidR="000C0190" w:rsidRPr="000C0190">
        <w:rPr>
          <w:rFonts w:eastAsia="Times New Roman" w:cs="Times New Roman"/>
          <w:sz w:val="18"/>
          <w:szCs w:val="18"/>
        </w:rPr>
        <w:t xml:space="preserve"> Jan </w:t>
      </w:r>
      <w:proofErr w:type="spellStart"/>
      <w:r w:rsidR="000C0190" w:rsidRPr="000C0190">
        <w:rPr>
          <w:rFonts w:eastAsia="Times New Roman" w:cs="Times New Roman"/>
          <w:sz w:val="18"/>
          <w:szCs w:val="18"/>
        </w:rPr>
        <w:t>Hoogmartens</w:t>
      </w:r>
      <w:proofErr w:type="spellEnd"/>
      <w:r w:rsidR="000C0190">
        <w:rPr>
          <w:rFonts w:eastAsia="Times New Roman" w:cs="Times New Roman"/>
          <w:sz w:val="18"/>
          <w:szCs w:val="18"/>
        </w:rPr>
        <w:t xml:space="preserve"> E-mail</w:t>
      </w:r>
      <w:r w:rsidR="000C0190">
        <w:rPr>
          <w:rFonts w:eastAsia="Times New Roman" w:cs="Times New Roman"/>
        </w:rPr>
        <w:t xml:space="preserve"> </w:t>
      </w:r>
      <w:r w:rsidR="004B77DA" w:rsidRPr="004B77DA">
        <w:rPr>
          <w:rFonts w:cstheme="minorHAnsi"/>
          <w:sz w:val="18"/>
          <w:szCs w:val="18"/>
          <w:lang w:val="en-GB" w:eastAsia="de-DE"/>
        </w:rPr>
        <w:t>beijing.consular@diplobel.fed.be</w:t>
      </w:r>
    </w:p>
    <w:p w14:paraId="10B8E8C5" w14:textId="2BA6B5CA" w:rsidR="009A64E6" w:rsidRPr="00E35E6F" w:rsidRDefault="009A64E6" w:rsidP="00E35E6F">
      <w:pPr>
        <w:pStyle w:val="AbschnittAbstandimText"/>
        <w:tabs>
          <w:tab w:val="left" w:pos="708"/>
        </w:tabs>
        <w:spacing w:after="0"/>
        <w:rPr>
          <w:rFonts w:ascii="Calibri" w:hAnsi="Calibri" w:cs="Calibri"/>
          <w:sz w:val="21"/>
          <w:szCs w:val="21"/>
          <w:lang w:val="en-GB"/>
        </w:rPr>
      </w:pPr>
    </w:p>
    <w:sectPr w:rsidR="009A64E6" w:rsidRPr="00E35E6F" w:rsidSect="00D12F2B">
      <w:headerReference w:type="default" r:id="rId9"/>
      <w:pgSz w:w="12240" w:h="15840"/>
      <w:pgMar w:top="992" w:right="1247" w:bottom="794" w:left="1418" w:header="567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36EF2" w14:textId="77777777" w:rsidR="004B77DA" w:rsidRDefault="004B77DA" w:rsidP="004B566E">
      <w:pPr>
        <w:spacing w:before="0" w:line="240" w:lineRule="auto"/>
      </w:pPr>
      <w:r>
        <w:separator/>
      </w:r>
    </w:p>
  </w:endnote>
  <w:endnote w:type="continuationSeparator" w:id="0">
    <w:p w14:paraId="450D6DD7" w14:textId="77777777" w:rsidR="004B77DA" w:rsidRDefault="004B77DA" w:rsidP="004B56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JhengHei">
    <w:altName w:val="ＭＳ 明朝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059CB" w14:textId="77777777" w:rsidR="004B77DA" w:rsidRDefault="004B77DA" w:rsidP="004B566E">
      <w:pPr>
        <w:spacing w:before="0" w:line="240" w:lineRule="auto"/>
      </w:pPr>
      <w:r>
        <w:separator/>
      </w:r>
    </w:p>
  </w:footnote>
  <w:footnote w:type="continuationSeparator" w:id="0">
    <w:p w14:paraId="36136AC4" w14:textId="77777777" w:rsidR="004B77DA" w:rsidRDefault="004B77DA" w:rsidP="004B56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2820F" w14:textId="23F49436" w:rsidR="004B77DA" w:rsidRPr="004854C2" w:rsidRDefault="004B77DA" w:rsidP="004B77DA">
    <w:pPr>
      <w:pStyle w:val="Pieddepage"/>
      <w:pBdr>
        <w:top w:val="single" w:sz="2" w:space="1" w:color="auto"/>
      </w:pBdr>
      <w:rPr>
        <w:lang w:val="en-GB"/>
      </w:rPr>
    </w:pPr>
    <w:r w:rsidRPr="004854C2">
      <w:rPr>
        <w:i/>
        <w:iCs/>
        <w:color w:val="7F7F7F" w:themeColor="text1" w:themeTint="80"/>
        <w:sz w:val="18"/>
        <w:szCs w:val="18"/>
        <w:lang w:val="en-GB"/>
      </w:rPr>
      <w:t>ACAT-</w:t>
    </w:r>
    <w:r>
      <w:rPr>
        <w:i/>
        <w:iCs/>
        <w:color w:val="7F7F7F" w:themeColor="text1" w:themeTint="80"/>
        <w:sz w:val="18"/>
        <w:szCs w:val="18"/>
        <w:lang w:val="en-GB"/>
      </w:rPr>
      <w:t>Belgium belongs</w:t>
    </w:r>
    <w:r w:rsidRPr="004854C2">
      <w:rPr>
        <w:i/>
        <w:iCs/>
        <w:color w:val="7F7F7F" w:themeColor="text1" w:themeTint="80"/>
        <w:sz w:val="18"/>
        <w:szCs w:val="18"/>
        <w:lang w:val="en-GB"/>
      </w:rPr>
      <w:t xml:space="preserve"> to the International Federation of ACAT (</w:t>
    </w:r>
    <w:proofErr w:type="spellStart"/>
    <w:r w:rsidRPr="004854C2">
      <w:rPr>
        <w:i/>
        <w:iCs/>
        <w:color w:val="7F7F7F" w:themeColor="text1" w:themeTint="80"/>
        <w:sz w:val="18"/>
        <w:szCs w:val="18"/>
        <w:lang w:val="en-GB"/>
      </w:rPr>
      <w:t>FIACAT</w:t>
    </w:r>
    <w:proofErr w:type="spellEnd"/>
    <w:r w:rsidRPr="004854C2">
      <w:rPr>
        <w:i/>
        <w:iCs/>
        <w:color w:val="7F7F7F" w:themeColor="text1" w:themeTint="80"/>
        <w:sz w:val="18"/>
        <w:szCs w:val="18"/>
        <w:lang w:val="en-GB"/>
      </w:rPr>
      <w:t>), which enjoys Consultative Status with the United Nations, Participative Status with the Council of Europe (</w:t>
    </w:r>
    <w:proofErr w:type="spellStart"/>
    <w:r w:rsidRPr="004854C2">
      <w:rPr>
        <w:i/>
        <w:iCs/>
        <w:color w:val="7F7F7F" w:themeColor="text1" w:themeTint="80"/>
        <w:sz w:val="18"/>
        <w:szCs w:val="18"/>
        <w:lang w:val="en-GB"/>
      </w:rPr>
      <w:t>CoE</w:t>
    </w:r>
    <w:proofErr w:type="spellEnd"/>
    <w:r w:rsidRPr="004854C2">
      <w:rPr>
        <w:i/>
        <w:iCs/>
        <w:color w:val="7F7F7F" w:themeColor="text1" w:themeTint="80"/>
        <w:sz w:val="18"/>
        <w:szCs w:val="18"/>
        <w:lang w:val="en-GB"/>
      </w:rPr>
      <w:t>) and Observer Status with the African Commission on Human and People’s Rights (</w:t>
    </w:r>
    <w:proofErr w:type="spellStart"/>
    <w:r w:rsidRPr="004854C2">
      <w:rPr>
        <w:i/>
        <w:iCs/>
        <w:color w:val="7F7F7F" w:themeColor="text1" w:themeTint="80"/>
        <w:sz w:val="18"/>
        <w:szCs w:val="18"/>
        <w:lang w:val="en-GB"/>
      </w:rPr>
      <w:t>ACHPR</w:t>
    </w:r>
    <w:proofErr w:type="spellEnd"/>
    <w:r w:rsidRPr="004854C2">
      <w:rPr>
        <w:i/>
        <w:iCs/>
        <w:color w:val="7F7F7F" w:themeColor="text1" w:themeTint="80"/>
        <w:sz w:val="18"/>
        <w:szCs w:val="18"/>
        <w:lang w:val="en-GB"/>
      </w:rPr>
      <w:t>).</w:t>
    </w:r>
  </w:p>
  <w:p w14:paraId="006A0329" w14:textId="77777777" w:rsidR="004B77DA" w:rsidRDefault="004B77D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05C9"/>
    <w:multiLevelType w:val="hybridMultilevel"/>
    <w:tmpl w:val="05D05C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B4256"/>
    <w:multiLevelType w:val="hybridMultilevel"/>
    <w:tmpl w:val="29BC8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03EE4"/>
    <w:multiLevelType w:val="hybridMultilevel"/>
    <w:tmpl w:val="E556D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36AB8"/>
    <w:multiLevelType w:val="hybridMultilevel"/>
    <w:tmpl w:val="AE14C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61"/>
    <w:rsid w:val="000217C3"/>
    <w:rsid w:val="00027546"/>
    <w:rsid w:val="00056B59"/>
    <w:rsid w:val="000820EE"/>
    <w:rsid w:val="000C0190"/>
    <w:rsid w:val="000C51F8"/>
    <w:rsid w:val="000F4E3C"/>
    <w:rsid w:val="00141A95"/>
    <w:rsid w:val="00143999"/>
    <w:rsid w:val="00147DAE"/>
    <w:rsid w:val="00170661"/>
    <w:rsid w:val="00171428"/>
    <w:rsid w:val="001A31ED"/>
    <w:rsid w:val="001A4E69"/>
    <w:rsid w:val="001B741F"/>
    <w:rsid w:val="001C7E3F"/>
    <w:rsid w:val="001F4630"/>
    <w:rsid w:val="00271A79"/>
    <w:rsid w:val="002B0368"/>
    <w:rsid w:val="002B2806"/>
    <w:rsid w:val="0033764C"/>
    <w:rsid w:val="0035503D"/>
    <w:rsid w:val="0035563A"/>
    <w:rsid w:val="0036181A"/>
    <w:rsid w:val="003649A0"/>
    <w:rsid w:val="00382480"/>
    <w:rsid w:val="00395A20"/>
    <w:rsid w:val="003A65BA"/>
    <w:rsid w:val="00414EB9"/>
    <w:rsid w:val="00415497"/>
    <w:rsid w:val="00430546"/>
    <w:rsid w:val="00433106"/>
    <w:rsid w:val="00453344"/>
    <w:rsid w:val="004625D1"/>
    <w:rsid w:val="00462960"/>
    <w:rsid w:val="004819DF"/>
    <w:rsid w:val="004854C2"/>
    <w:rsid w:val="004B566E"/>
    <w:rsid w:val="004B77DA"/>
    <w:rsid w:val="004E2D32"/>
    <w:rsid w:val="004F634B"/>
    <w:rsid w:val="004F651B"/>
    <w:rsid w:val="00505F59"/>
    <w:rsid w:val="00510605"/>
    <w:rsid w:val="00531BD4"/>
    <w:rsid w:val="005368F1"/>
    <w:rsid w:val="005539C0"/>
    <w:rsid w:val="005578B5"/>
    <w:rsid w:val="005772EA"/>
    <w:rsid w:val="00590438"/>
    <w:rsid w:val="005B1EDB"/>
    <w:rsid w:val="00616BF4"/>
    <w:rsid w:val="0066381E"/>
    <w:rsid w:val="006671B9"/>
    <w:rsid w:val="00682F2C"/>
    <w:rsid w:val="006A1A31"/>
    <w:rsid w:val="006B0FA2"/>
    <w:rsid w:val="006B3120"/>
    <w:rsid w:val="006E3012"/>
    <w:rsid w:val="006F146E"/>
    <w:rsid w:val="00740A14"/>
    <w:rsid w:val="007455BD"/>
    <w:rsid w:val="007474AC"/>
    <w:rsid w:val="007D669F"/>
    <w:rsid w:val="007E0930"/>
    <w:rsid w:val="00803DC8"/>
    <w:rsid w:val="008435D1"/>
    <w:rsid w:val="00844F09"/>
    <w:rsid w:val="00880056"/>
    <w:rsid w:val="008A2A4B"/>
    <w:rsid w:val="00952425"/>
    <w:rsid w:val="0096109D"/>
    <w:rsid w:val="0098120F"/>
    <w:rsid w:val="00984AFA"/>
    <w:rsid w:val="009A64E6"/>
    <w:rsid w:val="009D112B"/>
    <w:rsid w:val="00A006E9"/>
    <w:rsid w:val="00A10789"/>
    <w:rsid w:val="00A63892"/>
    <w:rsid w:val="00A85878"/>
    <w:rsid w:val="00AE227D"/>
    <w:rsid w:val="00B82F51"/>
    <w:rsid w:val="00BD391D"/>
    <w:rsid w:val="00C14274"/>
    <w:rsid w:val="00C14FED"/>
    <w:rsid w:val="00C1618D"/>
    <w:rsid w:val="00C24D52"/>
    <w:rsid w:val="00CB1ED7"/>
    <w:rsid w:val="00CC69AA"/>
    <w:rsid w:val="00CD75FB"/>
    <w:rsid w:val="00CE0670"/>
    <w:rsid w:val="00D12F2B"/>
    <w:rsid w:val="00D36B30"/>
    <w:rsid w:val="00D417D5"/>
    <w:rsid w:val="00D84976"/>
    <w:rsid w:val="00D8688B"/>
    <w:rsid w:val="00DC4788"/>
    <w:rsid w:val="00DE0711"/>
    <w:rsid w:val="00DE3F65"/>
    <w:rsid w:val="00E1502D"/>
    <w:rsid w:val="00E27AEF"/>
    <w:rsid w:val="00E35E6F"/>
    <w:rsid w:val="00E55240"/>
    <w:rsid w:val="00E96DC6"/>
    <w:rsid w:val="00EA2949"/>
    <w:rsid w:val="00ED056A"/>
    <w:rsid w:val="00EF384E"/>
    <w:rsid w:val="00F47C34"/>
    <w:rsid w:val="00F6677B"/>
    <w:rsid w:val="00F738A0"/>
    <w:rsid w:val="00F91D55"/>
    <w:rsid w:val="00FB5885"/>
    <w:rsid w:val="00FB7A9C"/>
    <w:rsid w:val="00FC6DE6"/>
    <w:rsid w:val="00FF1DCF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6815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66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66E"/>
  </w:style>
  <w:style w:type="paragraph" w:styleId="Pieddepage">
    <w:name w:val="footer"/>
    <w:basedOn w:val="Normal"/>
    <w:link w:val="PieddepageCar"/>
    <w:uiPriority w:val="99"/>
    <w:unhideWhenUsed/>
    <w:rsid w:val="004B566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66E"/>
  </w:style>
  <w:style w:type="paragraph" w:styleId="Paragraphedeliste">
    <w:name w:val="List Paragraph"/>
    <w:basedOn w:val="Normal"/>
    <w:uiPriority w:val="34"/>
    <w:qFormat/>
    <w:rsid w:val="00CE0670"/>
    <w:pPr>
      <w:ind w:left="720"/>
      <w:contextualSpacing/>
    </w:pPr>
  </w:style>
  <w:style w:type="character" w:styleId="Marquedannotation">
    <w:name w:val="annotation reference"/>
    <w:basedOn w:val="Policepardfaut"/>
    <w:uiPriority w:val="99"/>
    <w:semiHidden/>
    <w:unhideWhenUsed/>
    <w:rsid w:val="0014399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399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399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39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3999"/>
    <w:rPr>
      <w:b/>
      <w:bCs/>
      <w:sz w:val="20"/>
      <w:szCs w:val="20"/>
    </w:rPr>
  </w:style>
  <w:style w:type="character" w:customStyle="1" w:styleId="AbschnittAbstandimTextCar">
    <w:name w:val="&gt; Abschnitt/Abstand im Text Car"/>
    <w:link w:val="AbschnittAbstandimText"/>
    <w:locked/>
    <w:rsid w:val="005539C0"/>
    <w:rPr>
      <w:sz w:val="18"/>
      <w:szCs w:val="18"/>
      <w:lang w:eastAsia="de-DE"/>
    </w:rPr>
  </w:style>
  <w:style w:type="paragraph" w:customStyle="1" w:styleId="AbschnittAbstandimText">
    <w:name w:val="&gt; Abschnitt/Abstand im Text"/>
    <w:basedOn w:val="Normal"/>
    <w:link w:val="AbschnittAbstandimTextCar"/>
    <w:qFormat/>
    <w:rsid w:val="005539C0"/>
    <w:pPr>
      <w:tabs>
        <w:tab w:val="left" w:pos="6085"/>
      </w:tabs>
      <w:spacing w:before="0" w:after="80" w:line="240" w:lineRule="auto"/>
    </w:pPr>
    <w:rPr>
      <w:sz w:val="18"/>
      <w:szCs w:val="18"/>
      <w:lang w:eastAsia="de-DE"/>
    </w:rPr>
  </w:style>
  <w:style w:type="paragraph" w:styleId="Rvision">
    <w:name w:val="Revision"/>
    <w:hidden/>
    <w:uiPriority w:val="99"/>
    <w:semiHidden/>
    <w:rsid w:val="00EF384E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66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66E"/>
  </w:style>
  <w:style w:type="paragraph" w:styleId="Pieddepage">
    <w:name w:val="footer"/>
    <w:basedOn w:val="Normal"/>
    <w:link w:val="PieddepageCar"/>
    <w:uiPriority w:val="99"/>
    <w:unhideWhenUsed/>
    <w:rsid w:val="004B566E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66E"/>
  </w:style>
  <w:style w:type="paragraph" w:styleId="Paragraphedeliste">
    <w:name w:val="List Paragraph"/>
    <w:basedOn w:val="Normal"/>
    <w:uiPriority w:val="34"/>
    <w:qFormat/>
    <w:rsid w:val="00CE0670"/>
    <w:pPr>
      <w:ind w:left="720"/>
      <w:contextualSpacing/>
    </w:pPr>
  </w:style>
  <w:style w:type="character" w:styleId="Marquedannotation">
    <w:name w:val="annotation reference"/>
    <w:basedOn w:val="Policepardfaut"/>
    <w:uiPriority w:val="99"/>
    <w:semiHidden/>
    <w:unhideWhenUsed/>
    <w:rsid w:val="0014399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399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399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399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3999"/>
    <w:rPr>
      <w:b/>
      <w:bCs/>
      <w:sz w:val="20"/>
      <w:szCs w:val="20"/>
    </w:rPr>
  </w:style>
  <w:style w:type="character" w:customStyle="1" w:styleId="AbschnittAbstandimTextCar">
    <w:name w:val="&gt; Abschnitt/Abstand im Text Car"/>
    <w:link w:val="AbschnittAbstandimText"/>
    <w:locked/>
    <w:rsid w:val="005539C0"/>
    <w:rPr>
      <w:sz w:val="18"/>
      <w:szCs w:val="18"/>
      <w:lang w:eastAsia="de-DE"/>
    </w:rPr>
  </w:style>
  <w:style w:type="paragraph" w:customStyle="1" w:styleId="AbschnittAbstandimText">
    <w:name w:val="&gt; Abschnitt/Abstand im Text"/>
    <w:basedOn w:val="Normal"/>
    <w:link w:val="AbschnittAbstandimTextCar"/>
    <w:qFormat/>
    <w:rsid w:val="005539C0"/>
    <w:pPr>
      <w:tabs>
        <w:tab w:val="left" w:pos="6085"/>
      </w:tabs>
      <w:spacing w:before="0" w:after="80" w:line="240" w:lineRule="auto"/>
    </w:pPr>
    <w:rPr>
      <w:sz w:val="18"/>
      <w:szCs w:val="18"/>
      <w:lang w:eastAsia="de-DE"/>
    </w:rPr>
  </w:style>
  <w:style w:type="paragraph" w:styleId="Rvision">
    <w:name w:val="Revision"/>
    <w:hidden/>
    <w:uiPriority w:val="99"/>
    <w:semiHidden/>
    <w:rsid w:val="00EF384E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6468-7F48-A747-9B9D-30766A6B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1945</Characters>
  <Application>Microsoft Macintosh Word</Application>
  <DocSecurity>0</DocSecurity>
  <Lines>16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Joris</dc:creator>
  <cp:keywords/>
  <dc:description/>
  <cp:lastModifiedBy>Cécile Auriol</cp:lastModifiedBy>
  <cp:revision>2</cp:revision>
  <cp:lastPrinted>2021-09-27T10:39:00Z</cp:lastPrinted>
  <dcterms:created xsi:type="dcterms:W3CDTF">2021-12-06T16:57:00Z</dcterms:created>
  <dcterms:modified xsi:type="dcterms:W3CDTF">2021-12-06T16:57:00Z</dcterms:modified>
</cp:coreProperties>
</file>