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5AB1" w14:textId="77777777" w:rsidR="005538C5" w:rsidRPr="005538C5" w:rsidRDefault="005538C5" w:rsidP="005538C5">
      <w:pPr>
        <w:pStyle w:val="Titel2"/>
        <w:rPr>
          <w:rFonts w:cstheme="majorBidi"/>
          <w:caps w:val="0"/>
          <w:sz w:val="24"/>
          <w:szCs w:val="24"/>
          <w:shd w:val="clear" w:color="auto" w:fill="E3E3E3"/>
          <w:lang w:val="nl-BE"/>
        </w:rPr>
      </w:pPr>
      <w:r w:rsidRPr="000D3EE1">
        <w:rPr>
          <w:rFonts w:eastAsia="Times New Roman" w:cstheme="minorHAnsi"/>
          <w:noProof/>
          <w:color w:val="000000"/>
          <w:lang w:val="fr-BE" w:eastAsia="fr-BE"/>
        </w:rPr>
        <mc:AlternateContent>
          <mc:Choice Requires="wps">
            <w:drawing>
              <wp:anchor distT="45720" distB="45720" distL="114300" distR="114300" simplePos="0" relativeHeight="251659264" behindDoc="0" locked="0" layoutInCell="1" allowOverlap="1" wp14:anchorId="4C0AD9D9" wp14:editId="575445CD">
                <wp:simplePos x="0" y="0"/>
                <wp:positionH relativeFrom="page">
                  <wp:align>right</wp:align>
                </wp:positionH>
                <wp:positionV relativeFrom="paragraph">
                  <wp:posOffset>0</wp:posOffset>
                </wp:positionV>
                <wp:extent cx="2360930" cy="1404620"/>
                <wp:effectExtent l="0" t="0" r="63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D6E281" w14:textId="77777777" w:rsidR="005538C5" w:rsidRPr="000D3EE1" w:rsidRDefault="005538C5" w:rsidP="005538C5">
                            <w:pPr>
                              <w:rPr>
                                <w:i/>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D2EB93" id="_x0000_t202" coordsize="21600,21600" o:spt="202" path="m,l,21600r21600,l21600,xe">
                <v:stroke joinstyle="miter"/>
                <v:path gradientshapeok="t" o:connecttype="rect"/>
              </v:shapetype>
              <v:shape id="Text Box 2" o:spid="_x0000_s1026" type="#_x0000_t202" style="position:absolute;margin-left:134.7pt;margin-top:0;width:185.9pt;height:110.6pt;z-index:2516592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" stroked="f">
                <v:textbox style="mso-fit-shape-to-text:t">
                  <w:txbxContent>
                    <w:p w:rsidR="005538C5" w:rsidRPr="000D3EE1" w:rsidRDefault="005538C5" w:rsidP="005538C5">
                      <w:pPr>
                        <w:rPr>
                          <w:i/>
                          <w:lang w:val="en-US"/>
                        </w:rPr>
                      </w:pPr>
                    </w:p>
                  </w:txbxContent>
                </v:textbox>
                <w10:wrap type="square" anchorx="page"/>
              </v:shape>
            </w:pict>
          </mc:Fallback>
        </mc:AlternateContent>
      </w:r>
      <w:r w:rsidRPr="005538C5">
        <w:rPr>
          <w:rStyle w:val="Sous-titreCar"/>
          <w:rFonts w:cstheme="majorBidi"/>
          <w:sz w:val="24"/>
          <w:szCs w:val="24"/>
          <w:lang w:val="nl-BE"/>
        </w:rPr>
        <w:t xml:space="preserve">Persbericht </w:t>
      </w:r>
      <w:r w:rsidR="00265206">
        <w:rPr>
          <w:rStyle w:val="Sous-titreCar"/>
          <w:rFonts w:cstheme="majorBidi"/>
          <w:sz w:val="24"/>
          <w:szCs w:val="24"/>
          <w:lang w:val="nl-BE"/>
        </w:rPr>
        <w:t xml:space="preserve">vanuit de </w:t>
      </w:r>
      <w:r w:rsidRPr="005538C5">
        <w:rPr>
          <w:rStyle w:val="Sous-titreCar"/>
          <w:rFonts w:cstheme="majorBidi"/>
          <w:sz w:val="24"/>
          <w:szCs w:val="24"/>
          <w:lang w:val="nl-BE"/>
        </w:rPr>
        <w:t>OPCAT</w:t>
      </w:r>
      <w:r w:rsidR="00265206">
        <w:rPr>
          <w:rStyle w:val="Sous-titreCar"/>
          <w:rFonts w:cstheme="majorBidi"/>
          <w:sz w:val="24"/>
          <w:szCs w:val="24"/>
          <w:lang w:val="nl-BE"/>
        </w:rPr>
        <w:t>-coalitie</w:t>
      </w:r>
      <w:r w:rsidRPr="005538C5">
        <w:rPr>
          <w:lang w:val="nl-BE"/>
        </w:rPr>
        <w:br/>
      </w:r>
      <w:r w:rsidRPr="005538C5">
        <w:rPr>
          <w:rFonts w:eastAsiaTheme="majorEastAsia" w:cstheme="majorBidi"/>
          <w:caps w:val="0"/>
          <w:color w:val="auto"/>
          <w:spacing w:val="0"/>
          <w:sz w:val="36"/>
          <w:szCs w:val="26"/>
          <w:lang w:val="nl-BE"/>
        </w:rPr>
        <w:br/>
        <w:t>Een mechanisme ter voorkoming van foltering en mishandeling van personen die van hun vrijheid zijn beroofd? Ja, maar niet tegen elke prijs!</w:t>
      </w:r>
      <w:r w:rsidRPr="005538C5">
        <w:rPr>
          <w:lang w:val="nl-BE"/>
        </w:rPr>
        <w:br/>
      </w:r>
      <w:r w:rsidRPr="005538C5">
        <w:rPr>
          <w:lang w:val="nl-BE"/>
        </w:rPr>
        <w:br/>
      </w:r>
      <w:r w:rsidRPr="005538C5">
        <w:rPr>
          <w:rFonts w:eastAsiaTheme="majorEastAsia" w:cstheme="majorBidi"/>
          <w:b w:val="0"/>
          <w:i/>
          <w:caps w:val="0"/>
          <w:color w:val="auto"/>
          <w:spacing w:val="0"/>
          <w:sz w:val="22"/>
          <w:lang w:val="nl-BE"/>
        </w:rPr>
        <w:t>26 juni 2022</w:t>
      </w:r>
    </w:p>
    <w:p w14:paraId="7E0227A4" w14:textId="77777777" w:rsidR="005538C5" w:rsidRPr="005538C5" w:rsidRDefault="005538C5" w:rsidP="005538C5">
      <w:pPr>
        <w:shd w:val="clear" w:color="auto" w:fill="FFFFFF"/>
        <w:spacing w:line="240" w:lineRule="auto"/>
        <w:jc w:val="both"/>
        <w:rPr>
          <w:rFonts w:eastAsia="Times New Roman" w:cs="Arial"/>
          <w:color w:val="000000"/>
          <w:lang w:val="nl-BE" w:eastAsia="nl-BE"/>
        </w:rPr>
      </w:pPr>
      <w:r w:rsidRPr="005538C5">
        <w:rPr>
          <w:rFonts w:eastAsia="Times New Roman" w:cs="Arial"/>
          <w:color w:val="000000"/>
          <w:lang w:val="nl-BE" w:eastAsia="nl-BE"/>
        </w:rPr>
        <w:t xml:space="preserve">26 juni 2022 is de internationale dag van de steun aan slachtoffers van foltering. </w:t>
      </w:r>
      <w:r w:rsidR="00723705">
        <w:rPr>
          <w:rFonts w:eastAsia="Times New Roman" w:cs="Arial"/>
          <w:color w:val="000000"/>
          <w:lang w:val="nl-BE" w:eastAsia="nl-BE"/>
        </w:rPr>
        <w:t>G</w:t>
      </w:r>
      <w:r w:rsidRPr="005538C5">
        <w:rPr>
          <w:rFonts w:eastAsia="Times New Roman" w:cs="Arial"/>
          <w:color w:val="000000"/>
          <w:lang w:val="nl-BE" w:eastAsia="nl-BE"/>
        </w:rPr>
        <w:t>elegenheid voor verenigingen die opkomen voor de rechten van mensen die van hun vrijhei</w:t>
      </w:r>
      <w:r w:rsidR="00723705">
        <w:rPr>
          <w:rFonts w:eastAsia="Times New Roman" w:cs="Arial"/>
          <w:color w:val="000000"/>
          <w:lang w:val="nl-BE" w:eastAsia="nl-BE"/>
        </w:rPr>
        <w:t>d</w:t>
      </w:r>
      <w:r w:rsidRPr="005538C5">
        <w:rPr>
          <w:rFonts w:eastAsia="Times New Roman" w:cs="Arial"/>
          <w:color w:val="000000"/>
          <w:lang w:val="nl-BE" w:eastAsia="nl-BE"/>
        </w:rPr>
        <w:t xml:space="preserve"> zijn beroofd om eraan te herinneren dat België het Facultatief Protocol bij het </w:t>
      </w:r>
      <w:r w:rsidR="00A6437F">
        <w:rPr>
          <w:rFonts w:eastAsia="Times New Roman" w:cs="Arial"/>
          <w:color w:val="000000"/>
          <w:lang w:val="nl-BE" w:eastAsia="nl-BE"/>
        </w:rPr>
        <w:t>VN-</w:t>
      </w:r>
      <w:r w:rsidRPr="005538C5">
        <w:rPr>
          <w:rFonts w:eastAsia="Times New Roman" w:cs="Arial"/>
          <w:color w:val="000000"/>
          <w:lang w:val="nl-BE" w:eastAsia="nl-BE"/>
        </w:rPr>
        <w:t>Verdrag tegen foltering en andere wrede, onmenselijke of onterende behandeling</w:t>
      </w:r>
      <w:r w:rsidR="006452C1">
        <w:rPr>
          <w:rFonts w:eastAsia="Times New Roman" w:cs="Arial"/>
          <w:color w:val="000000"/>
          <w:lang w:val="nl-BE" w:eastAsia="nl-BE"/>
        </w:rPr>
        <w:t>en</w:t>
      </w:r>
      <w:r w:rsidRPr="005538C5">
        <w:rPr>
          <w:rFonts w:eastAsia="Times New Roman" w:cs="Arial"/>
          <w:color w:val="000000"/>
          <w:lang w:val="nl-BE" w:eastAsia="nl-BE"/>
        </w:rPr>
        <w:t xml:space="preserve"> of bestraffing</w:t>
      </w:r>
      <w:r w:rsidR="006452C1">
        <w:rPr>
          <w:rFonts w:eastAsia="Times New Roman" w:cs="Arial"/>
          <w:color w:val="000000"/>
          <w:lang w:val="nl-BE" w:eastAsia="nl-BE"/>
        </w:rPr>
        <w:t>en</w:t>
      </w:r>
      <w:r w:rsidRPr="005538C5">
        <w:rPr>
          <w:rFonts w:eastAsia="Times New Roman" w:cs="Arial"/>
          <w:color w:val="000000"/>
          <w:lang w:val="nl-BE" w:eastAsia="nl-BE"/>
        </w:rPr>
        <w:t xml:space="preserve"> (OPCAT) nog steeds niet heeft geratificeerd. Zodra </w:t>
      </w:r>
      <w:r w:rsidR="00A6437F">
        <w:rPr>
          <w:rFonts w:eastAsia="Times New Roman" w:cs="Arial"/>
          <w:color w:val="000000"/>
          <w:lang w:val="nl-BE" w:eastAsia="nl-BE"/>
        </w:rPr>
        <w:t>een land dit protocol ratificeert, is het</w:t>
      </w:r>
      <w:r w:rsidRPr="005538C5">
        <w:rPr>
          <w:rFonts w:eastAsia="Times New Roman" w:cs="Arial"/>
          <w:color w:val="000000"/>
          <w:lang w:val="nl-BE" w:eastAsia="nl-BE"/>
        </w:rPr>
        <w:t xml:space="preserve"> verplicht een onafhankelijk "nationaal preventief mechanisme" (NPM) op te zetten om toezicht te houden op elke plaats waar mensen, kinderen of volwassenen van hun vrijheid zijn beroofd. Het voornaamste doel van het OPCAT is </w:t>
      </w:r>
      <w:r w:rsidR="00A6437F">
        <w:rPr>
          <w:rFonts w:eastAsia="Times New Roman" w:cs="Arial"/>
          <w:color w:val="000000"/>
          <w:lang w:val="nl-BE" w:eastAsia="nl-BE"/>
        </w:rPr>
        <w:t>te voorkomen dat</w:t>
      </w:r>
      <w:r w:rsidRPr="005538C5">
        <w:rPr>
          <w:rFonts w:eastAsia="Times New Roman" w:cs="Arial"/>
          <w:color w:val="000000"/>
          <w:lang w:val="nl-BE" w:eastAsia="nl-BE"/>
        </w:rPr>
        <w:t xml:space="preserve"> de grondrechten van personen die van hun vrijheid zijn beroofd</w:t>
      </w:r>
      <w:r w:rsidR="00A6437F">
        <w:rPr>
          <w:rFonts w:eastAsia="Times New Roman" w:cs="Arial"/>
          <w:color w:val="000000"/>
          <w:lang w:val="nl-BE" w:eastAsia="nl-BE"/>
        </w:rPr>
        <w:t xml:space="preserve"> geschonden worden</w:t>
      </w:r>
      <w:r w:rsidRPr="005538C5">
        <w:rPr>
          <w:rFonts w:eastAsia="Times New Roman" w:cs="Arial"/>
          <w:color w:val="000000"/>
          <w:lang w:val="nl-BE" w:eastAsia="nl-BE"/>
        </w:rPr>
        <w:t xml:space="preserve"> en ervoor te zorgen dat deze preventieve opdracht in het hele land op dezelfde wijze wordt uitgevoerd.</w:t>
      </w:r>
    </w:p>
    <w:p w14:paraId="33B7BBA2" w14:textId="77777777" w:rsidR="005538C5" w:rsidRPr="00A6437F" w:rsidRDefault="005538C5" w:rsidP="005538C5">
      <w:pPr>
        <w:pStyle w:val="Titel2"/>
        <w:rPr>
          <w:lang w:val="nl-BE" w:eastAsia="fr-BE"/>
        </w:rPr>
      </w:pPr>
    </w:p>
    <w:p w14:paraId="2AA615D6" w14:textId="77777777" w:rsidR="005538C5" w:rsidRPr="005538C5" w:rsidRDefault="005538C5" w:rsidP="005538C5">
      <w:pPr>
        <w:pStyle w:val="Titel2"/>
        <w:rPr>
          <w:color w:val="212121"/>
          <w:sz w:val="23"/>
          <w:szCs w:val="23"/>
          <w:lang w:val="nl-BE" w:eastAsia="fr-BE"/>
        </w:rPr>
      </w:pPr>
      <w:r w:rsidRPr="005538C5">
        <w:rPr>
          <w:lang w:val="nl-BE" w:eastAsia="fr-BE"/>
        </w:rPr>
        <w:t>OPCAT, een langverwachte ratific</w:t>
      </w:r>
      <w:r w:rsidR="00723705">
        <w:rPr>
          <w:lang w:val="nl-BE" w:eastAsia="fr-BE"/>
        </w:rPr>
        <w:t>atie</w:t>
      </w:r>
    </w:p>
    <w:p w14:paraId="40A0805E" w14:textId="77777777" w:rsidR="005538C5" w:rsidRPr="005538C5" w:rsidRDefault="005538C5" w:rsidP="005538C5">
      <w:pPr>
        <w:shd w:val="clear" w:color="auto" w:fill="FFFFFF"/>
        <w:spacing w:line="240" w:lineRule="auto"/>
        <w:jc w:val="both"/>
        <w:rPr>
          <w:rFonts w:eastAsia="Times New Roman" w:cs="Arial"/>
          <w:color w:val="000000"/>
          <w:lang w:val="nl-BE" w:eastAsia="nl-BE"/>
        </w:rPr>
      </w:pPr>
      <w:r w:rsidRPr="005538C5">
        <w:rPr>
          <w:rFonts w:eastAsia="Times New Roman" w:cs="Arial"/>
          <w:color w:val="000000"/>
          <w:lang w:val="nl-BE" w:eastAsia="nl-BE"/>
        </w:rPr>
        <w:t xml:space="preserve">In 2005 ondertekende België het OPCAT, maar bijna 17 jaar later </w:t>
      </w:r>
      <w:r w:rsidR="006452C1">
        <w:rPr>
          <w:rFonts w:eastAsia="Times New Roman" w:cs="Arial"/>
          <w:color w:val="000000"/>
          <w:lang w:val="nl-BE" w:eastAsia="nl-BE"/>
        </w:rPr>
        <w:t>is het nog steeds niet geratificeerd.</w:t>
      </w:r>
      <w:r w:rsidRPr="005538C5">
        <w:rPr>
          <w:rFonts w:eastAsia="Times New Roman" w:cs="Arial"/>
          <w:color w:val="000000"/>
          <w:lang w:val="nl-BE" w:eastAsia="nl-BE"/>
        </w:rPr>
        <w:t xml:space="preserve"> </w:t>
      </w:r>
      <w:r w:rsidR="006452C1">
        <w:rPr>
          <w:rFonts w:eastAsia="Times New Roman" w:cs="Arial"/>
          <w:color w:val="000000"/>
          <w:lang w:val="nl-BE" w:eastAsia="nl-BE"/>
        </w:rPr>
        <w:t>Vandaag</w:t>
      </w:r>
      <w:r w:rsidRPr="005538C5">
        <w:rPr>
          <w:rFonts w:eastAsia="Times New Roman" w:cs="Arial"/>
          <w:color w:val="000000"/>
          <w:lang w:val="nl-BE" w:eastAsia="nl-BE"/>
        </w:rPr>
        <w:t xml:space="preserve"> is België een van de laatste landen in de Europese Unie zonder NPM. De</w:t>
      </w:r>
      <w:r w:rsidR="006452C1">
        <w:rPr>
          <w:rFonts w:eastAsia="Times New Roman" w:cs="Arial"/>
          <w:color w:val="000000"/>
          <w:lang w:val="nl-BE" w:eastAsia="nl-BE"/>
        </w:rPr>
        <w:t xml:space="preserve"> oorzaak van deze </w:t>
      </w:r>
      <w:r w:rsidRPr="005538C5">
        <w:rPr>
          <w:rFonts w:eastAsia="Times New Roman" w:cs="Arial"/>
          <w:color w:val="000000"/>
          <w:lang w:val="nl-BE" w:eastAsia="nl-BE"/>
        </w:rPr>
        <w:t xml:space="preserve">vertraging? Het gebrek aan politieke moed om het orgaan aan te wijzen dat met </w:t>
      </w:r>
      <w:r w:rsidR="00A6437F">
        <w:rPr>
          <w:rFonts w:eastAsia="Times New Roman" w:cs="Arial"/>
          <w:color w:val="000000"/>
          <w:lang w:val="nl-BE" w:eastAsia="nl-BE"/>
        </w:rPr>
        <w:t>het</w:t>
      </w:r>
      <w:r w:rsidRPr="005538C5">
        <w:rPr>
          <w:rFonts w:eastAsia="Times New Roman" w:cs="Arial"/>
          <w:color w:val="000000"/>
          <w:lang w:val="nl-BE" w:eastAsia="nl-BE"/>
        </w:rPr>
        <w:t xml:space="preserve"> NPM zal worden belast. De federale regering beroept zich op de complexiteit van de Belgische institutionele architectuur om deze vertraging te rechtvaardigen.</w:t>
      </w:r>
    </w:p>
    <w:p w14:paraId="686976E1" w14:textId="77777777" w:rsidR="005538C5" w:rsidRPr="005538C5" w:rsidRDefault="006452C1" w:rsidP="005538C5">
      <w:pPr>
        <w:shd w:val="clear" w:color="auto" w:fill="FFFFFF"/>
        <w:spacing w:line="240" w:lineRule="auto"/>
        <w:jc w:val="both"/>
        <w:rPr>
          <w:rFonts w:eastAsia="Times New Roman" w:cs="Arial"/>
          <w:color w:val="000000"/>
          <w:lang w:val="nl-BE" w:eastAsia="nl-BE"/>
        </w:rPr>
      </w:pPr>
      <w:r>
        <w:rPr>
          <w:rFonts w:eastAsia="Times New Roman" w:cs="Arial"/>
          <w:color w:val="000000"/>
          <w:lang w:val="nl-BE" w:eastAsia="nl-BE"/>
        </w:rPr>
        <w:br/>
      </w:r>
      <w:r w:rsidR="005538C5" w:rsidRPr="005538C5">
        <w:rPr>
          <w:rFonts w:eastAsia="Times New Roman" w:cs="Arial"/>
          <w:color w:val="000000"/>
          <w:lang w:val="nl-BE" w:eastAsia="nl-BE"/>
        </w:rPr>
        <w:t xml:space="preserve">Desondanks zegt de minister van Justitie dat hij dit dossier snel wil afronden. Van de verschillende mogelijke opties zou de federale regering vasthouden aan die van een college van ombudsmannen dat de functies van </w:t>
      </w:r>
      <w:r w:rsidR="00A6437F">
        <w:rPr>
          <w:rFonts w:eastAsia="Times New Roman" w:cs="Arial"/>
          <w:color w:val="000000"/>
          <w:lang w:val="nl-BE" w:eastAsia="nl-BE"/>
        </w:rPr>
        <w:t>het</w:t>
      </w:r>
      <w:r w:rsidR="005538C5" w:rsidRPr="005538C5">
        <w:rPr>
          <w:rFonts w:eastAsia="Times New Roman" w:cs="Arial"/>
          <w:color w:val="000000"/>
          <w:lang w:val="nl-BE" w:eastAsia="nl-BE"/>
        </w:rPr>
        <w:t xml:space="preserve"> NPM zou uitvoeren. De </w:t>
      </w:r>
      <w:r w:rsidR="00C057B6">
        <w:rPr>
          <w:rFonts w:eastAsia="Times New Roman" w:cs="Arial"/>
          <w:color w:val="000000"/>
          <w:lang w:val="nl-BE" w:eastAsia="nl-BE"/>
        </w:rPr>
        <w:t xml:space="preserve">Federale Ombudsman en de regionale en communautaire </w:t>
      </w:r>
      <w:r w:rsidR="005538C5" w:rsidRPr="005538C5">
        <w:rPr>
          <w:rFonts w:eastAsia="Times New Roman" w:cs="Arial"/>
          <w:color w:val="000000"/>
          <w:lang w:val="nl-BE" w:eastAsia="nl-BE"/>
        </w:rPr>
        <w:t>ombudsmanne</w:t>
      </w:r>
      <w:r w:rsidR="00C057B6">
        <w:rPr>
          <w:rFonts w:eastAsia="Times New Roman" w:cs="Arial"/>
          <w:color w:val="000000"/>
          <w:lang w:val="nl-BE" w:eastAsia="nl-BE"/>
        </w:rPr>
        <w:t>n</w:t>
      </w:r>
      <w:r w:rsidR="005538C5" w:rsidRPr="005538C5">
        <w:rPr>
          <w:rFonts w:eastAsia="Times New Roman" w:cs="Arial"/>
          <w:color w:val="000000"/>
          <w:lang w:val="nl-BE" w:eastAsia="nl-BE"/>
        </w:rPr>
        <w:t xml:space="preserve"> zijn onafhankelijke instellingen die zijn opgericht door de overeenkomstige parlementaire vergaderingen; hun taak bestaat erin klachten van burgers over bestuurlijke autoriteiten</w:t>
      </w:r>
      <w:r w:rsidR="00A6437F">
        <w:rPr>
          <w:rFonts w:eastAsia="Times New Roman" w:cs="Arial"/>
          <w:color w:val="000000"/>
          <w:lang w:val="nl-BE" w:eastAsia="nl-BE"/>
        </w:rPr>
        <w:t xml:space="preserve"> te behandelen</w:t>
      </w:r>
      <w:r w:rsidR="005538C5" w:rsidRPr="005538C5">
        <w:rPr>
          <w:rFonts w:eastAsia="Times New Roman" w:cs="Arial"/>
          <w:color w:val="000000"/>
          <w:lang w:val="nl-BE" w:eastAsia="nl-BE"/>
        </w:rPr>
        <w:t xml:space="preserve">. Als zij </w:t>
      </w:r>
      <w:r w:rsidR="00DC4489">
        <w:rPr>
          <w:rFonts w:eastAsia="Times New Roman" w:cs="Arial"/>
          <w:color w:val="000000"/>
          <w:lang w:val="nl-BE" w:eastAsia="nl-BE"/>
        </w:rPr>
        <w:t>het</w:t>
      </w:r>
      <w:r w:rsidR="005538C5" w:rsidRPr="005538C5">
        <w:rPr>
          <w:rFonts w:eastAsia="Times New Roman" w:cs="Arial"/>
          <w:color w:val="000000"/>
          <w:lang w:val="nl-BE" w:eastAsia="nl-BE"/>
        </w:rPr>
        <w:t xml:space="preserve"> Belgische NPM worden, zullen de ombudsmannen van het federale niveau en van de gewesten en gemeenschappen naast hun bemiddelingstaken ook preventietaken uitoefenen </w:t>
      </w:r>
      <w:r w:rsidR="00A6437F">
        <w:rPr>
          <w:rFonts w:eastAsia="Times New Roman" w:cs="Arial"/>
          <w:color w:val="000000"/>
          <w:lang w:val="nl-BE" w:eastAsia="nl-BE"/>
        </w:rPr>
        <w:t>op</w:t>
      </w:r>
      <w:r w:rsidR="005538C5" w:rsidRPr="005538C5">
        <w:rPr>
          <w:rFonts w:eastAsia="Times New Roman" w:cs="Arial"/>
          <w:color w:val="000000"/>
          <w:lang w:val="nl-BE" w:eastAsia="nl-BE"/>
        </w:rPr>
        <w:t xml:space="preserve"> alle plaatsen van vrijheidsberoving. </w:t>
      </w:r>
    </w:p>
    <w:p w14:paraId="310282AF" w14:textId="77777777" w:rsidR="005538C5" w:rsidRPr="00A6437F" w:rsidRDefault="005538C5" w:rsidP="005538C5">
      <w:pPr>
        <w:pStyle w:val="Titel2"/>
        <w:rPr>
          <w:lang w:val="nl-BE" w:eastAsia="fr-BE"/>
        </w:rPr>
      </w:pPr>
    </w:p>
    <w:p w14:paraId="485C5176" w14:textId="77777777" w:rsidR="005538C5" w:rsidRPr="005538C5" w:rsidRDefault="005538C5" w:rsidP="005538C5">
      <w:pPr>
        <w:pStyle w:val="Titel2"/>
        <w:rPr>
          <w:lang w:val="nl-BE" w:eastAsia="fr-BE"/>
        </w:rPr>
      </w:pPr>
      <w:r w:rsidRPr="005538C5">
        <w:rPr>
          <w:lang w:val="nl-BE" w:eastAsia="fr-BE"/>
        </w:rPr>
        <w:t>KIEZEN VOOR DE GEMAKKELIJKE OPTIE TEN KOSTE VAN EFFICIËNTIE EN LEESBAARHEID</w:t>
      </w:r>
    </w:p>
    <w:p w14:paraId="18ADE633" w14:textId="77777777" w:rsidR="005538C5" w:rsidRPr="005538C5" w:rsidRDefault="005538C5" w:rsidP="005538C5">
      <w:pPr>
        <w:pStyle w:val="NormalWeb"/>
        <w:spacing w:before="240" w:after="240"/>
        <w:jc w:val="both"/>
        <w:rPr>
          <w:rFonts w:ascii="Lato" w:hAnsi="Lato" w:cs="Arial"/>
          <w:color w:val="000000"/>
          <w:sz w:val="22"/>
          <w:szCs w:val="22"/>
        </w:rPr>
      </w:pPr>
      <w:r w:rsidRPr="005538C5">
        <w:rPr>
          <w:rFonts w:ascii="Lato" w:hAnsi="Lato" w:cs="Arial"/>
          <w:color w:val="000000"/>
          <w:sz w:val="22"/>
          <w:szCs w:val="22"/>
        </w:rPr>
        <w:t>Volgens de federale regering heeft de optie van een college van ombudsmannen het voordeel dat er geen nieuwe instelling wordt gecreëerd in het</w:t>
      </w:r>
      <w:r w:rsidR="006452C1">
        <w:rPr>
          <w:rFonts w:ascii="Lato" w:hAnsi="Lato" w:cs="Arial"/>
          <w:color w:val="000000"/>
          <w:sz w:val="22"/>
          <w:szCs w:val="22"/>
        </w:rPr>
        <w:t xml:space="preserve"> nu al</w:t>
      </w:r>
      <w:r w:rsidRPr="005538C5">
        <w:rPr>
          <w:rFonts w:ascii="Lato" w:hAnsi="Lato" w:cs="Arial"/>
          <w:color w:val="000000"/>
          <w:sz w:val="22"/>
          <w:szCs w:val="22"/>
        </w:rPr>
        <w:t xml:space="preserve"> </w:t>
      </w:r>
      <w:r w:rsidR="000A74EC">
        <w:rPr>
          <w:rFonts w:ascii="Lato" w:hAnsi="Lato" w:cs="Arial"/>
          <w:color w:val="000000"/>
          <w:sz w:val="22"/>
          <w:szCs w:val="22"/>
        </w:rPr>
        <w:t>ingewikkelde</w:t>
      </w:r>
      <w:r w:rsidRPr="005538C5">
        <w:rPr>
          <w:rFonts w:ascii="Lato" w:hAnsi="Lato" w:cs="Arial"/>
          <w:color w:val="000000"/>
          <w:sz w:val="22"/>
          <w:szCs w:val="22"/>
        </w:rPr>
        <w:t xml:space="preserve"> institutionele landschap. </w:t>
      </w:r>
      <w:r w:rsidR="00262361">
        <w:rPr>
          <w:rFonts w:ascii="Lato" w:hAnsi="Lato" w:cs="Arial"/>
          <w:color w:val="000000"/>
          <w:sz w:val="22"/>
          <w:szCs w:val="22"/>
        </w:rPr>
        <w:t>Een zorg die misschien terecht is</w:t>
      </w:r>
      <w:r w:rsidRPr="005538C5">
        <w:rPr>
          <w:rFonts w:ascii="Lato" w:hAnsi="Lato" w:cs="Arial"/>
          <w:color w:val="000000"/>
          <w:sz w:val="22"/>
          <w:szCs w:val="22"/>
        </w:rPr>
        <w:t xml:space="preserve">, </w:t>
      </w:r>
      <w:r w:rsidR="00262361">
        <w:rPr>
          <w:rFonts w:ascii="Lato" w:hAnsi="Lato" w:cs="Arial"/>
          <w:color w:val="000000"/>
          <w:sz w:val="22"/>
          <w:szCs w:val="22"/>
        </w:rPr>
        <w:t xml:space="preserve">maar toch </w:t>
      </w:r>
      <w:r w:rsidRPr="005538C5">
        <w:rPr>
          <w:rFonts w:ascii="Lato" w:hAnsi="Lato" w:cs="Arial"/>
          <w:color w:val="000000"/>
          <w:sz w:val="22"/>
          <w:szCs w:val="22"/>
        </w:rPr>
        <w:t xml:space="preserve">kan de regering niet voorbijgaan aan de noodzaak om een </w:t>
      </w:r>
      <w:r w:rsidR="00262361">
        <w:rPr>
          <w:rFonts w:ascii="Lato" w:hAnsi="Lato" w:cs="Arial"/>
          <w:color w:val="000000"/>
          <w:sz w:val="22"/>
          <w:szCs w:val="22"/>
        </w:rPr>
        <w:t xml:space="preserve">doeltreffend </w:t>
      </w:r>
      <w:r w:rsidRPr="005538C5">
        <w:rPr>
          <w:rFonts w:ascii="Lato" w:hAnsi="Lato" w:cs="Arial"/>
          <w:color w:val="000000"/>
          <w:sz w:val="22"/>
          <w:szCs w:val="22"/>
        </w:rPr>
        <w:t xml:space="preserve">instrument te creëren. </w:t>
      </w:r>
      <w:r w:rsidR="00A6437F">
        <w:rPr>
          <w:rFonts w:ascii="Lato" w:hAnsi="Lato" w:cs="Arial"/>
          <w:color w:val="000000"/>
          <w:sz w:val="22"/>
          <w:szCs w:val="22"/>
        </w:rPr>
        <w:t xml:space="preserve">Of </w:t>
      </w:r>
      <w:r w:rsidRPr="005538C5">
        <w:rPr>
          <w:rFonts w:ascii="Lato" w:hAnsi="Lato" w:cs="Arial"/>
          <w:color w:val="000000"/>
          <w:sz w:val="22"/>
          <w:szCs w:val="22"/>
        </w:rPr>
        <w:t xml:space="preserve">zoals </w:t>
      </w:r>
      <w:r w:rsidR="00265206">
        <w:rPr>
          <w:rFonts w:ascii="Lato" w:hAnsi="Lato" w:cs="Arial"/>
          <w:color w:val="000000"/>
          <w:sz w:val="22"/>
          <w:szCs w:val="22"/>
        </w:rPr>
        <w:t xml:space="preserve">Joost </w:t>
      </w:r>
      <w:r w:rsidR="006842AD">
        <w:rPr>
          <w:rFonts w:ascii="Lato" w:hAnsi="Lato" w:cs="Arial"/>
          <w:color w:val="000000"/>
          <w:sz w:val="22"/>
          <w:szCs w:val="22"/>
        </w:rPr>
        <w:t>D</w:t>
      </w:r>
      <w:r w:rsidR="00265206">
        <w:rPr>
          <w:rFonts w:ascii="Lato" w:hAnsi="Lato" w:cs="Arial"/>
          <w:color w:val="000000"/>
          <w:sz w:val="22"/>
          <w:szCs w:val="22"/>
        </w:rPr>
        <w:t>e</w:t>
      </w:r>
      <w:r w:rsidR="006842AD">
        <w:rPr>
          <w:rFonts w:ascii="Lato" w:hAnsi="Lato" w:cs="Arial"/>
          <w:color w:val="000000"/>
          <w:sz w:val="22"/>
          <w:szCs w:val="22"/>
        </w:rPr>
        <w:t>p</w:t>
      </w:r>
      <w:r w:rsidR="00265206">
        <w:rPr>
          <w:rFonts w:ascii="Lato" w:hAnsi="Lato" w:cs="Arial"/>
          <w:color w:val="000000"/>
          <w:sz w:val="22"/>
          <w:szCs w:val="22"/>
        </w:rPr>
        <w:t>otter, lid van Vluchtelingenwerk Vlaanderen en Move,</w:t>
      </w:r>
      <w:r w:rsidRPr="005538C5">
        <w:rPr>
          <w:rFonts w:ascii="Lato" w:hAnsi="Lato" w:cs="Arial"/>
          <w:color w:val="000000"/>
          <w:sz w:val="22"/>
          <w:szCs w:val="22"/>
        </w:rPr>
        <w:t xml:space="preserve"> uitlegt</w:t>
      </w:r>
      <w:r w:rsidR="00A6437F">
        <w:rPr>
          <w:rFonts w:ascii="Lato" w:hAnsi="Lato" w:cs="Arial"/>
          <w:color w:val="000000"/>
          <w:sz w:val="22"/>
          <w:szCs w:val="22"/>
        </w:rPr>
        <w:t>:</w:t>
      </w:r>
      <w:r w:rsidRPr="005538C5">
        <w:rPr>
          <w:rFonts w:ascii="Lato" w:hAnsi="Lato" w:cs="Arial"/>
          <w:color w:val="000000"/>
          <w:sz w:val="22"/>
          <w:szCs w:val="22"/>
        </w:rPr>
        <w:t xml:space="preserve"> "</w:t>
      </w:r>
      <w:r w:rsidR="00A6437F">
        <w:rPr>
          <w:rFonts w:ascii="Lato" w:hAnsi="Lato" w:cs="Arial"/>
          <w:color w:val="000000"/>
          <w:sz w:val="22"/>
          <w:szCs w:val="22"/>
        </w:rPr>
        <w:t>D</w:t>
      </w:r>
      <w:r w:rsidRPr="005538C5">
        <w:rPr>
          <w:rFonts w:ascii="Lato" w:hAnsi="Lato" w:cs="Arial"/>
          <w:color w:val="000000"/>
          <w:sz w:val="22"/>
          <w:szCs w:val="22"/>
        </w:rPr>
        <w:t xml:space="preserve">e oplossing van het opsplitsen van de bevoegdheden van een NPM ten gunste van ombudsmannen </w:t>
      </w:r>
      <w:r w:rsidR="006842AD">
        <w:rPr>
          <w:rFonts w:ascii="Lato" w:hAnsi="Lato" w:cs="Arial"/>
          <w:color w:val="000000"/>
          <w:sz w:val="22"/>
          <w:szCs w:val="22"/>
        </w:rPr>
        <w:t>zal tot een onoverzichtelijke warboel leiden met legio</w:t>
      </w:r>
      <w:r w:rsidRPr="005538C5">
        <w:rPr>
          <w:rFonts w:ascii="Lato" w:hAnsi="Lato" w:cs="Arial"/>
          <w:color w:val="000000"/>
          <w:sz w:val="22"/>
          <w:szCs w:val="22"/>
        </w:rPr>
        <w:t xml:space="preserve"> </w:t>
      </w:r>
      <w:r w:rsidRPr="005538C5">
        <w:rPr>
          <w:rFonts w:ascii="Lato" w:hAnsi="Lato" w:cs="Arial"/>
          <w:color w:val="000000"/>
          <w:sz w:val="22"/>
          <w:szCs w:val="22"/>
        </w:rPr>
        <w:lastRenderedPageBreak/>
        <w:t>coördinatieproblemen.</w:t>
      </w:r>
      <w:r w:rsidR="00262361">
        <w:rPr>
          <w:rFonts w:ascii="Lato" w:hAnsi="Lato" w:cs="Arial"/>
          <w:color w:val="000000"/>
          <w:sz w:val="22"/>
          <w:szCs w:val="22"/>
        </w:rPr>
        <w:t>”</w:t>
      </w:r>
      <w:r w:rsidRPr="005538C5">
        <w:rPr>
          <w:rFonts w:ascii="Lato" w:hAnsi="Lato" w:cs="Arial"/>
          <w:color w:val="000000"/>
          <w:sz w:val="22"/>
          <w:szCs w:val="22"/>
        </w:rPr>
        <w:t xml:space="preserve"> Door </w:t>
      </w:r>
      <w:r w:rsidR="00A6437F">
        <w:rPr>
          <w:rFonts w:ascii="Lato" w:hAnsi="Lato" w:cs="Arial"/>
          <w:color w:val="000000"/>
          <w:sz w:val="22"/>
          <w:szCs w:val="22"/>
        </w:rPr>
        <w:t>het</w:t>
      </w:r>
      <w:r w:rsidRPr="005538C5">
        <w:rPr>
          <w:rFonts w:ascii="Lato" w:hAnsi="Lato" w:cs="Arial"/>
          <w:color w:val="000000"/>
          <w:sz w:val="22"/>
          <w:szCs w:val="22"/>
        </w:rPr>
        <w:t xml:space="preserve"> NPM op collegiale wijze aan de ombudsmannen van de verschillende machtsniveaus toe te vertrouwen, wordt d</w:t>
      </w:r>
      <w:r w:rsidR="0086008B">
        <w:rPr>
          <w:rFonts w:ascii="Lato" w:hAnsi="Lato" w:cs="Arial"/>
          <w:color w:val="000000"/>
          <w:sz w:val="22"/>
          <w:szCs w:val="22"/>
        </w:rPr>
        <w:t>it</w:t>
      </w:r>
      <w:r w:rsidRPr="005538C5">
        <w:rPr>
          <w:rFonts w:ascii="Lato" w:hAnsi="Lato" w:cs="Arial"/>
          <w:color w:val="000000"/>
          <w:sz w:val="22"/>
          <w:szCs w:val="22"/>
        </w:rPr>
        <w:t xml:space="preserve"> ook onleesbaar voor </w:t>
      </w:r>
      <w:r w:rsidR="00262361">
        <w:rPr>
          <w:rFonts w:ascii="Lato" w:hAnsi="Lato" w:cs="Arial"/>
          <w:color w:val="000000"/>
          <w:sz w:val="22"/>
          <w:szCs w:val="22"/>
        </w:rPr>
        <w:t>wie</w:t>
      </w:r>
      <w:r w:rsidRPr="005538C5">
        <w:rPr>
          <w:rFonts w:ascii="Lato" w:hAnsi="Lato" w:cs="Arial"/>
          <w:color w:val="000000"/>
          <w:sz w:val="22"/>
          <w:szCs w:val="22"/>
        </w:rPr>
        <w:t xml:space="preserve"> er in de eerste plaats van zou moeten profiteren, namelijk de personen die van hun vrijheid zijn beroofd.</w:t>
      </w:r>
    </w:p>
    <w:p w14:paraId="6264ED32" w14:textId="77777777" w:rsidR="005538C5" w:rsidRPr="005538C5" w:rsidRDefault="005538C5" w:rsidP="005538C5">
      <w:pPr>
        <w:pStyle w:val="NormalWeb"/>
        <w:spacing w:before="240" w:after="240"/>
        <w:jc w:val="both"/>
        <w:rPr>
          <w:rFonts w:ascii="Lato" w:hAnsi="Lato" w:cs="Arial"/>
          <w:color w:val="000000"/>
          <w:sz w:val="22"/>
          <w:szCs w:val="22"/>
        </w:rPr>
      </w:pPr>
      <w:r w:rsidRPr="005538C5">
        <w:rPr>
          <w:rFonts w:ascii="Lato" w:hAnsi="Lato" w:cs="Arial"/>
          <w:color w:val="000000"/>
          <w:sz w:val="22"/>
          <w:szCs w:val="22"/>
        </w:rPr>
        <w:t>Onze organisaties herinneren eraan dat er andere oplossingen waren overwogen die meer in overeenstemming z</w:t>
      </w:r>
      <w:r w:rsidR="00262361">
        <w:rPr>
          <w:rFonts w:ascii="Lato" w:hAnsi="Lato" w:cs="Arial"/>
          <w:color w:val="000000"/>
          <w:sz w:val="22"/>
          <w:szCs w:val="22"/>
        </w:rPr>
        <w:t>ijn</w:t>
      </w:r>
      <w:r w:rsidRPr="005538C5">
        <w:rPr>
          <w:rFonts w:ascii="Lato" w:hAnsi="Lato" w:cs="Arial"/>
          <w:color w:val="000000"/>
          <w:sz w:val="22"/>
          <w:szCs w:val="22"/>
        </w:rPr>
        <w:t xml:space="preserve"> met de verplichtingen van het OPCAT.</w:t>
      </w:r>
    </w:p>
    <w:p w14:paraId="54EC799E" w14:textId="77777777" w:rsidR="00D515CB" w:rsidRPr="005538C5" w:rsidRDefault="005538C5" w:rsidP="005538C5">
      <w:pPr>
        <w:pStyle w:val="NormalWeb"/>
        <w:spacing w:before="240" w:after="240"/>
        <w:jc w:val="both"/>
        <w:rPr>
          <w:rFonts w:ascii="Lato" w:hAnsi="Lato" w:cs="Arial"/>
          <w:b/>
          <w:color w:val="000000"/>
          <w:sz w:val="22"/>
          <w:szCs w:val="22"/>
        </w:rPr>
      </w:pPr>
      <w:r w:rsidRPr="005538C5">
        <w:rPr>
          <w:rFonts w:ascii="Lato" w:hAnsi="Lato" w:cs="Arial"/>
          <w:b/>
          <w:color w:val="000000"/>
          <w:sz w:val="22"/>
          <w:szCs w:val="22"/>
        </w:rPr>
        <w:t>Ter gelegenheid van de Internationale Dag voor slachtoffers van foltering en 17 jaar na de ondertekening van het OPCAT, herinneren onze organisaties opnieuw aan de dringende noodzaak om een NPM op te richten. Zij dringen er bij de Belgische autoriteiten op aan niet te kiezen voor</w:t>
      </w:r>
      <w:r w:rsidR="00D515CB">
        <w:rPr>
          <w:rFonts w:ascii="Lato" w:hAnsi="Lato" w:cs="Arial"/>
          <w:b/>
          <w:color w:val="000000"/>
          <w:sz w:val="22"/>
          <w:szCs w:val="22"/>
        </w:rPr>
        <w:t xml:space="preserve"> de ‘gemakkelijke’</w:t>
      </w:r>
      <w:r w:rsidRPr="005538C5">
        <w:rPr>
          <w:rFonts w:ascii="Lato" w:hAnsi="Lato" w:cs="Arial"/>
          <w:b/>
          <w:color w:val="000000"/>
          <w:sz w:val="22"/>
          <w:szCs w:val="22"/>
        </w:rPr>
        <w:t xml:space="preserve"> oplossing. </w:t>
      </w:r>
      <w:r w:rsidR="00D515CB">
        <w:rPr>
          <w:rFonts w:ascii="Lato" w:hAnsi="Lato" w:cs="Arial"/>
          <w:b/>
          <w:color w:val="000000"/>
          <w:sz w:val="22"/>
          <w:szCs w:val="22"/>
        </w:rPr>
        <w:t>Die houdt het risico in dat de dwingende doelstelling om een nationaal bevoegd en volledig doeltreffend NPM</w:t>
      </w:r>
      <w:r w:rsidR="005330AE">
        <w:rPr>
          <w:rFonts w:ascii="Lato" w:hAnsi="Lato" w:cs="Arial"/>
          <w:b/>
          <w:color w:val="000000"/>
          <w:sz w:val="22"/>
          <w:szCs w:val="22"/>
        </w:rPr>
        <w:t xml:space="preserve"> op te zetten voor een onafhankelijk en onpartijdig extern toezicht op alle plaatsen waar mensen van hun vrijheid zijn beroofd, niet wordt bereikt.</w:t>
      </w:r>
    </w:p>
    <w:p w14:paraId="0F02962A" w14:textId="77777777" w:rsidR="005538C5" w:rsidRPr="005538C5" w:rsidRDefault="005538C5" w:rsidP="005538C5">
      <w:pPr>
        <w:pStyle w:val="NormalWeb"/>
        <w:spacing w:before="240" w:after="240"/>
        <w:jc w:val="both"/>
        <w:rPr>
          <w:rFonts w:ascii="Lato" w:hAnsi="Lato" w:cs="Arial"/>
          <w:color w:val="000000"/>
          <w:sz w:val="22"/>
          <w:szCs w:val="22"/>
        </w:rPr>
      </w:pPr>
    </w:p>
    <w:p w14:paraId="71479515" w14:textId="77777777" w:rsidR="005538C5" w:rsidRPr="009E0B8A" w:rsidRDefault="005538C5" w:rsidP="005538C5">
      <w:pPr>
        <w:pStyle w:val="NormalWeb"/>
        <w:spacing w:before="240" w:beforeAutospacing="0" w:after="240" w:afterAutospacing="0"/>
        <w:jc w:val="both"/>
        <w:rPr>
          <w:rFonts w:ascii="Lato" w:hAnsi="Lato"/>
        </w:rPr>
      </w:pPr>
      <w:r>
        <w:rPr>
          <w:rFonts w:ascii="Lato" w:hAnsi="Lato" w:cs="Arial"/>
          <w:b/>
          <w:bCs/>
          <w:color w:val="000000"/>
          <w:sz w:val="22"/>
          <w:szCs w:val="22"/>
        </w:rPr>
        <w:t>Contactpersonen</w:t>
      </w:r>
      <w:r w:rsidRPr="009E0B8A">
        <w:rPr>
          <w:rFonts w:ascii="Lato" w:hAnsi="Lato" w:cs="Arial"/>
          <w:b/>
          <w:bCs/>
          <w:color w:val="000000"/>
          <w:sz w:val="22"/>
          <w:szCs w:val="22"/>
        </w:rPr>
        <w:t>:</w:t>
      </w:r>
    </w:p>
    <w:p w14:paraId="622F3FF0" w14:textId="77777777" w:rsidR="005538C5" w:rsidRPr="009E0B8A" w:rsidRDefault="005538C5" w:rsidP="005538C5">
      <w:pPr>
        <w:pStyle w:val="NormalWeb"/>
        <w:numPr>
          <w:ilvl w:val="0"/>
          <w:numId w:val="1"/>
        </w:numPr>
        <w:spacing w:before="240" w:beforeAutospacing="0" w:after="0" w:afterAutospacing="0"/>
        <w:jc w:val="both"/>
        <w:textAlignment w:val="baseline"/>
        <w:rPr>
          <w:rFonts w:ascii="Lato" w:hAnsi="Lato" w:cs="Arial"/>
          <w:color w:val="000000"/>
          <w:sz w:val="22"/>
          <w:szCs w:val="22"/>
        </w:rPr>
      </w:pPr>
      <w:r w:rsidRPr="009E0B8A">
        <w:rPr>
          <w:rFonts w:ascii="Lato" w:hAnsi="Lato" w:cs="Arial"/>
          <w:color w:val="000000"/>
          <w:sz w:val="22"/>
          <w:szCs w:val="22"/>
          <w:lang w:val="fr-FR"/>
        </w:rPr>
        <w:t xml:space="preserve">Fr: Christophe D'Aloisio (ACAT-Belgique) Email: </w:t>
      </w:r>
      <w:hyperlink r:id="rId8" w:history="1">
        <w:r w:rsidRPr="009E0B8A">
          <w:rPr>
            <w:rStyle w:val="Lienhypertexte"/>
            <w:rFonts w:eastAsiaTheme="minorEastAsia" w:cs="Arial"/>
            <w:color w:val="1155CC"/>
            <w:sz w:val="22"/>
            <w:szCs w:val="22"/>
            <w:lang w:val="fr-FR"/>
          </w:rPr>
          <w:t>christophe@acat.be</w:t>
        </w:r>
      </w:hyperlink>
      <w:r w:rsidRPr="009E0B8A">
        <w:rPr>
          <w:rFonts w:ascii="Lato" w:hAnsi="Lato" w:cs="Arial"/>
          <w:color w:val="000000"/>
          <w:sz w:val="22"/>
          <w:szCs w:val="22"/>
          <w:lang w:val="fr-FR"/>
        </w:rPr>
        <w:t xml:space="preserve">. </w:t>
      </w:r>
      <w:r w:rsidRPr="009E0B8A">
        <w:rPr>
          <w:rFonts w:ascii="Lato" w:hAnsi="Lato" w:cs="Arial"/>
          <w:color w:val="000000"/>
          <w:sz w:val="22"/>
          <w:szCs w:val="22"/>
        </w:rPr>
        <w:t>T: 0477/58.41.30. </w:t>
      </w:r>
    </w:p>
    <w:p w14:paraId="49B4B706" w14:textId="7E4A3191" w:rsidR="005538C5" w:rsidRPr="009E0B8A" w:rsidRDefault="005538C5" w:rsidP="005538C5">
      <w:pPr>
        <w:pStyle w:val="NormalWeb"/>
        <w:numPr>
          <w:ilvl w:val="0"/>
          <w:numId w:val="1"/>
        </w:numPr>
        <w:spacing w:before="0" w:beforeAutospacing="0" w:after="240" w:afterAutospacing="0"/>
        <w:jc w:val="both"/>
        <w:textAlignment w:val="baseline"/>
        <w:rPr>
          <w:rFonts w:ascii="Lato" w:hAnsi="Lato" w:cs="Arial"/>
          <w:color w:val="000000"/>
          <w:sz w:val="22"/>
          <w:szCs w:val="22"/>
        </w:rPr>
      </w:pPr>
      <w:r w:rsidRPr="009E0B8A">
        <w:rPr>
          <w:rFonts w:ascii="Lato" w:hAnsi="Lato" w:cs="Arial"/>
          <w:color w:val="000000"/>
          <w:sz w:val="22"/>
          <w:szCs w:val="22"/>
        </w:rPr>
        <w:t>Ndls: Joost De</w:t>
      </w:r>
      <w:r w:rsidR="009C282A">
        <w:rPr>
          <w:rFonts w:ascii="Lato" w:hAnsi="Lato" w:cs="Arial"/>
          <w:color w:val="000000"/>
          <w:sz w:val="22"/>
          <w:szCs w:val="22"/>
        </w:rPr>
        <w:t>p</w:t>
      </w:r>
      <w:r w:rsidRPr="009E0B8A">
        <w:rPr>
          <w:rFonts w:ascii="Lato" w:hAnsi="Lato" w:cs="Arial"/>
          <w:color w:val="000000"/>
          <w:sz w:val="22"/>
          <w:szCs w:val="22"/>
        </w:rPr>
        <w:t>otter (Vluchtelingenwerk Vlaanderen</w:t>
      </w:r>
      <w:r w:rsidR="008C65EC">
        <w:rPr>
          <w:rFonts w:ascii="Lato" w:hAnsi="Lato" w:cs="Arial"/>
          <w:color w:val="000000"/>
          <w:sz w:val="22"/>
          <w:szCs w:val="22"/>
        </w:rPr>
        <w:t>, lid van Move</w:t>
      </w:r>
      <w:r w:rsidRPr="009E0B8A">
        <w:rPr>
          <w:rFonts w:ascii="Lato" w:hAnsi="Lato" w:cs="Arial"/>
          <w:color w:val="000000"/>
          <w:sz w:val="22"/>
          <w:szCs w:val="22"/>
        </w:rPr>
        <w:t xml:space="preserve">) Email: </w:t>
      </w:r>
      <w:hyperlink r:id="rId9" w:history="1">
        <w:r w:rsidRPr="009E0B8A">
          <w:rPr>
            <w:rStyle w:val="Lienhypertexte"/>
            <w:rFonts w:eastAsiaTheme="minorEastAsia" w:cs="Arial"/>
            <w:color w:val="1155CC"/>
            <w:sz w:val="22"/>
            <w:szCs w:val="22"/>
          </w:rPr>
          <w:t>joost@vluchtelingenwerk.be</w:t>
        </w:r>
      </w:hyperlink>
      <w:r w:rsidRPr="009E0B8A">
        <w:rPr>
          <w:rFonts w:ascii="Lato" w:hAnsi="Lato" w:cs="Arial"/>
          <w:color w:val="000000"/>
          <w:sz w:val="22"/>
          <w:szCs w:val="22"/>
        </w:rPr>
        <w:t>. T: 0478/59.97.20. </w:t>
      </w:r>
    </w:p>
    <w:p w14:paraId="34DE3D0B" w14:textId="77777777" w:rsidR="005538C5" w:rsidRPr="009E0B8A" w:rsidRDefault="005538C5" w:rsidP="005538C5">
      <w:pPr>
        <w:pStyle w:val="NormalWeb"/>
        <w:spacing w:before="240" w:beforeAutospacing="0" w:after="240" w:afterAutospacing="0"/>
        <w:jc w:val="both"/>
        <w:rPr>
          <w:rFonts w:ascii="Lato" w:hAnsi="Lato"/>
        </w:rPr>
      </w:pPr>
      <w:r>
        <w:rPr>
          <w:rFonts w:ascii="Lato" w:hAnsi="Lato" w:cs="Arial"/>
          <w:b/>
          <w:bCs/>
          <w:color w:val="000000"/>
          <w:sz w:val="22"/>
          <w:szCs w:val="22"/>
        </w:rPr>
        <w:t xml:space="preserve">Vind </w:t>
      </w:r>
      <w:hyperlink r:id="rId10" w:history="1">
        <w:r w:rsidRPr="005538C5">
          <w:rPr>
            <w:rStyle w:val="Lienhypertexte"/>
            <w:rFonts w:ascii="Lato" w:hAnsi="Lato" w:cs="Arial"/>
            <w:b/>
            <w:bCs/>
            <w:sz w:val="22"/>
            <w:szCs w:val="22"/>
          </w:rPr>
          <w:t>hier</w:t>
        </w:r>
      </w:hyperlink>
      <w:r>
        <w:rPr>
          <w:rFonts w:ascii="Lato" w:hAnsi="Lato" w:cs="Arial"/>
          <w:b/>
          <w:bCs/>
          <w:color w:val="000000"/>
          <w:sz w:val="22"/>
          <w:szCs w:val="22"/>
        </w:rPr>
        <w:t xml:space="preserve"> onze aanbevelingen terug</w:t>
      </w:r>
      <w:r w:rsidRPr="009E0B8A">
        <w:rPr>
          <w:rFonts w:ascii="Lato" w:hAnsi="Lato"/>
        </w:rPr>
        <w:t xml:space="preserve"> </w:t>
      </w:r>
    </w:p>
    <w:p w14:paraId="4CD89CFF" w14:textId="77777777" w:rsidR="005538C5" w:rsidRPr="005538C5" w:rsidRDefault="005538C5" w:rsidP="005538C5">
      <w:pPr>
        <w:pStyle w:val="NormalWeb"/>
        <w:spacing w:before="240" w:beforeAutospacing="0" w:after="240" w:afterAutospacing="0"/>
        <w:jc w:val="both"/>
        <w:rPr>
          <w:rFonts w:ascii="Lato" w:hAnsi="Lato"/>
        </w:rPr>
      </w:pPr>
      <w:r w:rsidRPr="005538C5">
        <w:rPr>
          <w:rFonts w:ascii="Lato" w:hAnsi="Lato" w:cs="Arial"/>
          <w:b/>
          <w:bCs/>
          <w:color w:val="000000"/>
          <w:sz w:val="22"/>
          <w:szCs w:val="22"/>
        </w:rPr>
        <w:t xml:space="preserve">Vind </w:t>
      </w:r>
      <w:hyperlink r:id="rId11" w:history="1">
        <w:r w:rsidRPr="005538C5">
          <w:rPr>
            <w:rStyle w:val="Lienhypertexte"/>
            <w:rFonts w:ascii="Lato" w:hAnsi="Lato" w:cs="Arial"/>
            <w:b/>
            <w:bCs/>
            <w:sz w:val="22"/>
            <w:szCs w:val="22"/>
          </w:rPr>
          <w:t>hier</w:t>
        </w:r>
      </w:hyperlink>
      <w:r w:rsidRPr="005538C5">
        <w:rPr>
          <w:rFonts w:ascii="Lato" w:hAnsi="Lato" w:cs="Arial"/>
          <w:b/>
          <w:bCs/>
          <w:color w:val="000000"/>
          <w:sz w:val="22"/>
          <w:szCs w:val="22"/>
        </w:rPr>
        <w:t xml:space="preserve"> onze </w:t>
      </w:r>
      <w:r>
        <w:rPr>
          <w:rFonts w:ascii="Lato" w:hAnsi="Lato" w:cs="Arial"/>
          <w:b/>
          <w:bCs/>
          <w:color w:val="000000"/>
          <w:sz w:val="22"/>
          <w:szCs w:val="22"/>
        </w:rPr>
        <w:t xml:space="preserve">(Franstalige) </w:t>
      </w:r>
      <w:r w:rsidRPr="005538C5">
        <w:rPr>
          <w:rFonts w:ascii="Lato" w:hAnsi="Lato" w:cs="Arial"/>
          <w:b/>
          <w:bCs/>
          <w:color w:val="000000"/>
          <w:sz w:val="22"/>
          <w:szCs w:val="22"/>
        </w:rPr>
        <w:t>video wa</w:t>
      </w:r>
      <w:r>
        <w:rPr>
          <w:rFonts w:ascii="Lato" w:hAnsi="Lato" w:cs="Arial"/>
          <w:b/>
          <w:bCs/>
          <w:color w:val="000000"/>
          <w:sz w:val="22"/>
          <w:szCs w:val="22"/>
        </w:rPr>
        <w:t>arin we OPCAT uitleggen terug</w:t>
      </w:r>
      <w:r w:rsidRPr="005538C5">
        <w:rPr>
          <w:rFonts w:ascii="Lato" w:hAnsi="Lato" w:cs="Arial"/>
          <w:b/>
          <w:bCs/>
          <w:color w:val="000000"/>
          <w:sz w:val="22"/>
          <w:szCs w:val="22"/>
        </w:rPr>
        <w:t xml:space="preserve">: </w:t>
      </w:r>
    </w:p>
    <w:p w14:paraId="2D0BBFD9"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36CBC02C"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419837BE"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079F531C"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06441FE8"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7E88CCBC"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6123571C"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23D1AF1B"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3E3761CC" w14:textId="77777777" w:rsidR="005538C5" w:rsidRPr="005538C5" w:rsidRDefault="005538C5" w:rsidP="005538C5">
      <w:pPr>
        <w:pStyle w:val="NormalWeb"/>
        <w:spacing w:before="240" w:beforeAutospacing="0" w:after="240" w:afterAutospacing="0"/>
        <w:jc w:val="both"/>
        <w:rPr>
          <w:rFonts w:ascii="Lato" w:hAnsi="Lato" w:cs="Arial"/>
          <w:b/>
          <w:bCs/>
          <w:color w:val="000000"/>
          <w:sz w:val="22"/>
          <w:szCs w:val="22"/>
        </w:rPr>
      </w:pPr>
    </w:p>
    <w:p w14:paraId="6DAF916B" w14:textId="77777777" w:rsidR="005538C5" w:rsidRPr="005538C5" w:rsidRDefault="005538C5" w:rsidP="005538C5">
      <w:pPr>
        <w:pStyle w:val="NormalWeb"/>
        <w:spacing w:before="240" w:beforeAutospacing="0" w:after="240" w:afterAutospacing="0"/>
        <w:jc w:val="both"/>
        <w:rPr>
          <w:rFonts w:ascii="Lato" w:hAnsi="Lato"/>
        </w:rPr>
      </w:pPr>
      <w:r w:rsidRPr="005538C5">
        <w:rPr>
          <w:rFonts w:ascii="Lato" w:hAnsi="Lato" w:cs="Arial"/>
          <w:b/>
          <w:bCs/>
          <w:color w:val="000000"/>
          <w:sz w:val="22"/>
          <w:szCs w:val="22"/>
        </w:rPr>
        <w:t>Logo’s van de ondertekenende organisaties:</w:t>
      </w:r>
    </w:p>
    <w:p w14:paraId="036AAC90" w14:textId="77777777" w:rsidR="005538C5" w:rsidRPr="005538C5" w:rsidRDefault="005538C5" w:rsidP="005538C5">
      <w:pPr>
        <w:shd w:val="clear" w:color="auto" w:fill="FFFFFF"/>
        <w:spacing w:line="240" w:lineRule="auto"/>
        <w:jc w:val="both"/>
        <w:rPr>
          <w:rFonts w:eastAsia="Times New Roman" w:cstheme="minorHAnsi"/>
          <w:color w:val="000000"/>
          <w:lang w:val="nl-BE" w:eastAsia="fr-BE"/>
        </w:rPr>
      </w:pPr>
      <w:r w:rsidRPr="005538C5">
        <w:rPr>
          <w:rFonts w:eastAsia="Times New Roman" w:cstheme="minorHAnsi"/>
          <w:color w:val="000000"/>
          <w:lang w:val="nl-BE" w:eastAsia="fr-BE"/>
        </w:rPr>
        <w:t xml:space="preserve">                                                     </w:t>
      </w:r>
    </w:p>
    <w:p w14:paraId="2E6AB900" w14:textId="77777777" w:rsidR="005538C5" w:rsidRPr="005538C5" w:rsidRDefault="005538C5" w:rsidP="005538C5">
      <w:pPr>
        <w:shd w:val="clear" w:color="auto" w:fill="FFFFFF"/>
        <w:spacing w:line="240" w:lineRule="auto"/>
        <w:jc w:val="both"/>
        <w:rPr>
          <w:rFonts w:eastAsia="Times New Roman" w:cstheme="minorHAnsi"/>
          <w:color w:val="000000"/>
          <w:lang w:val="nl-BE" w:eastAsia="fr-BE"/>
        </w:rPr>
      </w:pPr>
    </w:p>
    <w:p w14:paraId="4F4800AD" w14:textId="77777777" w:rsidR="005538C5" w:rsidRPr="005538C5" w:rsidRDefault="005538C5" w:rsidP="005538C5">
      <w:pPr>
        <w:shd w:val="clear" w:color="auto" w:fill="FFFFFF"/>
        <w:spacing w:line="240" w:lineRule="auto"/>
        <w:jc w:val="both"/>
        <w:rPr>
          <w:rFonts w:eastAsia="Times New Roman" w:cstheme="minorHAnsi"/>
          <w:color w:val="000000"/>
          <w:lang w:val="nl-BE" w:eastAsia="fr-BE"/>
        </w:rPr>
      </w:pPr>
    </w:p>
    <w:p w14:paraId="184ED839" w14:textId="77777777" w:rsidR="005538C5" w:rsidRPr="005538C5" w:rsidRDefault="00543ABF" w:rsidP="005538C5">
      <w:pPr>
        <w:shd w:val="clear" w:color="auto" w:fill="FFFFFF"/>
        <w:spacing w:line="240" w:lineRule="auto"/>
        <w:jc w:val="both"/>
        <w:rPr>
          <w:rFonts w:eastAsia="Times New Roman" w:cstheme="minorHAnsi"/>
          <w:color w:val="000000"/>
          <w:lang w:val="nl-BE" w:eastAsia="fr-BE"/>
        </w:rPr>
      </w:pPr>
      <w:r>
        <w:rPr>
          <w:noProof/>
        </w:rPr>
        <w:lastRenderedPageBreak/>
        <w:drawing>
          <wp:anchor distT="0" distB="0" distL="114300" distR="114300" simplePos="0" relativeHeight="251673600" behindDoc="0" locked="0" layoutInCell="1" allowOverlap="1" wp14:anchorId="5706BFDC" wp14:editId="38FB3476">
            <wp:simplePos x="0" y="0"/>
            <wp:positionH relativeFrom="column">
              <wp:posOffset>4638675</wp:posOffset>
            </wp:positionH>
            <wp:positionV relativeFrom="paragraph">
              <wp:posOffset>6350</wp:posOffset>
            </wp:positionV>
            <wp:extent cx="949960" cy="165925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996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8C5" w:rsidRPr="005538C5">
        <w:rPr>
          <w:rFonts w:eastAsia="Times New Roman" w:cstheme="minorHAnsi"/>
          <w:color w:val="000000"/>
          <w:lang w:val="nl-BE" w:eastAsia="fr-BE"/>
        </w:rPr>
        <w:t xml:space="preserve">                         </w:t>
      </w:r>
    </w:p>
    <w:p w14:paraId="23C9C159" w14:textId="77777777" w:rsidR="005538C5" w:rsidRPr="005538C5" w:rsidRDefault="005538C5" w:rsidP="005538C5">
      <w:pPr>
        <w:shd w:val="clear" w:color="auto" w:fill="FFFFFF"/>
        <w:spacing w:line="240" w:lineRule="auto"/>
        <w:jc w:val="both"/>
        <w:rPr>
          <w:rFonts w:eastAsia="Times New Roman" w:cstheme="minorHAnsi"/>
          <w:color w:val="000000"/>
          <w:lang w:val="nl-BE" w:eastAsia="fr-BE"/>
        </w:rPr>
      </w:pPr>
      <w:r>
        <w:rPr>
          <w:noProof/>
        </w:rPr>
        <w:drawing>
          <wp:anchor distT="0" distB="0" distL="114300" distR="114300" simplePos="0" relativeHeight="251660288" behindDoc="0" locked="0" layoutInCell="1" allowOverlap="1" wp14:anchorId="18186F08" wp14:editId="7C68496A">
            <wp:simplePos x="0" y="0"/>
            <wp:positionH relativeFrom="margin">
              <wp:align>center</wp:align>
            </wp:positionH>
            <wp:positionV relativeFrom="paragraph">
              <wp:posOffset>86542</wp:posOffset>
            </wp:positionV>
            <wp:extent cx="1868170" cy="878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8170" cy="878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color w:val="000000"/>
          <w:lang w:val="fr-BE" w:eastAsia="fr-BE"/>
        </w:rPr>
        <w:drawing>
          <wp:anchor distT="0" distB="0" distL="114300" distR="114300" simplePos="0" relativeHeight="251665408" behindDoc="0" locked="0" layoutInCell="1" allowOverlap="1" wp14:anchorId="47D55A99" wp14:editId="5F01796B">
            <wp:simplePos x="0" y="0"/>
            <wp:positionH relativeFrom="column">
              <wp:posOffset>273685</wp:posOffset>
            </wp:positionH>
            <wp:positionV relativeFrom="paragraph">
              <wp:posOffset>3810</wp:posOffset>
            </wp:positionV>
            <wp:extent cx="990600" cy="990600"/>
            <wp:effectExtent l="0" t="0" r="0" b="0"/>
            <wp:wrapSquare wrapText="bothSides"/>
            <wp:docPr id="2" name="Picture 2" descr="C:\Users\a.hendrikx\AppData\Local\Microsoft\Windows\INetCache\Content.MSO\9CDB3E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endrikx\AppData\Local\Microsoft\Windows\INetCache\Content.MSO\9CDB3EB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8C5">
        <w:rPr>
          <w:rFonts w:cstheme="minorHAnsi"/>
          <w:noProof/>
          <w:color w:val="000000"/>
          <w:lang w:val="nl-BE" w:eastAsia="fr-BE"/>
        </w:rPr>
        <w:t xml:space="preserve"> </w:t>
      </w:r>
      <w:r w:rsidRPr="005538C5">
        <w:rPr>
          <w:rFonts w:ascii="Arial" w:hAnsi="Arial" w:cs="Arial"/>
          <w:color w:val="000000"/>
          <w:shd w:val="clear" w:color="auto" w:fill="FFFFFF"/>
          <w:lang w:val="nl-BE"/>
        </w:rPr>
        <w:br/>
      </w:r>
      <w:r w:rsidRPr="005538C5">
        <w:rPr>
          <w:noProof/>
          <w:lang w:val="nl-BE"/>
        </w:rPr>
        <w:t xml:space="preserve"> </w:t>
      </w:r>
      <w:r w:rsidRPr="005538C5">
        <w:rPr>
          <w:rFonts w:cstheme="minorHAnsi"/>
          <w:noProof/>
          <w:color w:val="000000"/>
          <w:lang w:val="nl-BE" w:eastAsia="fr-BE"/>
        </w:rPr>
        <w:t xml:space="preserve"> </w:t>
      </w:r>
      <w:r w:rsidRPr="005538C5">
        <w:rPr>
          <w:rFonts w:ascii="Arial" w:hAnsi="Arial" w:cs="Arial"/>
          <w:color w:val="000000"/>
          <w:shd w:val="clear" w:color="auto" w:fill="FFFFFF"/>
          <w:lang w:val="nl-BE"/>
        </w:rPr>
        <w:br/>
      </w:r>
      <w:r w:rsidRPr="005538C5">
        <w:rPr>
          <w:lang w:val="nl-BE"/>
        </w:rPr>
        <w:t xml:space="preserve"> </w:t>
      </w:r>
      <w:r w:rsidRPr="005538C5">
        <w:rPr>
          <w:rFonts w:ascii="Arial" w:hAnsi="Arial" w:cs="Arial"/>
          <w:color w:val="000000"/>
          <w:shd w:val="clear" w:color="auto" w:fill="FFFFFF"/>
          <w:lang w:val="nl-BE"/>
        </w:rPr>
        <w:br/>
      </w:r>
      <w:r w:rsidRPr="005538C5">
        <w:rPr>
          <w:rFonts w:ascii="Arial" w:hAnsi="Arial" w:cs="Arial"/>
          <w:color w:val="000000"/>
          <w:shd w:val="clear" w:color="auto" w:fill="FFFFFF"/>
          <w:lang w:val="nl-BE"/>
        </w:rPr>
        <w:br/>
      </w:r>
    </w:p>
    <w:p w14:paraId="0E0B477B" w14:textId="77777777" w:rsidR="005538C5" w:rsidRPr="005538C5" w:rsidRDefault="005538C5" w:rsidP="005538C5">
      <w:pPr>
        <w:shd w:val="clear" w:color="auto" w:fill="FFFFFF"/>
        <w:spacing w:line="240" w:lineRule="auto"/>
        <w:jc w:val="both"/>
        <w:rPr>
          <w:rFonts w:eastAsia="Times New Roman" w:cstheme="minorHAnsi"/>
          <w:color w:val="000000"/>
          <w:lang w:val="nl-BE" w:eastAsia="fr-BE"/>
        </w:rPr>
      </w:pPr>
    </w:p>
    <w:p w14:paraId="61C1EC7C" w14:textId="77777777" w:rsidR="005538C5" w:rsidRPr="005538C5" w:rsidRDefault="005538C5" w:rsidP="005538C5">
      <w:pPr>
        <w:shd w:val="clear" w:color="auto" w:fill="FFFFFF"/>
        <w:spacing w:line="240" w:lineRule="auto"/>
        <w:jc w:val="both"/>
        <w:rPr>
          <w:rFonts w:eastAsia="Times New Roman" w:cstheme="minorHAnsi"/>
          <w:color w:val="000000"/>
          <w:lang w:val="nl-BE" w:eastAsia="fr-BE"/>
        </w:rPr>
      </w:pPr>
    </w:p>
    <w:p w14:paraId="679A30BA" w14:textId="77777777" w:rsidR="005538C5" w:rsidRPr="005538C5" w:rsidRDefault="005538C5" w:rsidP="005538C5">
      <w:pPr>
        <w:shd w:val="clear" w:color="auto" w:fill="FFFFFF"/>
        <w:spacing w:line="240" w:lineRule="auto"/>
        <w:jc w:val="both"/>
        <w:rPr>
          <w:rFonts w:eastAsia="Times New Roman" w:cstheme="minorHAnsi"/>
          <w:color w:val="000000"/>
          <w:lang w:val="nl-BE" w:eastAsia="fr-BE"/>
        </w:rPr>
      </w:pPr>
    </w:p>
    <w:p w14:paraId="214C4E0D" w14:textId="7941EB53" w:rsidR="005538C5" w:rsidRPr="005538C5" w:rsidRDefault="005538C5" w:rsidP="005538C5">
      <w:pPr>
        <w:rPr>
          <w:lang w:val="nl-BE"/>
        </w:rPr>
      </w:pPr>
      <w:r>
        <w:rPr>
          <w:noProof/>
        </w:rPr>
        <w:drawing>
          <wp:anchor distT="0" distB="0" distL="114300" distR="114300" simplePos="0" relativeHeight="251662336" behindDoc="0" locked="0" layoutInCell="1" allowOverlap="1" wp14:anchorId="4D3395C7" wp14:editId="70EDC0E4">
            <wp:simplePos x="0" y="0"/>
            <wp:positionH relativeFrom="column">
              <wp:posOffset>281305</wp:posOffset>
            </wp:positionH>
            <wp:positionV relativeFrom="paragraph">
              <wp:posOffset>1873885</wp:posOffset>
            </wp:positionV>
            <wp:extent cx="1440180" cy="144018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color w:val="000000"/>
          <w:lang w:val="fr-BE" w:eastAsia="fr-BE"/>
        </w:rPr>
        <w:drawing>
          <wp:anchor distT="0" distB="0" distL="114300" distR="114300" simplePos="0" relativeHeight="251664384" behindDoc="0" locked="0" layoutInCell="1" allowOverlap="1" wp14:anchorId="2F4A641E" wp14:editId="53EF9270">
            <wp:simplePos x="0" y="0"/>
            <wp:positionH relativeFrom="column">
              <wp:posOffset>288925</wp:posOffset>
            </wp:positionH>
            <wp:positionV relativeFrom="paragraph">
              <wp:posOffset>532765</wp:posOffset>
            </wp:positionV>
            <wp:extent cx="1097280" cy="982980"/>
            <wp:effectExtent l="0" t="0" r="7620" b="7620"/>
            <wp:wrapSquare wrapText="bothSides"/>
            <wp:docPr id="9" name="Picture 9" descr="C:\Users\a.hendrikx\AppData\Local\Microsoft\Windows\INetCache\Content.MSO\CC1DB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endrikx\AppData\Local\Microsoft\Windows\INetCache\Content.MSO\CC1DBEC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7280" cy="982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B1394" w14:textId="77777777" w:rsidR="005538C5" w:rsidRPr="005538C5" w:rsidRDefault="0083397A">
      <w:pPr>
        <w:rPr>
          <w:lang w:val="nl-BE"/>
        </w:rPr>
      </w:pPr>
      <w:r>
        <w:rPr>
          <w:noProof/>
          <w:lang w:val="nl-BE"/>
        </w:rPr>
        <w:drawing>
          <wp:anchor distT="0" distB="0" distL="114300" distR="114300" simplePos="0" relativeHeight="251671552" behindDoc="0" locked="0" layoutInCell="1" allowOverlap="1" wp14:anchorId="28D1ADBA" wp14:editId="0F0286A6">
            <wp:simplePos x="0" y="0"/>
            <wp:positionH relativeFrom="column">
              <wp:posOffset>2077448</wp:posOffset>
            </wp:positionH>
            <wp:positionV relativeFrom="paragraph">
              <wp:posOffset>2245904</wp:posOffset>
            </wp:positionV>
            <wp:extent cx="2280285" cy="647700"/>
            <wp:effectExtent l="0" t="0" r="5715" b="0"/>
            <wp:wrapSquare wrapText="bothSides"/>
            <wp:docPr id="6" name="Picture 6" descr="C:\Users\a.hendrikx\AppData\Local\Microsoft\Windows\INetCache\Content.MSO\70CD03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endrikx\AppData\Local\Microsoft\Windows\INetCache\Content.MSO\70CD037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028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hd w:val="clear" w:color="auto" w:fill="FFFFFF"/>
          <w:lang w:val="nl-BE"/>
        </w:rPr>
        <w:br/>
      </w:r>
      <w:r w:rsidR="000817C9">
        <w:rPr>
          <w:noProof/>
        </w:rPr>
        <w:drawing>
          <wp:anchor distT="0" distB="0" distL="114300" distR="114300" simplePos="0" relativeHeight="251661312" behindDoc="0" locked="0" layoutInCell="1" allowOverlap="1" wp14:anchorId="6EF44C1E" wp14:editId="2D19157C">
            <wp:simplePos x="0" y="0"/>
            <wp:positionH relativeFrom="column">
              <wp:posOffset>2151470</wp:posOffset>
            </wp:positionH>
            <wp:positionV relativeFrom="paragraph">
              <wp:posOffset>160927</wp:posOffset>
            </wp:positionV>
            <wp:extent cx="1266825" cy="1443355"/>
            <wp:effectExtent l="0" t="0" r="0" b="4445"/>
            <wp:wrapSquare wrapText="bothSides"/>
            <wp:docPr id="12" name="Picture 12" descr="Le 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 C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1443355"/>
                    </a:xfrm>
                    <a:prstGeom prst="rect">
                      <a:avLst/>
                    </a:prstGeom>
                    <a:noFill/>
                    <a:ln>
                      <a:noFill/>
                    </a:ln>
                  </pic:spPr>
                </pic:pic>
              </a:graphicData>
            </a:graphic>
            <wp14:sizeRelH relativeFrom="page">
              <wp14:pctWidth>0</wp14:pctWidth>
            </wp14:sizeRelH>
            <wp14:sizeRelV relativeFrom="page">
              <wp14:pctHeight>0</wp14:pctHeight>
            </wp14:sizeRelV>
          </wp:anchor>
        </w:drawing>
      </w:r>
      <w:r w:rsidR="000817C9">
        <w:rPr>
          <w:rFonts w:cstheme="minorHAnsi"/>
          <w:noProof/>
          <w:color w:val="000000"/>
          <w:lang w:val="fr-BE" w:eastAsia="fr-BE"/>
        </w:rPr>
        <w:drawing>
          <wp:anchor distT="0" distB="0" distL="114300" distR="114300" simplePos="0" relativeHeight="251663360" behindDoc="0" locked="0" layoutInCell="1" allowOverlap="1" wp14:anchorId="3659EFD1" wp14:editId="3352007D">
            <wp:simplePos x="0" y="0"/>
            <wp:positionH relativeFrom="margin">
              <wp:align>right</wp:align>
            </wp:positionH>
            <wp:positionV relativeFrom="paragraph">
              <wp:posOffset>512536</wp:posOffset>
            </wp:positionV>
            <wp:extent cx="1760220" cy="762000"/>
            <wp:effectExtent l="0" t="0" r="0" b="0"/>
            <wp:wrapSquare wrapText="bothSides"/>
            <wp:docPr id="3" name="Picture 3" descr="C:\Users\a.hendrikx\AppData\Local\Microsoft\Windows\INetCache\Content.MSO\A2F4AA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endrikx\AppData\Local\Microsoft\Windows\INetCache\Content.MSO\A2F4AA9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0220" cy="762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538C5" w:rsidRPr="005538C5" w:rsidSect="00F720F8">
      <w:footerReference w:type="default" r:id="rId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DC31B" w14:textId="77777777" w:rsidR="000A61A4" w:rsidRDefault="000A61A4" w:rsidP="00947130">
      <w:pPr>
        <w:spacing w:line="240" w:lineRule="auto"/>
      </w:pPr>
      <w:r>
        <w:separator/>
      </w:r>
    </w:p>
  </w:endnote>
  <w:endnote w:type="continuationSeparator" w:id="0">
    <w:p w14:paraId="505AE603" w14:textId="77777777" w:rsidR="000A61A4" w:rsidRDefault="000A61A4" w:rsidP="00947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2AF" w:usb1="4000604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75930"/>
      <w:docPartObj>
        <w:docPartGallery w:val="Page Numbers (Bottom of Page)"/>
        <w:docPartUnique/>
      </w:docPartObj>
    </w:sdtPr>
    <w:sdtEndPr/>
    <w:sdtContent>
      <w:p w14:paraId="16FDBC39" w14:textId="77777777" w:rsidR="0088495D" w:rsidRDefault="001D05B9">
        <w:pPr>
          <w:pStyle w:val="Pieddepage"/>
        </w:pPr>
        <w:r>
          <w:fldChar w:fldCharType="begin"/>
        </w:r>
        <w:r>
          <w:instrText>PAGE   \* MERGEFORMAT</w:instrText>
        </w:r>
        <w:r>
          <w:fldChar w:fldCharType="separate"/>
        </w:r>
        <w:r>
          <w:t>2</w:t>
        </w:r>
        <w:r>
          <w:fldChar w:fldCharType="end"/>
        </w:r>
      </w:p>
    </w:sdtContent>
  </w:sdt>
  <w:p w14:paraId="1F2A9486" w14:textId="77777777" w:rsidR="00906BCA" w:rsidRDefault="001D05B9" w:rsidP="0088495D">
    <w:pPr>
      <w:tabs>
        <w:tab w:val="left" w:pos="79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FC6EB" w14:textId="77777777" w:rsidR="000A61A4" w:rsidRDefault="000A61A4" w:rsidP="00947130">
      <w:pPr>
        <w:spacing w:line="240" w:lineRule="auto"/>
      </w:pPr>
      <w:r>
        <w:separator/>
      </w:r>
    </w:p>
  </w:footnote>
  <w:footnote w:type="continuationSeparator" w:id="0">
    <w:p w14:paraId="3442E238" w14:textId="77777777" w:rsidR="000A61A4" w:rsidRDefault="000A61A4" w:rsidP="009471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4412"/>
    <w:multiLevelType w:val="multilevel"/>
    <w:tmpl w:val="3D6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84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C5"/>
    <w:rsid w:val="000817C9"/>
    <w:rsid w:val="000A61A4"/>
    <w:rsid w:val="000A74EC"/>
    <w:rsid w:val="00102E91"/>
    <w:rsid w:val="001417A2"/>
    <w:rsid w:val="00171946"/>
    <w:rsid w:val="001D05B9"/>
    <w:rsid w:val="00245B4B"/>
    <w:rsid w:val="00262361"/>
    <w:rsid w:val="00265206"/>
    <w:rsid w:val="004E32C0"/>
    <w:rsid w:val="005330AE"/>
    <w:rsid w:val="00543ABF"/>
    <w:rsid w:val="005538C5"/>
    <w:rsid w:val="006452C1"/>
    <w:rsid w:val="006842AD"/>
    <w:rsid w:val="00723705"/>
    <w:rsid w:val="00764698"/>
    <w:rsid w:val="00820589"/>
    <w:rsid w:val="0083397A"/>
    <w:rsid w:val="0086008B"/>
    <w:rsid w:val="008C65EC"/>
    <w:rsid w:val="00947130"/>
    <w:rsid w:val="00993863"/>
    <w:rsid w:val="009C282A"/>
    <w:rsid w:val="00A6437F"/>
    <w:rsid w:val="00AC49F9"/>
    <w:rsid w:val="00C057B6"/>
    <w:rsid w:val="00D515CB"/>
    <w:rsid w:val="00DC4489"/>
    <w:rsid w:val="00DD3665"/>
    <w:rsid w:val="00F76A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3BA7"/>
  <w15:chartTrackingRefBased/>
  <w15:docId w15:val="{8BA8DF8D-35EB-4D90-A528-17B963C6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C5"/>
    <w:pPr>
      <w:spacing w:after="0" w:line="276" w:lineRule="auto"/>
    </w:pPr>
    <w:rPr>
      <w:rFonts w:ascii="Lato" w:eastAsiaTheme="minorEastAsia" w:hAnsi="Lato"/>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aliases w:val="Titel 1"/>
    <w:basedOn w:val="Normal"/>
    <w:next w:val="Normal"/>
    <w:link w:val="Sous-titreCar"/>
    <w:uiPriority w:val="2"/>
    <w:qFormat/>
    <w:rsid w:val="005538C5"/>
    <w:pPr>
      <w:shd w:val="clear" w:color="auto" w:fill="E3E3E3"/>
      <w:spacing w:after="200"/>
    </w:pPr>
    <w:rPr>
      <w:b/>
      <w:caps/>
      <w:color w:val="37648A"/>
      <w:spacing w:val="20"/>
      <w:sz w:val="32"/>
    </w:rPr>
  </w:style>
  <w:style w:type="character" w:customStyle="1" w:styleId="Sous-titreCar">
    <w:name w:val="Sous-titre Car"/>
    <w:aliases w:val="Titel 1 Car"/>
    <w:basedOn w:val="Policepardfaut"/>
    <w:link w:val="Sous-titre"/>
    <w:uiPriority w:val="2"/>
    <w:rsid w:val="005538C5"/>
    <w:rPr>
      <w:rFonts w:ascii="Lato" w:eastAsiaTheme="minorEastAsia" w:hAnsi="Lato"/>
      <w:b/>
      <w:caps/>
      <w:color w:val="37648A"/>
      <w:spacing w:val="20"/>
      <w:sz w:val="32"/>
      <w:shd w:val="clear" w:color="auto" w:fill="E3E3E3"/>
      <w:lang w:val="nl-NL"/>
    </w:rPr>
  </w:style>
  <w:style w:type="paragraph" w:styleId="Pieddepage">
    <w:name w:val="footer"/>
    <w:basedOn w:val="Normal"/>
    <w:link w:val="PieddepageCar"/>
    <w:uiPriority w:val="99"/>
    <w:unhideWhenUsed/>
    <w:rsid w:val="005538C5"/>
  </w:style>
  <w:style w:type="character" w:customStyle="1" w:styleId="PieddepageCar">
    <w:name w:val="Pied de page Car"/>
    <w:basedOn w:val="Policepardfaut"/>
    <w:link w:val="Pieddepage"/>
    <w:uiPriority w:val="99"/>
    <w:rsid w:val="005538C5"/>
    <w:rPr>
      <w:rFonts w:ascii="Lato" w:eastAsiaTheme="minorEastAsia" w:hAnsi="Lato"/>
      <w:lang w:val="nl-NL"/>
    </w:rPr>
  </w:style>
  <w:style w:type="paragraph" w:customStyle="1" w:styleId="Titel2">
    <w:name w:val="Titel 2"/>
    <w:basedOn w:val="Sous-titre"/>
    <w:next w:val="Normal"/>
    <w:uiPriority w:val="3"/>
    <w:qFormat/>
    <w:rsid w:val="005538C5"/>
    <w:pPr>
      <w:shd w:val="clear" w:color="auto" w:fill="auto"/>
    </w:pPr>
    <w:rPr>
      <w:sz w:val="28"/>
    </w:rPr>
  </w:style>
  <w:style w:type="character" w:styleId="Lienhypertexte">
    <w:name w:val="Hyperlink"/>
    <w:basedOn w:val="Policepardfaut"/>
    <w:uiPriority w:val="99"/>
    <w:unhideWhenUsed/>
    <w:rsid w:val="005538C5"/>
    <w:rPr>
      <w:color w:val="0563C1" w:themeColor="hyperlink"/>
      <w:u w:val="single"/>
    </w:rPr>
  </w:style>
  <w:style w:type="paragraph" w:styleId="NormalWeb">
    <w:name w:val="Normal (Web)"/>
    <w:basedOn w:val="Normal"/>
    <w:uiPriority w:val="99"/>
    <w:unhideWhenUsed/>
    <w:rsid w:val="005538C5"/>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Lienhypertextesuivivisit">
    <w:name w:val="FollowedHyperlink"/>
    <w:basedOn w:val="Policepardfaut"/>
    <w:uiPriority w:val="99"/>
    <w:semiHidden/>
    <w:unhideWhenUsed/>
    <w:rsid w:val="005538C5"/>
    <w:rPr>
      <w:color w:val="954F72" w:themeColor="followedHyperlink"/>
      <w:u w:val="single"/>
    </w:rPr>
  </w:style>
  <w:style w:type="character" w:styleId="Mentionnonrsolue">
    <w:name w:val="Unresolved Mention"/>
    <w:basedOn w:val="Policepardfaut"/>
    <w:uiPriority w:val="99"/>
    <w:semiHidden/>
    <w:unhideWhenUsed/>
    <w:rsid w:val="005538C5"/>
    <w:rPr>
      <w:color w:val="605E5C"/>
      <w:shd w:val="clear" w:color="auto" w:fill="E1DFDD"/>
    </w:rPr>
  </w:style>
  <w:style w:type="paragraph" w:styleId="En-tte">
    <w:name w:val="header"/>
    <w:basedOn w:val="Normal"/>
    <w:link w:val="En-tteCar"/>
    <w:uiPriority w:val="99"/>
    <w:unhideWhenUsed/>
    <w:rsid w:val="00947130"/>
    <w:pPr>
      <w:tabs>
        <w:tab w:val="center" w:pos="4513"/>
        <w:tab w:val="right" w:pos="9026"/>
      </w:tabs>
      <w:spacing w:line="240" w:lineRule="auto"/>
    </w:pPr>
  </w:style>
  <w:style w:type="character" w:customStyle="1" w:styleId="En-tteCar">
    <w:name w:val="En-tête Car"/>
    <w:basedOn w:val="Policepardfaut"/>
    <w:link w:val="En-tte"/>
    <w:uiPriority w:val="99"/>
    <w:rsid w:val="00947130"/>
    <w:rPr>
      <w:rFonts w:ascii="Lato" w:eastAsiaTheme="minorEastAsia" w:hAnsi="Lato"/>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acat.be"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2fdFZVYJrGU" TargetMode="External"/><Relationship Id="rId5" Type="http://schemas.openxmlformats.org/officeDocument/2006/relationships/webSettings" Target="webSettings.xml"/><Relationship Id="rId15" Type="http://schemas.openxmlformats.org/officeDocument/2006/relationships/image" Target="media/image4.tiff"/><Relationship Id="rId10" Type="http://schemas.openxmlformats.org/officeDocument/2006/relationships/hyperlink" Target="https://movecoalition.be/wp-content/uploads/2021/10/OPCAT-Coalitie-Advies-oktober-2021.pdf"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joost@vluchtelingenwerk.b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060C-1ED6-4D3B-9516-F9E85B313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Pages>
  <Words>709</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Hendrikx Arthur</dc:creator>
  <cp:keywords/>
  <dc:description/>
  <cp:lastModifiedBy>Emmanuelle Vinois</cp:lastModifiedBy>
  <cp:revision>21</cp:revision>
  <dcterms:created xsi:type="dcterms:W3CDTF">2022-06-23T07:48:00Z</dcterms:created>
  <dcterms:modified xsi:type="dcterms:W3CDTF">2022-06-24T09:58:00Z</dcterms:modified>
</cp:coreProperties>
</file>