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343AE" w14:textId="77777777" w:rsidR="00C67E1B" w:rsidRDefault="00486038" w:rsidP="00486038">
      <w:pPr>
        <w:pStyle w:val="LO-Normal"/>
        <w:spacing w:after="0"/>
        <w:ind w:left="5245" w:hanging="5245"/>
        <w:rPr>
          <w:rFonts w:asciiTheme="minorHAnsi" w:hAnsiTheme="minorHAnsi" w:cstheme="minorHAnsi"/>
          <w:sz w:val="20"/>
          <w:szCs w:val="20"/>
          <w:lang w:val="es-ES"/>
        </w:rPr>
      </w:pPr>
      <w:bookmarkStart w:id="0" w:name="_GoBack"/>
      <w:bookmarkEnd w:id="0"/>
      <w:r w:rsidRPr="0068287C">
        <w:rPr>
          <w:rFonts w:asciiTheme="minorHAnsi" w:hAnsiTheme="minorHAnsi" w:cstheme="minorHAnsi"/>
          <w:sz w:val="20"/>
          <w:szCs w:val="20"/>
          <w:lang w:val="es-ES"/>
        </w:rPr>
        <w:tab/>
      </w:r>
    </w:p>
    <w:p w14:paraId="07321A79" w14:textId="78083B3D" w:rsidR="00486038" w:rsidRPr="00A25C18" w:rsidRDefault="00C67E1B" w:rsidP="00C67E1B">
      <w:pPr>
        <w:pStyle w:val="LO-Normal"/>
        <w:spacing w:after="0"/>
        <w:ind w:left="5245" w:hanging="2413"/>
        <w:jc w:val="center"/>
        <w:rPr>
          <w:rFonts w:ascii="Candara" w:hAnsi="Candara" w:cs="Arial"/>
          <w:b/>
          <w:sz w:val="20"/>
          <w:szCs w:val="20"/>
          <w:lang w:val="uz-Cyrl-UZ"/>
        </w:rPr>
      </w:pPr>
      <w:r w:rsidRPr="00A25C18">
        <w:rPr>
          <w:rFonts w:ascii="Candara" w:hAnsi="Candara" w:cs="Arial"/>
          <w:b/>
          <w:sz w:val="20"/>
          <w:szCs w:val="20"/>
          <w:lang w:val="uz-Cyrl-UZ"/>
        </w:rPr>
        <w:t xml:space="preserve">          </w:t>
      </w:r>
      <w:r w:rsidR="00486038" w:rsidRPr="00A25C18">
        <w:rPr>
          <w:rFonts w:ascii="Candara" w:hAnsi="Candara" w:cs="Arial"/>
          <w:b/>
          <w:sz w:val="20"/>
          <w:szCs w:val="20"/>
          <w:lang w:val="uz-Cyrl-UZ"/>
        </w:rPr>
        <w:t>Sr. Jorge Mario Montellano Iturbide</w:t>
      </w:r>
    </w:p>
    <w:p w14:paraId="282E4E07" w14:textId="77777777" w:rsidR="00486038" w:rsidRPr="00A25C18" w:rsidRDefault="00486038" w:rsidP="00C67E1B">
      <w:pPr>
        <w:pStyle w:val="LO-Normal"/>
        <w:tabs>
          <w:tab w:val="left" w:pos="5387"/>
        </w:tabs>
        <w:spacing w:after="0"/>
        <w:ind w:left="4536" w:hanging="5670"/>
        <w:rPr>
          <w:rFonts w:ascii="Candara" w:hAnsi="Candara" w:cs="Arial"/>
          <w:b/>
          <w:sz w:val="20"/>
          <w:szCs w:val="20"/>
          <w:lang w:val="uz-Cyrl-UZ"/>
        </w:rPr>
      </w:pPr>
      <w:r w:rsidRPr="00A25C18">
        <w:rPr>
          <w:rFonts w:ascii="Candara" w:hAnsi="Candara" w:cs="Arial"/>
          <w:b/>
          <w:sz w:val="20"/>
          <w:szCs w:val="20"/>
          <w:lang w:val="uz-Cyrl-UZ"/>
        </w:rPr>
        <w:tab/>
        <w:t xml:space="preserve">Sra. Sara Olimpia Reyes García </w:t>
      </w:r>
    </w:p>
    <w:p w14:paraId="1374339E" w14:textId="77777777" w:rsidR="00486038" w:rsidRPr="00A25C18" w:rsidRDefault="00486038" w:rsidP="00C67E1B">
      <w:pPr>
        <w:pStyle w:val="LO-Normal"/>
        <w:tabs>
          <w:tab w:val="left" w:pos="5387"/>
          <w:tab w:val="left" w:pos="5670"/>
        </w:tabs>
        <w:spacing w:after="0"/>
        <w:ind w:left="4536" w:hanging="5670"/>
        <w:rPr>
          <w:rFonts w:ascii="Candara" w:eastAsia="Times New Roman" w:hAnsi="Candara" w:cs="Arial"/>
          <w:sz w:val="20"/>
          <w:szCs w:val="20"/>
          <w:lang w:val="uz-Cyrl-UZ"/>
        </w:rPr>
      </w:pPr>
      <w:r w:rsidRPr="00A25C18">
        <w:rPr>
          <w:rFonts w:ascii="Candara" w:hAnsi="Candara" w:cs="Arial"/>
          <w:b/>
          <w:sz w:val="20"/>
          <w:szCs w:val="20"/>
          <w:lang w:val="uz-Cyrl-UZ"/>
        </w:rPr>
        <w:tab/>
        <w:t xml:space="preserve">Sra. Bethsabé Canseco Sosa </w:t>
      </w:r>
      <w:r w:rsidRPr="00A25C18">
        <w:rPr>
          <w:rFonts w:ascii="Candara" w:hAnsi="Candara" w:cs="Arial"/>
          <w:sz w:val="20"/>
          <w:szCs w:val="20"/>
          <w:lang w:val="uz-Cyrl-UZ"/>
        </w:rPr>
        <w:br/>
        <w:t>Magistrados del Primer Tribunal Colegiado de Apelación del Segundo Circuito</w:t>
      </w:r>
      <w:r w:rsidRPr="00A25C18">
        <w:rPr>
          <w:rFonts w:ascii="Candara" w:hAnsi="Candara" w:cs="Arial"/>
          <w:sz w:val="20"/>
          <w:szCs w:val="20"/>
          <w:lang w:val="uz-Cyrl-UZ"/>
        </w:rPr>
        <w:br/>
      </w:r>
      <w:r w:rsidRPr="00A25C18">
        <w:rPr>
          <w:rFonts w:ascii="Candara" w:eastAsia="Times New Roman" w:hAnsi="Candara" w:cs="Arial"/>
          <w:sz w:val="20"/>
          <w:szCs w:val="20"/>
          <w:lang w:val="uz-Cyrl-UZ"/>
        </w:rPr>
        <w:t>Dr. Nicolás San Juan 104</w:t>
      </w:r>
    </w:p>
    <w:p w14:paraId="6BECFC67" w14:textId="77777777" w:rsidR="00486038" w:rsidRPr="00A25C18" w:rsidRDefault="00486038" w:rsidP="00C67E1B">
      <w:pPr>
        <w:pStyle w:val="LO-Normal"/>
        <w:tabs>
          <w:tab w:val="left" w:pos="5387"/>
          <w:tab w:val="left" w:pos="5670"/>
        </w:tabs>
        <w:spacing w:after="0"/>
        <w:ind w:left="4536" w:hanging="5670"/>
        <w:rPr>
          <w:rFonts w:ascii="Candara" w:hAnsi="Candara" w:cs="Arial"/>
          <w:sz w:val="20"/>
          <w:szCs w:val="20"/>
          <w:lang w:val="uz-Cyrl-UZ"/>
        </w:rPr>
      </w:pPr>
      <w:r w:rsidRPr="00A25C18">
        <w:rPr>
          <w:rFonts w:ascii="Candara" w:hAnsi="Candara" w:cs="Arial"/>
          <w:sz w:val="20"/>
          <w:szCs w:val="20"/>
          <w:lang w:val="uz-Cyrl-UZ"/>
        </w:rPr>
        <w:tab/>
        <w:t>Colonia Magdalena</w:t>
      </w:r>
    </w:p>
    <w:p w14:paraId="7D9BEA9C" w14:textId="49657623" w:rsidR="00486038" w:rsidRPr="00A25C18" w:rsidRDefault="00486038" w:rsidP="00C67E1B">
      <w:pPr>
        <w:pStyle w:val="LO-Normal"/>
        <w:tabs>
          <w:tab w:val="left" w:pos="5387"/>
        </w:tabs>
        <w:spacing w:after="0"/>
        <w:ind w:left="4536" w:hanging="5670"/>
        <w:rPr>
          <w:rFonts w:ascii="Candara" w:hAnsi="Candara" w:cs="Arial"/>
          <w:sz w:val="20"/>
          <w:szCs w:val="20"/>
          <w:lang w:val="uz-Cyrl-UZ"/>
        </w:rPr>
      </w:pPr>
      <w:r w:rsidRPr="00A25C18">
        <w:rPr>
          <w:rFonts w:ascii="Candara" w:hAnsi="Candara" w:cs="Arial"/>
          <w:sz w:val="20"/>
          <w:szCs w:val="20"/>
          <w:lang w:val="uz-Cyrl-UZ"/>
        </w:rPr>
        <w:tab/>
        <w:t xml:space="preserve">C.P. 50010, Toluca / Estado de </w:t>
      </w:r>
      <w:r w:rsidR="00C67E1B" w:rsidRPr="00A25C18">
        <w:rPr>
          <w:rFonts w:ascii="Candara" w:hAnsi="Candara" w:cs="Arial"/>
          <w:sz w:val="20"/>
          <w:szCs w:val="20"/>
          <w:lang w:val="uz-Cyrl-UZ"/>
        </w:rPr>
        <w:t>MÉXICO</w:t>
      </w:r>
      <w:r w:rsidRPr="00A25C18">
        <w:rPr>
          <w:rFonts w:ascii="Candara" w:hAnsi="Candara" w:cs="Arial"/>
          <w:sz w:val="20"/>
          <w:szCs w:val="20"/>
          <w:lang w:val="uz-Cyrl-UZ"/>
        </w:rPr>
        <w:br/>
      </w:r>
    </w:p>
    <w:p w14:paraId="618451CA" w14:textId="77777777" w:rsidR="00486038" w:rsidRPr="00A25C18" w:rsidRDefault="00486038" w:rsidP="00C67E1B">
      <w:pPr>
        <w:pStyle w:val="LO-Normal"/>
        <w:tabs>
          <w:tab w:val="left" w:pos="5387"/>
        </w:tabs>
        <w:ind w:left="4536" w:hanging="5670"/>
        <w:rPr>
          <w:rFonts w:ascii="Candara" w:hAnsi="Candara"/>
          <w:sz w:val="20"/>
          <w:szCs w:val="20"/>
          <w:lang w:val="uz-Cyrl-UZ"/>
        </w:rPr>
      </w:pPr>
    </w:p>
    <w:p w14:paraId="2C429A9C" w14:textId="77777777" w:rsidR="00486038" w:rsidRPr="00A25C18" w:rsidRDefault="00486038" w:rsidP="00486038">
      <w:pPr>
        <w:pStyle w:val="LO-Normal"/>
        <w:tabs>
          <w:tab w:val="left" w:pos="5387"/>
        </w:tabs>
        <w:ind w:left="5245" w:hanging="5670"/>
        <w:rPr>
          <w:rFonts w:ascii="Candara" w:hAnsi="Candara"/>
          <w:sz w:val="20"/>
          <w:szCs w:val="20"/>
          <w:lang w:val="uz-Cyrl-UZ"/>
        </w:rPr>
      </w:pPr>
    </w:p>
    <w:p w14:paraId="12321F8D" w14:textId="2E7ADD8F" w:rsidR="00486038" w:rsidRPr="00A25C18" w:rsidRDefault="00486038" w:rsidP="00486038">
      <w:pPr>
        <w:ind w:left="5245"/>
        <w:jc w:val="both"/>
        <w:rPr>
          <w:rFonts w:ascii="Candara" w:hAnsi="Candara" w:cstheme="minorHAnsi"/>
          <w:sz w:val="20"/>
          <w:szCs w:val="20"/>
          <w:lang w:val="es-ES"/>
        </w:rPr>
      </w:pPr>
      <w:r w:rsidRPr="00A25C18">
        <w:rPr>
          <w:rFonts w:ascii="Candara" w:hAnsi="Candara" w:cstheme="minorHAnsi"/>
          <w:sz w:val="20"/>
          <w:szCs w:val="20"/>
          <w:lang w:val="es-ES"/>
        </w:rPr>
        <w:t>………..………………………………</w:t>
      </w:r>
      <w:r w:rsidRPr="00A25C18">
        <w:rPr>
          <w:rFonts w:ascii="Candara" w:eastAsia="Calibri" w:hAnsi="Candara" w:cs="Arial"/>
          <w:kern w:val="0"/>
          <w:sz w:val="20"/>
          <w:szCs w:val="20"/>
          <w:lang w:val="es-ES"/>
          <w14:ligatures w14:val="none"/>
        </w:rPr>
        <w:t>2023</w:t>
      </w:r>
      <w:r w:rsidRPr="00A25C18">
        <w:rPr>
          <w:rFonts w:ascii="Candara" w:hAnsi="Candara" w:cstheme="minorHAnsi"/>
          <w:sz w:val="20"/>
          <w:szCs w:val="20"/>
          <w:lang w:val="es-ES"/>
        </w:rPr>
        <w:t xml:space="preserve"> </w:t>
      </w:r>
    </w:p>
    <w:p w14:paraId="3A9293F0" w14:textId="77777777" w:rsidR="009663BA" w:rsidRDefault="009663BA" w:rsidP="00486038">
      <w:pPr>
        <w:pStyle w:val="LO-Normal"/>
        <w:jc w:val="both"/>
        <w:rPr>
          <w:rFonts w:ascii="Candara" w:hAnsi="Candara" w:cs="Arial"/>
          <w:sz w:val="20"/>
          <w:szCs w:val="20"/>
          <w:lang w:val="es-ES"/>
        </w:rPr>
      </w:pPr>
    </w:p>
    <w:p w14:paraId="27F125A3" w14:textId="77777777" w:rsidR="00486038" w:rsidRPr="00A25C18" w:rsidRDefault="00486038" w:rsidP="00486038">
      <w:pPr>
        <w:pStyle w:val="LO-Normal"/>
        <w:jc w:val="both"/>
        <w:rPr>
          <w:rFonts w:ascii="Candara" w:hAnsi="Candara" w:cs="Arial"/>
          <w:sz w:val="20"/>
          <w:szCs w:val="20"/>
          <w:lang w:val="es-ES"/>
        </w:rPr>
      </w:pPr>
      <w:r w:rsidRPr="00A25C18">
        <w:rPr>
          <w:rFonts w:ascii="Candara" w:hAnsi="Candara" w:cs="Arial"/>
          <w:sz w:val="20"/>
          <w:szCs w:val="20"/>
          <w:lang w:val="es-ES"/>
        </w:rPr>
        <w:t>Señoras y Señores Magistrados:</w:t>
      </w:r>
    </w:p>
    <w:p w14:paraId="693DA7A4" w14:textId="1F43E0DE" w:rsidR="00486038" w:rsidRPr="00A25C18" w:rsidRDefault="00486038" w:rsidP="00486038">
      <w:pPr>
        <w:pStyle w:val="LO-Normal"/>
        <w:jc w:val="both"/>
        <w:rPr>
          <w:rFonts w:ascii="Candara" w:hAnsi="Candara" w:cs="Arial"/>
          <w:sz w:val="20"/>
          <w:szCs w:val="20"/>
          <w:lang w:val="es-ES"/>
        </w:rPr>
      </w:pPr>
      <w:r w:rsidRPr="00A25C18">
        <w:rPr>
          <w:rFonts w:ascii="Candara" w:hAnsi="Candara" w:cs="Arial"/>
          <w:sz w:val="20"/>
          <w:szCs w:val="20"/>
          <w:lang w:val="es-ES"/>
        </w:rPr>
        <w:t xml:space="preserve">Como miembro/simpatizante de </w:t>
      </w:r>
      <w:proofErr w:type="spellStart"/>
      <w:r w:rsidRPr="00A25C18">
        <w:rPr>
          <w:rFonts w:ascii="Candara" w:hAnsi="Candara" w:cs="Arial"/>
          <w:sz w:val="20"/>
          <w:szCs w:val="20"/>
          <w:lang w:val="es-ES"/>
        </w:rPr>
        <w:t>ACAT</w:t>
      </w:r>
      <w:proofErr w:type="spellEnd"/>
      <w:r w:rsidRPr="00A25C18">
        <w:rPr>
          <w:rFonts w:ascii="Candara" w:hAnsi="Candara" w:cs="Arial"/>
          <w:sz w:val="20"/>
          <w:szCs w:val="20"/>
          <w:lang w:val="es-ES"/>
        </w:rPr>
        <w:t>-</w:t>
      </w:r>
      <w:r w:rsidR="00C67E1B" w:rsidRPr="00A25C18">
        <w:rPr>
          <w:rFonts w:ascii="Candara" w:hAnsi="Candara" w:cs="Arial"/>
          <w:sz w:val="20"/>
          <w:szCs w:val="20"/>
          <w:lang w:val="es-ES"/>
        </w:rPr>
        <w:t xml:space="preserve"> Bélgica</w:t>
      </w:r>
      <w:r w:rsidRPr="00A25C18">
        <w:rPr>
          <w:rFonts w:ascii="Candara" w:hAnsi="Candara" w:cs="Arial"/>
          <w:sz w:val="20"/>
          <w:szCs w:val="20"/>
          <w:lang w:val="es-ES"/>
        </w:rPr>
        <w:t xml:space="preserve">, </w:t>
      </w:r>
      <w:r w:rsidR="00C67E1B" w:rsidRPr="00A25C18">
        <w:rPr>
          <w:rFonts w:ascii="Candara" w:hAnsi="Candara" w:cs="Arial"/>
          <w:sz w:val="20"/>
          <w:szCs w:val="20"/>
          <w:lang w:val="es-ES"/>
        </w:rPr>
        <w:t xml:space="preserve">deseo </w:t>
      </w:r>
      <w:r w:rsidRPr="00A25C18">
        <w:rPr>
          <w:rFonts w:ascii="Candara" w:hAnsi="Candara" w:cs="Arial"/>
          <w:sz w:val="20"/>
          <w:szCs w:val="20"/>
          <w:lang w:val="es-ES"/>
        </w:rPr>
        <w:t xml:space="preserve">expresar mi profunda preocupación por la situación de </w:t>
      </w:r>
      <w:r w:rsidRPr="00A25C18">
        <w:rPr>
          <w:rFonts w:ascii="Candara" w:hAnsi="Candara" w:cs="Arial"/>
          <w:b/>
          <w:bCs/>
          <w:sz w:val="20"/>
          <w:szCs w:val="20"/>
          <w:lang w:val="es-ES"/>
        </w:rPr>
        <w:t>Verónica Razo Casales</w:t>
      </w:r>
      <w:r w:rsidRPr="00A25C18">
        <w:rPr>
          <w:rFonts w:ascii="Candara" w:hAnsi="Candara" w:cs="Arial"/>
          <w:sz w:val="20"/>
          <w:szCs w:val="20"/>
          <w:lang w:val="es-ES"/>
        </w:rPr>
        <w:t xml:space="preserve">, encarcelada desde hace 12 años. </w:t>
      </w:r>
    </w:p>
    <w:p w14:paraId="7D553F14" w14:textId="7236C2BE" w:rsidR="00486038" w:rsidRPr="00A25C18" w:rsidRDefault="00486038" w:rsidP="00486038">
      <w:pPr>
        <w:pStyle w:val="LO-Normal"/>
        <w:jc w:val="both"/>
        <w:rPr>
          <w:rFonts w:ascii="Candara" w:hAnsi="Candara" w:cs="Arial"/>
          <w:sz w:val="20"/>
          <w:szCs w:val="20"/>
          <w:lang w:val="es-ES"/>
        </w:rPr>
      </w:pPr>
      <w:r w:rsidRPr="00A25C18">
        <w:rPr>
          <w:rFonts w:ascii="Candara" w:hAnsi="Candara" w:cs="Arial"/>
          <w:sz w:val="20"/>
          <w:szCs w:val="20"/>
          <w:lang w:val="es-ES"/>
        </w:rPr>
        <w:t>Verónica y su hermano Erick fueron detenidos en junio de 2011 y puestos en prisión preventiva. El 27 de mayo de 2022, el Juzgado Octavo de</w:t>
      </w:r>
      <w:r w:rsidR="002A6EE0">
        <w:rPr>
          <w:rFonts w:ascii="Candara" w:hAnsi="Candara" w:cs="Arial"/>
          <w:sz w:val="20"/>
          <w:szCs w:val="20"/>
          <w:lang w:val="es-ES"/>
        </w:rPr>
        <w:t>l</w:t>
      </w:r>
      <w:r w:rsidRPr="00A25C18">
        <w:rPr>
          <w:rFonts w:ascii="Candara" w:hAnsi="Candara" w:cs="Arial"/>
          <w:sz w:val="20"/>
          <w:szCs w:val="20"/>
          <w:lang w:val="es-ES"/>
        </w:rPr>
        <w:t xml:space="preserve"> Penal Federal condenó a Verónica a 25 años de prisión</w:t>
      </w:r>
      <w:r w:rsidR="002A6EE0">
        <w:rPr>
          <w:rFonts w:ascii="Candara" w:hAnsi="Candara" w:cs="Arial"/>
          <w:sz w:val="20"/>
          <w:szCs w:val="20"/>
          <w:lang w:val="es-ES"/>
        </w:rPr>
        <w:t>,</w:t>
      </w:r>
      <w:r w:rsidRPr="00A25C18">
        <w:rPr>
          <w:rFonts w:ascii="Candara" w:hAnsi="Candara" w:cs="Arial"/>
          <w:sz w:val="20"/>
          <w:szCs w:val="20"/>
          <w:lang w:val="es-ES"/>
        </w:rPr>
        <w:t xml:space="preserve"> tras absolver y dejar en libertad a su hermano Erick. El juez consideró que los hermanos Razo Casales habían sido detenidos arbitrariamente y torturados. También reconoció la violencia sexual sufrida por Verónica y admitió que no había pruebas suficientes para inculparlos de participación en delincuencia organizada y de tres de los cuatro secuestros de los que se les acusaba. </w:t>
      </w:r>
    </w:p>
    <w:p w14:paraId="4A61CFCF" w14:textId="77777777" w:rsidR="00486038" w:rsidRPr="00A25C18" w:rsidRDefault="00486038" w:rsidP="00486038">
      <w:pPr>
        <w:pStyle w:val="LO-Normal"/>
        <w:jc w:val="both"/>
        <w:rPr>
          <w:rFonts w:ascii="Candara" w:hAnsi="Candara" w:cs="Arial"/>
          <w:sz w:val="20"/>
          <w:szCs w:val="20"/>
          <w:lang w:val="es-ES"/>
        </w:rPr>
      </w:pPr>
      <w:r w:rsidRPr="00A25C18">
        <w:rPr>
          <w:rFonts w:ascii="Candara" w:hAnsi="Candara" w:cs="Arial"/>
          <w:sz w:val="20"/>
          <w:szCs w:val="20"/>
          <w:lang w:val="es-ES"/>
        </w:rPr>
        <w:t>Mientras que Erick fue puesto en libertad, su hermana Verónica fue condenada a 25 años de prisión por el cuarto secuestro del que se le acusaba. Esta sentencia se basó en dos testigos que supuestamente la reconocieron como “responsable” del secuestro. Sin embargo, la forma en que se llevó a cabo este presunto reconocimiento pone en duda la credibilidad de estos testimonios.</w:t>
      </w:r>
    </w:p>
    <w:p w14:paraId="256E279F" w14:textId="3BF4840E" w:rsidR="00486038" w:rsidRPr="00A25C18" w:rsidRDefault="00486038" w:rsidP="00486038">
      <w:pPr>
        <w:pStyle w:val="LO-Normal"/>
        <w:jc w:val="both"/>
        <w:rPr>
          <w:rFonts w:ascii="Candara" w:hAnsi="Candara" w:cs="Arial"/>
          <w:sz w:val="20"/>
          <w:szCs w:val="20"/>
          <w:lang w:val="es-ES"/>
        </w:rPr>
      </w:pPr>
      <w:r w:rsidRPr="00A25C18">
        <w:rPr>
          <w:rFonts w:ascii="Candara" w:hAnsi="Candara" w:cs="Arial"/>
          <w:sz w:val="20"/>
          <w:szCs w:val="20"/>
          <w:lang w:val="es-ES"/>
        </w:rPr>
        <w:t xml:space="preserve">Actualmente, el Tribunal que ustedes presiden está llamado a resolver los recursos indirectos 66/2023 contra la sentencia que ordenó la reposición del proceso penal, y 67/2023 </w:t>
      </w:r>
      <w:r w:rsidR="009663BA">
        <w:rPr>
          <w:rFonts w:ascii="Candara" w:hAnsi="Candara" w:cs="Arial"/>
          <w:sz w:val="20"/>
          <w:szCs w:val="20"/>
          <w:lang w:val="es-ES"/>
        </w:rPr>
        <w:t>contra</w:t>
      </w:r>
      <w:r w:rsidRPr="00A25C18">
        <w:rPr>
          <w:rFonts w:ascii="Candara" w:hAnsi="Candara" w:cs="Arial"/>
          <w:sz w:val="20"/>
          <w:szCs w:val="20"/>
          <w:lang w:val="es-ES"/>
        </w:rPr>
        <w:t xml:space="preserve"> el cese de la medida cautelar de prisión preventiva de Verónica Razo Casales.</w:t>
      </w:r>
    </w:p>
    <w:p w14:paraId="0DF2B610" w14:textId="77777777" w:rsidR="00486038" w:rsidRPr="00A25C18" w:rsidRDefault="00486038" w:rsidP="001272C0">
      <w:pPr>
        <w:pStyle w:val="LO-Normal"/>
        <w:spacing w:after="0"/>
        <w:rPr>
          <w:rFonts w:ascii="Candara" w:hAnsi="Candara" w:cs="Arial"/>
          <w:b/>
          <w:bCs/>
          <w:sz w:val="20"/>
          <w:szCs w:val="20"/>
          <w:lang w:val="es-ES"/>
        </w:rPr>
      </w:pPr>
      <w:r w:rsidRPr="00A25C18">
        <w:rPr>
          <w:rFonts w:ascii="Candara" w:hAnsi="Candara" w:cs="Arial"/>
          <w:b/>
          <w:bCs/>
          <w:sz w:val="20"/>
          <w:szCs w:val="20"/>
          <w:lang w:val="es-ES"/>
        </w:rPr>
        <w:t>Por lo anteriormente expuesto, les ruego:</w:t>
      </w:r>
    </w:p>
    <w:p w14:paraId="333F393D" w14:textId="77777777" w:rsidR="00486038" w:rsidRPr="00A25C18" w:rsidRDefault="00486038" w:rsidP="001272C0">
      <w:pPr>
        <w:pStyle w:val="LO-Normal"/>
        <w:numPr>
          <w:ilvl w:val="0"/>
          <w:numId w:val="9"/>
        </w:numPr>
        <w:spacing w:after="0"/>
        <w:rPr>
          <w:rFonts w:ascii="Candara" w:hAnsi="Candara" w:cs="Arial"/>
          <w:b/>
          <w:bCs/>
          <w:sz w:val="20"/>
          <w:szCs w:val="20"/>
          <w:lang w:val="es-ES"/>
        </w:rPr>
      </w:pPr>
      <w:r w:rsidRPr="00A25C18">
        <w:rPr>
          <w:rFonts w:ascii="Candara" w:hAnsi="Candara" w:cs="Arial"/>
          <w:b/>
          <w:bCs/>
          <w:sz w:val="20"/>
          <w:szCs w:val="20"/>
          <w:lang w:val="es-ES"/>
        </w:rPr>
        <w:t>Proclamen la inocencia de Verónica Razo Casales, toda vez que no existen pruebas de su responsabilidad en la comisión de los delitos que se le imputan;</w:t>
      </w:r>
    </w:p>
    <w:p w14:paraId="1B83A032" w14:textId="77777777" w:rsidR="00486038" w:rsidRPr="00A25C18" w:rsidRDefault="00486038" w:rsidP="001272C0">
      <w:pPr>
        <w:pStyle w:val="LO-Normal"/>
        <w:numPr>
          <w:ilvl w:val="0"/>
          <w:numId w:val="9"/>
        </w:numPr>
        <w:spacing w:after="0"/>
        <w:rPr>
          <w:rFonts w:ascii="Candara" w:hAnsi="Candara" w:cs="Arial"/>
          <w:b/>
          <w:bCs/>
          <w:sz w:val="20"/>
          <w:szCs w:val="20"/>
          <w:lang w:val="es-ES"/>
        </w:rPr>
      </w:pPr>
      <w:r w:rsidRPr="00A25C18">
        <w:rPr>
          <w:rFonts w:ascii="Candara" w:hAnsi="Candara" w:cs="Arial"/>
          <w:b/>
          <w:bCs/>
          <w:sz w:val="20"/>
          <w:szCs w:val="20"/>
          <w:lang w:val="es-ES"/>
        </w:rPr>
        <w:t>Reconozcan las múltiples violaciones a los derechos humanos sufridas por Verónica Razo Casales durante su detención en el Ministerio Público;</w:t>
      </w:r>
    </w:p>
    <w:p w14:paraId="23A55922" w14:textId="77777777" w:rsidR="00486038" w:rsidRPr="00A25C18" w:rsidRDefault="00486038" w:rsidP="001272C0">
      <w:pPr>
        <w:pStyle w:val="LO-Normal"/>
        <w:numPr>
          <w:ilvl w:val="0"/>
          <w:numId w:val="9"/>
        </w:numPr>
        <w:spacing w:after="0"/>
        <w:rPr>
          <w:rFonts w:ascii="Candara" w:hAnsi="Candara" w:cs="Arial"/>
          <w:b/>
          <w:bCs/>
          <w:sz w:val="20"/>
          <w:szCs w:val="20"/>
          <w:lang w:val="es-ES"/>
        </w:rPr>
      </w:pPr>
      <w:r w:rsidRPr="00A25C18">
        <w:rPr>
          <w:rFonts w:ascii="Candara" w:hAnsi="Candara" w:cs="Arial"/>
          <w:b/>
          <w:bCs/>
          <w:sz w:val="20"/>
          <w:szCs w:val="20"/>
          <w:lang w:val="es-ES"/>
        </w:rPr>
        <w:t>Con relación al amparo indirecto 67/2023, dicten una medida cautelar sustitutiva a la prisión preventiva oficial para que Verónica continúe el proceso penal en su contra bajo la modalidad de libertad condicional, dado que el proceso en su contra excede el plazo razonable establecido en la Constitución Política.</w:t>
      </w:r>
    </w:p>
    <w:p w14:paraId="6FCFCF37" w14:textId="77777777" w:rsidR="001272C0" w:rsidRPr="00A25C18" w:rsidRDefault="001272C0" w:rsidP="00486038">
      <w:pPr>
        <w:pStyle w:val="LO-Normal"/>
        <w:rPr>
          <w:rFonts w:ascii="Candara" w:hAnsi="Candara" w:cs="Arial"/>
          <w:sz w:val="20"/>
          <w:szCs w:val="20"/>
          <w:lang w:val="es-ES"/>
        </w:rPr>
      </w:pPr>
    </w:p>
    <w:p w14:paraId="10C517B5" w14:textId="62401A01" w:rsidR="00486038" w:rsidRPr="00A25C18" w:rsidRDefault="00486038" w:rsidP="00486038">
      <w:pPr>
        <w:pStyle w:val="LO-Normal"/>
        <w:rPr>
          <w:rFonts w:ascii="Candara" w:hAnsi="Candara" w:cs="Arial"/>
          <w:sz w:val="20"/>
          <w:szCs w:val="20"/>
          <w:lang w:val="es-ES"/>
        </w:rPr>
      </w:pPr>
      <w:r w:rsidRPr="00A25C18">
        <w:rPr>
          <w:rFonts w:ascii="Candara" w:hAnsi="Candara" w:cs="Arial"/>
          <w:sz w:val="20"/>
          <w:szCs w:val="20"/>
          <w:lang w:val="es-ES"/>
        </w:rPr>
        <w:t xml:space="preserve">Esperando recibir su respuesta, </w:t>
      </w:r>
      <w:r w:rsidR="004313B0">
        <w:rPr>
          <w:rFonts w:ascii="Candara" w:hAnsi="Candara" w:cs="Arial"/>
          <w:sz w:val="20"/>
          <w:szCs w:val="20"/>
          <w:lang w:val="es-ES"/>
        </w:rPr>
        <w:t xml:space="preserve">y agradeciendo su atención, </w:t>
      </w:r>
      <w:r w:rsidRPr="00A25C18">
        <w:rPr>
          <w:rFonts w:ascii="Candara" w:hAnsi="Candara" w:cs="Arial"/>
          <w:sz w:val="20"/>
          <w:szCs w:val="20"/>
          <w:lang w:val="es-ES"/>
        </w:rPr>
        <w:t>les saludo atentamente,</w:t>
      </w:r>
    </w:p>
    <w:p w14:paraId="0A167580" w14:textId="7C218323" w:rsidR="00C67E1B" w:rsidRPr="00A25C18" w:rsidRDefault="00C67E1B" w:rsidP="00486038">
      <w:pPr>
        <w:pStyle w:val="LO-Normal"/>
        <w:rPr>
          <w:rFonts w:ascii="Candara" w:hAnsi="Candara" w:cs="Arial"/>
          <w:sz w:val="20"/>
          <w:szCs w:val="20"/>
          <w:lang w:val="es-ES"/>
        </w:rPr>
      </w:pPr>
      <w:r w:rsidRPr="00A25C18">
        <w:rPr>
          <w:rFonts w:ascii="Candara" w:hAnsi="Candara" w:cs="Arial"/>
          <w:sz w:val="20"/>
          <w:szCs w:val="20"/>
          <w:lang w:val="es-ES"/>
        </w:rPr>
        <w:t>Nombre</w:t>
      </w:r>
    </w:p>
    <w:p w14:paraId="506921BE" w14:textId="264940C2" w:rsidR="001272C0" w:rsidRPr="00A25C18" w:rsidRDefault="00C67E1B" w:rsidP="00486038">
      <w:pPr>
        <w:pStyle w:val="LO-Normal"/>
        <w:rPr>
          <w:rFonts w:ascii="Candara" w:hAnsi="Candara" w:cs="Arial"/>
          <w:sz w:val="20"/>
          <w:szCs w:val="20"/>
          <w:lang w:val="es-ES"/>
        </w:rPr>
      </w:pPr>
      <w:r w:rsidRPr="00A25C18">
        <w:rPr>
          <w:rFonts w:ascii="Candara" w:hAnsi="Candara" w:cs="Arial"/>
          <w:sz w:val="20"/>
          <w:szCs w:val="20"/>
          <w:lang w:val="es-ES"/>
        </w:rPr>
        <w:t xml:space="preserve">Firma y dirección </w:t>
      </w:r>
    </w:p>
    <w:p w14:paraId="799B0A96" w14:textId="77777777" w:rsidR="001272C0" w:rsidRPr="00A25C18" w:rsidRDefault="001272C0" w:rsidP="00486038">
      <w:pPr>
        <w:pStyle w:val="LO-Normal"/>
        <w:rPr>
          <w:rFonts w:ascii="Candara" w:hAnsi="Candara" w:cs="Arial"/>
          <w:sz w:val="20"/>
          <w:szCs w:val="20"/>
          <w:lang w:val="es-ES"/>
        </w:rPr>
      </w:pPr>
    </w:p>
    <w:p w14:paraId="3787A2E4" w14:textId="7B7CE2B2" w:rsidR="000F3497" w:rsidRPr="00A25C18" w:rsidRDefault="00486038" w:rsidP="00641800">
      <w:pPr>
        <w:pStyle w:val="NormalWeb"/>
        <w:rPr>
          <w:rFonts w:ascii="Candara" w:hAnsi="Candara" w:cs="Arial"/>
          <w:bCs/>
          <w:lang w:val="es-ES"/>
        </w:rPr>
      </w:pPr>
      <w:r w:rsidRPr="00A25C18">
        <w:rPr>
          <w:rFonts w:ascii="Candara" w:hAnsi="Candara" w:cs="Arial"/>
          <w:bCs/>
          <w:u w:val="single"/>
          <w:lang w:val="es-ES"/>
        </w:rPr>
        <w:t>Copia:</w:t>
      </w:r>
      <w:r w:rsidRPr="00A25C18">
        <w:rPr>
          <w:rFonts w:ascii="Candara" w:hAnsi="Candara" w:cs="Arial"/>
          <w:bCs/>
          <w:lang w:val="es-ES"/>
        </w:rPr>
        <w:t xml:space="preserve"> Sra. </w:t>
      </w:r>
      <w:r w:rsidR="00C67E1B" w:rsidRPr="00A25C18">
        <w:rPr>
          <w:rFonts w:ascii="Candara" w:eastAsia="Times New Roman" w:hAnsi="Candara"/>
        </w:rPr>
        <w:t>Sandra Fuentes-Berain</w:t>
      </w:r>
      <w:r w:rsidR="00C67E1B" w:rsidRPr="00A25C18">
        <w:rPr>
          <w:rFonts w:ascii="Candara" w:hAnsi="Candara" w:cs="Arial"/>
          <w:bCs/>
          <w:lang w:val="es-ES"/>
        </w:rPr>
        <w:t>, Embajadora de México</w:t>
      </w:r>
      <w:r w:rsidR="00C67E1B" w:rsidRPr="00A25C18">
        <w:rPr>
          <w:rFonts w:ascii="Candara" w:eastAsia="Times New Roman" w:hAnsi="Candara"/>
        </w:rPr>
        <w:t xml:space="preserve">, </w:t>
      </w:r>
      <w:proofErr w:type="spellStart"/>
      <w:r w:rsidR="00C67E1B" w:rsidRPr="00A25C18">
        <w:rPr>
          <w:rFonts w:ascii="Candara" w:eastAsia="Times New Roman" w:hAnsi="Candara"/>
        </w:rPr>
        <w:t>F.D</w:t>
      </w:r>
      <w:proofErr w:type="spellEnd"/>
      <w:r w:rsidR="00C67E1B" w:rsidRPr="00A25C18">
        <w:rPr>
          <w:rFonts w:ascii="Candara" w:eastAsia="Times New Roman" w:hAnsi="Candara"/>
        </w:rPr>
        <w:t xml:space="preserve">. </w:t>
      </w:r>
      <w:proofErr w:type="spellStart"/>
      <w:r w:rsidR="00C67E1B" w:rsidRPr="00A25C18">
        <w:rPr>
          <w:rFonts w:ascii="Candara" w:eastAsia="Times New Roman" w:hAnsi="Candara"/>
        </w:rPr>
        <w:t>Rooseveltlaan</w:t>
      </w:r>
      <w:proofErr w:type="spellEnd"/>
      <w:r w:rsidR="00C67E1B" w:rsidRPr="00A25C18">
        <w:rPr>
          <w:rFonts w:ascii="Candara" w:eastAsia="Times New Roman" w:hAnsi="Candara"/>
        </w:rPr>
        <w:t xml:space="preserve"> 94. 1050 </w:t>
      </w:r>
      <w:r w:rsidR="00C67E1B" w:rsidRPr="00A25C18">
        <w:rPr>
          <w:rFonts w:ascii="Candara" w:eastAsia="Times New Roman" w:hAnsi="Candara"/>
          <w:lang w:val="es-ES_tradnl"/>
        </w:rPr>
        <w:t>Bruselas Bélgica</w:t>
      </w:r>
      <w:r w:rsidR="00A25C18" w:rsidRPr="00A25C18">
        <w:rPr>
          <w:rFonts w:ascii="Candara" w:eastAsia="Times New Roman" w:hAnsi="Candara"/>
          <w:lang w:val="es-ES_tradnl"/>
        </w:rPr>
        <w:t xml:space="preserve">. </w:t>
      </w:r>
      <w:r w:rsidR="00A25C18" w:rsidRPr="00A25C18">
        <w:rPr>
          <w:rFonts w:ascii="Candara" w:hAnsi="Candara"/>
        </w:rPr>
        <w:t xml:space="preserve">embamex@embamex.eu </w:t>
      </w:r>
      <w:r w:rsidR="00A25C18" w:rsidRPr="00A25C18">
        <w:rPr>
          <w:rStyle w:val="lev"/>
          <w:rFonts w:ascii="Candara" w:hAnsi="Candara"/>
        </w:rPr>
        <w:t xml:space="preserve">Site web: </w:t>
      </w:r>
      <w:r w:rsidR="00A25C18" w:rsidRPr="00A25C18">
        <w:rPr>
          <w:rFonts w:ascii="Candara" w:hAnsi="Candara"/>
        </w:rPr>
        <w:t>www.sre.gob.mx/bruselas www.embamex.eu</w:t>
      </w:r>
    </w:p>
    <w:sectPr w:rsidR="000F3497" w:rsidRPr="00A25C18" w:rsidSect="00937FD2">
      <w:headerReference w:type="default" r:id="rId11"/>
      <w:pgSz w:w="11906" w:h="16838"/>
      <w:pgMar w:top="1135"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94D03" w14:textId="77777777" w:rsidR="001272C0" w:rsidRDefault="001272C0" w:rsidP="001272C0">
      <w:pPr>
        <w:spacing w:after="0" w:line="240" w:lineRule="auto"/>
      </w:pPr>
      <w:r>
        <w:separator/>
      </w:r>
    </w:p>
  </w:endnote>
  <w:endnote w:type="continuationSeparator" w:id="0">
    <w:p w14:paraId="02EA7E50" w14:textId="77777777" w:rsidR="001272C0" w:rsidRDefault="001272C0" w:rsidP="0012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5F513" w14:textId="77777777" w:rsidR="001272C0" w:rsidRDefault="001272C0" w:rsidP="001272C0">
      <w:pPr>
        <w:spacing w:after="0" w:line="240" w:lineRule="auto"/>
      </w:pPr>
      <w:r>
        <w:separator/>
      </w:r>
    </w:p>
  </w:footnote>
  <w:footnote w:type="continuationSeparator" w:id="0">
    <w:p w14:paraId="55999A4B" w14:textId="77777777" w:rsidR="001272C0" w:rsidRDefault="001272C0" w:rsidP="001272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A6C8B" w14:textId="3A1ECDCB" w:rsidR="00C67E1B" w:rsidRPr="00A25C18" w:rsidRDefault="00C67E1B" w:rsidP="00C67E1B">
    <w:pPr>
      <w:pStyle w:val="Pieddepage"/>
      <w:rPr>
        <w:rFonts w:ascii="Candara" w:hAnsi="Candara"/>
        <w:i/>
        <w:iCs/>
        <w:sz w:val="18"/>
        <w:szCs w:val="18"/>
        <w:lang w:val="es-MX"/>
      </w:rPr>
    </w:pPr>
    <w:r w:rsidRPr="00A25C18">
      <w:rPr>
        <w:rFonts w:ascii="Candara" w:hAnsi="Candara"/>
        <w:i/>
        <w:iCs/>
        <w:sz w:val="18"/>
        <w:szCs w:val="18"/>
        <w:lang w:val="es-MX"/>
      </w:rPr>
      <w:t xml:space="preserve">ACAT-Bélgica es una organización de derechos humanos políticamente neutral e independiente, afiliada a la FIACAT, que tiene estatuto consultivo ante las Naciones Unidas </w:t>
    </w:r>
  </w:p>
  <w:p w14:paraId="3791E08E" w14:textId="77777777" w:rsidR="00C67E1B" w:rsidRDefault="00C67E1B">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84D05"/>
    <w:multiLevelType w:val="hybridMultilevel"/>
    <w:tmpl w:val="024A3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84C4519"/>
    <w:multiLevelType w:val="hybridMultilevel"/>
    <w:tmpl w:val="8D7C356A"/>
    <w:lvl w:ilvl="0" w:tplc="5122D40C">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6526497"/>
    <w:multiLevelType w:val="hybridMultilevel"/>
    <w:tmpl w:val="F5B49220"/>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66D74D2"/>
    <w:multiLevelType w:val="hybridMultilevel"/>
    <w:tmpl w:val="FC82B4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5E8A1F3C"/>
    <w:multiLevelType w:val="hybridMultilevel"/>
    <w:tmpl w:val="9614EFAE"/>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6BE627D6"/>
    <w:multiLevelType w:val="multilevel"/>
    <w:tmpl w:val="11F8A2CE"/>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74D5613D"/>
    <w:multiLevelType w:val="multilevel"/>
    <w:tmpl w:val="5FB2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D50F63"/>
    <w:multiLevelType w:val="hybridMultilevel"/>
    <w:tmpl w:val="54221846"/>
    <w:lvl w:ilvl="0" w:tplc="EC16ACC4">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85F29DD"/>
    <w:multiLevelType w:val="hybridMultilevel"/>
    <w:tmpl w:val="664CC67C"/>
    <w:lvl w:ilvl="0" w:tplc="2E70D1C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0"/>
  </w:num>
  <w:num w:numId="6">
    <w:abstractNumId w:val="8"/>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7FA"/>
    <w:rsid w:val="000543C3"/>
    <w:rsid w:val="00067316"/>
    <w:rsid w:val="00094BFC"/>
    <w:rsid w:val="000F3497"/>
    <w:rsid w:val="001271C6"/>
    <w:rsid w:val="001272C0"/>
    <w:rsid w:val="001E7D3A"/>
    <w:rsid w:val="00283DBB"/>
    <w:rsid w:val="002A6EE0"/>
    <w:rsid w:val="002E37FA"/>
    <w:rsid w:val="00324ACE"/>
    <w:rsid w:val="003C01B7"/>
    <w:rsid w:val="003C1E5C"/>
    <w:rsid w:val="00427AF1"/>
    <w:rsid w:val="004313B0"/>
    <w:rsid w:val="0046030B"/>
    <w:rsid w:val="00486038"/>
    <w:rsid w:val="004C387D"/>
    <w:rsid w:val="005061E9"/>
    <w:rsid w:val="00537D20"/>
    <w:rsid w:val="00542C06"/>
    <w:rsid w:val="00576304"/>
    <w:rsid w:val="0059620D"/>
    <w:rsid w:val="005B45F7"/>
    <w:rsid w:val="005B7727"/>
    <w:rsid w:val="0060451C"/>
    <w:rsid w:val="00615BB9"/>
    <w:rsid w:val="00641800"/>
    <w:rsid w:val="0068287C"/>
    <w:rsid w:val="006A3D3C"/>
    <w:rsid w:val="006B0F57"/>
    <w:rsid w:val="006D5B39"/>
    <w:rsid w:val="006D6088"/>
    <w:rsid w:val="007666DC"/>
    <w:rsid w:val="0078757C"/>
    <w:rsid w:val="00794BEE"/>
    <w:rsid w:val="00823288"/>
    <w:rsid w:val="008350B3"/>
    <w:rsid w:val="00895AFA"/>
    <w:rsid w:val="00937FD2"/>
    <w:rsid w:val="009663BA"/>
    <w:rsid w:val="009801BF"/>
    <w:rsid w:val="009828D2"/>
    <w:rsid w:val="00A016FF"/>
    <w:rsid w:val="00A1330E"/>
    <w:rsid w:val="00A2565E"/>
    <w:rsid w:val="00A25C18"/>
    <w:rsid w:val="00A50812"/>
    <w:rsid w:val="00A86D6F"/>
    <w:rsid w:val="00AA4252"/>
    <w:rsid w:val="00B326DC"/>
    <w:rsid w:val="00B81089"/>
    <w:rsid w:val="00B93475"/>
    <w:rsid w:val="00BF4AC5"/>
    <w:rsid w:val="00C17D6F"/>
    <w:rsid w:val="00C67E1B"/>
    <w:rsid w:val="00D4276A"/>
    <w:rsid w:val="00DD02D8"/>
    <w:rsid w:val="00E01C08"/>
    <w:rsid w:val="00E6392F"/>
    <w:rsid w:val="00E94495"/>
    <w:rsid w:val="00F04F88"/>
    <w:rsid w:val="00F3070C"/>
    <w:rsid w:val="00FE4FF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1F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BF4AC5"/>
    <w:pPr>
      <w:ind w:left="720"/>
      <w:contextualSpacing/>
    </w:pPr>
  </w:style>
  <w:style w:type="paragraph" w:customStyle="1" w:styleId="map-marker">
    <w:name w:val="map-marker"/>
    <w:basedOn w:val="Normal"/>
    <w:rsid w:val="0059620D"/>
    <w:pPr>
      <w:spacing w:before="100" w:beforeAutospacing="1" w:after="100" w:afterAutospacing="1" w:line="240" w:lineRule="auto"/>
    </w:pPr>
    <w:rPr>
      <w:rFonts w:ascii="Times New Roman" w:eastAsia="Times New Roman" w:hAnsi="Times New Roman" w:cs="Times New Roman"/>
      <w:kern w:val="0"/>
      <w:sz w:val="24"/>
      <w:szCs w:val="24"/>
      <w:lang w:val="fr-CH" w:eastAsia="fr-CH"/>
      <w14:ligatures w14:val="none"/>
    </w:rPr>
  </w:style>
  <w:style w:type="character" w:styleId="Lienhypertexte">
    <w:name w:val="Hyperlink"/>
    <w:basedOn w:val="Policepardfaut"/>
    <w:uiPriority w:val="99"/>
    <w:semiHidden/>
    <w:unhideWhenUsed/>
    <w:rsid w:val="0059620D"/>
    <w:rPr>
      <w:color w:val="0000FF"/>
      <w:u w:val="single"/>
    </w:rPr>
  </w:style>
  <w:style w:type="paragraph" w:styleId="Rvision">
    <w:name w:val="Revision"/>
    <w:hidden/>
    <w:uiPriority w:val="99"/>
    <w:semiHidden/>
    <w:rsid w:val="006B0F57"/>
    <w:pPr>
      <w:spacing w:after="0" w:line="240" w:lineRule="auto"/>
    </w:pPr>
  </w:style>
  <w:style w:type="character" w:styleId="Marquedannotation">
    <w:name w:val="annotation reference"/>
    <w:basedOn w:val="Policepardfaut"/>
    <w:uiPriority w:val="99"/>
    <w:semiHidden/>
    <w:unhideWhenUsed/>
    <w:rsid w:val="00E6392F"/>
    <w:rPr>
      <w:sz w:val="16"/>
      <w:szCs w:val="16"/>
    </w:rPr>
  </w:style>
  <w:style w:type="paragraph" w:styleId="Commentaire">
    <w:name w:val="annotation text"/>
    <w:basedOn w:val="Normal"/>
    <w:link w:val="CommentaireCar"/>
    <w:uiPriority w:val="99"/>
    <w:unhideWhenUsed/>
    <w:rsid w:val="00E6392F"/>
    <w:pPr>
      <w:spacing w:line="240" w:lineRule="auto"/>
    </w:pPr>
    <w:rPr>
      <w:sz w:val="20"/>
      <w:szCs w:val="20"/>
    </w:rPr>
  </w:style>
  <w:style w:type="character" w:customStyle="1" w:styleId="CommentaireCar">
    <w:name w:val="Commentaire Car"/>
    <w:basedOn w:val="Policepardfaut"/>
    <w:link w:val="Commentaire"/>
    <w:uiPriority w:val="99"/>
    <w:rsid w:val="00E6392F"/>
    <w:rPr>
      <w:sz w:val="20"/>
      <w:szCs w:val="20"/>
    </w:rPr>
  </w:style>
  <w:style w:type="paragraph" w:styleId="Objetducommentaire">
    <w:name w:val="annotation subject"/>
    <w:basedOn w:val="Commentaire"/>
    <w:next w:val="Commentaire"/>
    <w:link w:val="ObjetducommentaireCar"/>
    <w:uiPriority w:val="99"/>
    <w:semiHidden/>
    <w:unhideWhenUsed/>
    <w:rsid w:val="00E6392F"/>
    <w:rPr>
      <w:b/>
      <w:bCs/>
    </w:rPr>
  </w:style>
  <w:style w:type="character" w:customStyle="1" w:styleId="ObjetducommentaireCar">
    <w:name w:val="Objet du commentaire Car"/>
    <w:basedOn w:val="CommentaireCar"/>
    <w:link w:val="Objetducommentaire"/>
    <w:uiPriority w:val="99"/>
    <w:semiHidden/>
    <w:rsid w:val="00E6392F"/>
    <w:rPr>
      <w:b/>
      <w:bCs/>
      <w:sz w:val="20"/>
      <w:szCs w:val="20"/>
    </w:rPr>
  </w:style>
  <w:style w:type="paragraph" w:customStyle="1" w:styleId="LO-Normal">
    <w:name w:val="LO-Normal"/>
    <w:qFormat/>
    <w:rsid w:val="00A86D6F"/>
    <w:pPr>
      <w:suppressAutoHyphens/>
      <w:spacing w:line="252" w:lineRule="auto"/>
    </w:pPr>
    <w:rPr>
      <w:rFonts w:ascii="Calibri" w:eastAsia="Calibri" w:hAnsi="Calibri" w:cs="Times New Roman"/>
      <w:kern w:val="0"/>
      <w:lang w:val="fr-FR"/>
      <w14:ligatures w14:val="none"/>
    </w:rPr>
  </w:style>
  <w:style w:type="paragraph" w:styleId="En-tte">
    <w:name w:val="header"/>
    <w:basedOn w:val="Normal"/>
    <w:link w:val="En-tteCar"/>
    <w:uiPriority w:val="99"/>
    <w:unhideWhenUsed/>
    <w:rsid w:val="001272C0"/>
    <w:pPr>
      <w:tabs>
        <w:tab w:val="center" w:pos="4536"/>
        <w:tab w:val="right" w:pos="9072"/>
      </w:tabs>
      <w:spacing w:after="0" w:line="240" w:lineRule="auto"/>
    </w:pPr>
  </w:style>
  <w:style w:type="character" w:customStyle="1" w:styleId="En-tteCar">
    <w:name w:val="En-tête Car"/>
    <w:basedOn w:val="Policepardfaut"/>
    <w:link w:val="En-tte"/>
    <w:uiPriority w:val="99"/>
    <w:rsid w:val="001272C0"/>
  </w:style>
  <w:style w:type="paragraph" w:styleId="Pieddepage">
    <w:name w:val="footer"/>
    <w:basedOn w:val="Normal"/>
    <w:link w:val="PieddepageCar"/>
    <w:uiPriority w:val="99"/>
    <w:unhideWhenUsed/>
    <w:rsid w:val="001272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2C0"/>
  </w:style>
  <w:style w:type="paragraph" w:styleId="NormalWeb">
    <w:name w:val="Normal (Web)"/>
    <w:basedOn w:val="Normal"/>
    <w:uiPriority w:val="99"/>
    <w:unhideWhenUsed/>
    <w:rsid w:val="00A25C18"/>
    <w:pPr>
      <w:spacing w:before="100" w:beforeAutospacing="1" w:after="100" w:afterAutospacing="1" w:line="240" w:lineRule="auto"/>
    </w:pPr>
    <w:rPr>
      <w:rFonts w:ascii="Times" w:hAnsi="Times" w:cs="Times New Roman"/>
      <w:kern w:val="0"/>
      <w:sz w:val="20"/>
      <w:szCs w:val="20"/>
      <w:lang w:val="fr-FR" w:eastAsia="fr-FR"/>
      <w14:ligatures w14:val="none"/>
    </w:rPr>
  </w:style>
  <w:style w:type="character" w:styleId="lev">
    <w:name w:val="Strong"/>
    <w:basedOn w:val="Policepardfaut"/>
    <w:uiPriority w:val="22"/>
    <w:qFormat/>
    <w:rsid w:val="00A25C1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BF4AC5"/>
    <w:pPr>
      <w:ind w:left="720"/>
      <w:contextualSpacing/>
    </w:pPr>
  </w:style>
  <w:style w:type="paragraph" w:customStyle="1" w:styleId="map-marker">
    <w:name w:val="map-marker"/>
    <w:basedOn w:val="Normal"/>
    <w:rsid w:val="0059620D"/>
    <w:pPr>
      <w:spacing w:before="100" w:beforeAutospacing="1" w:after="100" w:afterAutospacing="1" w:line="240" w:lineRule="auto"/>
    </w:pPr>
    <w:rPr>
      <w:rFonts w:ascii="Times New Roman" w:eastAsia="Times New Roman" w:hAnsi="Times New Roman" w:cs="Times New Roman"/>
      <w:kern w:val="0"/>
      <w:sz w:val="24"/>
      <w:szCs w:val="24"/>
      <w:lang w:val="fr-CH" w:eastAsia="fr-CH"/>
      <w14:ligatures w14:val="none"/>
    </w:rPr>
  </w:style>
  <w:style w:type="character" w:styleId="Lienhypertexte">
    <w:name w:val="Hyperlink"/>
    <w:basedOn w:val="Policepardfaut"/>
    <w:uiPriority w:val="99"/>
    <w:semiHidden/>
    <w:unhideWhenUsed/>
    <w:rsid w:val="0059620D"/>
    <w:rPr>
      <w:color w:val="0000FF"/>
      <w:u w:val="single"/>
    </w:rPr>
  </w:style>
  <w:style w:type="paragraph" w:styleId="Rvision">
    <w:name w:val="Revision"/>
    <w:hidden/>
    <w:uiPriority w:val="99"/>
    <w:semiHidden/>
    <w:rsid w:val="006B0F57"/>
    <w:pPr>
      <w:spacing w:after="0" w:line="240" w:lineRule="auto"/>
    </w:pPr>
  </w:style>
  <w:style w:type="character" w:styleId="Marquedannotation">
    <w:name w:val="annotation reference"/>
    <w:basedOn w:val="Policepardfaut"/>
    <w:uiPriority w:val="99"/>
    <w:semiHidden/>
    <w:unhideWhenUsed/>
    <w:rsid w:val="00E6392F"/>
    <w:rPr>
      <w:sz w:val="16"/>
      <w:szCs w:val="16"/>
    </w:rPr>
  </w:style>
  <w:style w:type="paragraph" w:styleId="Commentaire">
    <w:name w:val="annotation text"/>
    <w:basedOn w:val="Normal"/>
    <w:link w:val="CommentaireCar"/>
    <w:uiPriority w:val="99"/>
    <w:unhideWhenUsed/>
    <w:rsid w:val="00E6392F"/>
    <w:pPr>
      <w:spacing w:line="240" w:lineRule="auto"/>
    </w:pPr>
    <w:rPr>
      <w:sz w:val="20"/>
      <w:szCs w:val="20"/>
    </w:rPr>
  </w:style>
  <w:style w:type="character" w:customStyle="1" w:styleId="CommentaireCar">
    <w:name w:val="Commentaire Car"/>
    <w:basedOn w:val="Policepardfaut"/>
    <w:link w:val="Commentaire"/>
    <w:uiPriority w:val="99"/>
    <w:rsid w:val="00E6392F"/>
    <w:rPr>
      <w:sz w:val="20"/>
      <w:szCs w:val="20"/>
    </w:rPr>
  </w:style>
  <w:style w:type="paragraph" w:styleId="Objetducommentaire">
    <w:name w:val="annotation subject"/>
    <w:basedOn w:val="Commentaire"/>
    <w:next w:val="Commentaire"/>
    <w:link w:val="ObjetducommentaireCar"/>
    <w:uiPriority w:val="99"/>
    <w:semiHidden/>
    <w:unhideWhenUsed/>
    <w:rsid w:val="00E6392F"/>
    <w:rPr>
      <w:b/>
      <w:bCs/>
    </w:rPr>
  </w:style>
  <w:style w:type="character" w:customStyle="1" w:styleId="ObjetducommentaireCar">
    <w:name w:val="Objet du commentaire Car"/>
    <w:basedOn w:val="CommentaireCar"/>
    <w:link w:val="Objetducommentaire"/>
    <w:uiPriority w:val="99"/>
    <w:semiHidden/>
    <w:rsid w:val="00E6392F"/>
    <w:rPr>
      <w:b/>
      <w:bCs/>
      <w:sz w:val="20"/>
      <w:szCs w:val="20"/>
    </w:rPr>
  </w:style>
  <w:style w:type="paragraph" w:customStyle="1" w:styleId="LO-Normal">
    <w:name w:val="LO-Normal"/>
    <w:qFormat/>
    <w:rsid w:val="00A86D6F"/>
    <w:pPr>
      <w:suppressAutoHyphens/>
      <w:spacing w:line="252" w:lineRule="auto"/>
    </w:pPr>
    <w:rPr>
      <w:rFonts w:ascii="Calibri" w:eastAsia="Calibri" w:hAnsi="Calibri" w:cs="Times New Roman"/>
      <w:kern w:val="0"/>
      <w:lang w:val="fr-FR"/>
      <w14:ligatures w14:val="none"/>
    </w:rPr>
  </w:style>
  <w:style w:type="paragraph" w:styleId="En-tte">
    <w:name w:val="header"/>
    <w:basedOn w:val="Normal"/>
    <w:link w:val="En-tteCar"/>
    <w:uiPriority w:val="99"/>
    <w:unhideWhenUsed/>
    <w:rsid w:val="001272C0"/>
    <w:pPr>
      <w:tabs>
        <w:tab w:val="center" w:pos="4536"/>
        <w:tab w:val="right" w:pos="9072"/>
      </w:tabs>
      <w:spacing w:after="0" w:line="240" w:lineRule="auto"/>
    </w:pPr>
  </w:style>
  <w:style w:type="character" w:customStyle="1" w:styleId="En-tteCar">
    <w:name w:val="En-tête Car"/>
    <w:basedOn w:val="Policepardfaut"/>
    <w:link w:val="En-tte"/>
    <w:uiPriority w:val="99"/>
    <w:rsid w:val="001272C0"/>
  </w:style>
  <w:style w:type="paragraph" w:styleId="Pieddepage">
    <w:name w:val="footer"/>
    <w:basedOn w:val="Normal"/>
    <w:link w:val="PieddepageCar"/>
    <w:uiPriority w:val="99"/>
    <w:unhideWhenUsed/>
    <w:rsid w:val="001272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2C0"/>
  </w:style>
  <w:style w:type="paragraph" w:styleId="NormalWeb">
    <w:name w:val="Normal (Web)"/>
    <w:basedOn w:val="Normal"/>
    <w:uiPriority w:val="99"/>
    <w:unhideWhenUsed/>
    <w:rsid w:val="00A25C18"/>
    <w:pPr>
      <w:spacing w:before="100" w:beforeAutospacing="1" w:after="100" w:afterAutospacing="1" w:line="240" w:lineRule="auto"/>
    </w:pPr>
    <w:rPr>
      <w:rFonts w:ascii="Times" w:hAnsi="Times" w:cs="Times New Roman"/>
      <w:kern w:val="0"/>
      <w:sz w:val="20"/>
      <w:szCs w:val="20"/>
      <w:lang w:val="fr-FR" w:eastAsia="fr-FR"/>
      <w14:ligatures w14:val="none"/>
    </w:rPr>
  </w:style>
  <w:style w:type="character" w:styleId="lev">
    <w:name w:val="Strong"/>
    <w:basedOn w:val="Policepardfaut"/>
    <w:uiPriority w:val="22"/>
    <w:qFormat/>
    <w:rsid w:val="00A25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77143">
      <w:bodyDiv w:val="1"/>
      <w:marLeft w:val="0"/>
      <w:marRight w:val="0"/>
      <w:marTop w:val="0"/>
      <w:marBottom w:val="0"/>
      <w:divBdr>
        <w:top w:val="none" w:sz="0" w:space="0" w:color="auto"/>
        <w:left w:val="none" w:sz="0" w:space="0" w:color="auto"/>
        <w:bottom w:val="none" w:sz="0" w:space="0" w:color="auto"/>
        <w:right w:val="none" w:sz="0" w:space="0" w:color="auto"/>
      </w:divBdr>
    </w:div>
    <w:div w:id="128129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F3CA3C1F7FFDE4A8861D8B472B34CF8" ma:contentTypeVersion="16" ma:contentTypeDescription="Ein neues Dokument erstellen." ma:contentTypeScope="" ma:versionID="2cd13136b2734982c05a0aeec2778136">
  <xsd:schema xmlns:xsd="http://www.w3.org/2001/XMLSchema" xmlns:xs="http://www.w3.org/2001/XMLSchema" xmlns:p="http://schemas.microsoft.com/office/2006/metadata/properties" xmlns:ns3="65947403-1c5a-47e2-a0c7-19e3b30b348e" xmlns:ns4="a37338cb-9524-4856-ae65-9ba43215c549" targetNamespace="http://schemas.microsoft.com/office/2006/metadata/properties" ma:root="true" ma:fieldsID="9b10f4588fda3814e9a89c3730a8928b" ns3:_="" ns4:_="">
    <xsd:import namespace="65947403-1c5a-47e2-a0c7-19e3b30b348e"/>
    <xsd:import namespace="a37338cb-9524-4856-ae65-9ba43215c54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47403-1c5a-47e2-a0c7-19e3b30b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7338cb-9524-4856-ae65-9ba43215c549"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5947403-1c5a-47e2-a0c7-19e3b30b348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DFB881-4422-4D0F-AADE-A06209681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947403-1c5a-47e2-a0c7-19e3b30b348e"/>
    <ds:schemaRef ds:uri="a37338cb-9524-4856-ae65-9ba43215c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2A9396-FC26-4D8C-9AEE-7874EB200061}">
  <ds:schemaRefs>
    <ds:schemaRef ds:uri="65947403-1c5a-47e2-a0c7-19e3b30b348e"/>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a37338cb-9524-4856-ae65-9ba43215c549"/>
    <ds:schemaRef ds:uri="http://www.w3.org/XML/1998/namespace"/>
    <ds:schemaRef ds:uri="http://purl.org/dc/dcmitype/"/>
  </ds:schemaRefs>
</ds:datastoreItem>
</file>

<file path=customXml/itemProps3.xml><?xml version="1.0" encoding="utf-8"?>
<ds:datastoreItem xmlns:ds="http://schemas.openxmlformats.org/officeDocument/2006/customXml" ds:itemID="{BA13CB4F-DB2E-4302-9DF7-F09DA4DF28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2228</Characters>
  <Application>Microsoft Macintosh Word</Application>
  <DocSecurity>0</DocSecurity>
  <Lines>18</Lines>
  <Paragraphs>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Cottier</dc:creator>
  <cp:keywords/>
  <dc:description/>
  <cp:lastModifiedBy>Cécile Auriol</cp:lastModifiedBy>
  <cp:revision>2</cp:revision>
  <cp:lastPrinted>2023-07-10T14:52:00Z</cp:lastPrinted>
  <dcterms:created xsi:type="dcterms:W3CDTF">2023-08-02T06:47:00Z</dcterms:created>
  <dcterms:modified xsi:type="dcterms:W3CDTF">2023-08-02T06:47:00Z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0x010100DF3CA3C1F7FFDE4A8861D8B472B34CF8</vt:lpwstr>
  </property>
</Properties>
</file>