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97C0AB" w14:textId="77777777" w:rsidR="00C10C73" w:rsidRDefault="00C10C73" w:rsidP="000E25CC">
      <w:pPr>
        <w:rPr>
          <w:rFonts w:ascii="Trebuchet MS" w:hAnsi="Trebuchet MS"/>
          <w:sz w:val="22"/>
          <w:szCs w:val="22"/>
        </w:rPr>
      </w:pPr>
      <w:r w:rsidRPr="00C10C73">
        <w:drawing>
          <wp:anchor distT="0" distB="0" distL="114300" distR="114300" simplePos="0" relativeHeight="251659264" behindDoc="0" locked="0" layoutInCell="1" allowOverlap="1" wp14:anchorId="238DE6B6" wp14:editId="72F76C4F">
            <wp:simplePos x="0" y="0"/>
            <wp:positionH relativeFrom="column">
              <wp:posOffset>5208905</wp:posOffset>
            </wp:positionH>
            <wp:positionV relativeFrom="paragraph">
              <wp:posOffset>-827405</wp:posOffset>
            </wp:positionV>
            <wp:extent cx="1724817" cy="2156400"/>
            <wp:effectExtent l="0" t="0" r="2540" b="3175"/>
            <wp:wrapTight wrapText="bothSides">
              <wp:wrapPolygon edited="0">
                <wp:start x="0" y="0"/>
                <wp:lineTo x="0" y="21377"/>
                <wp:lineTo x="21314" y="21377"/>
                <wp:lineTo x="2131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817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98B" w:rsidRPr="00A2598B">
        <w:rPr>
          <w:u w:val="single"/>
        </w:rPr>
        <w:drawing>
          <wp:anchor distT="0" distB="0" distL="114300" distR="114300" simplePos="0" relativeHeight="251658240" behindDoc="0" locked="0" layoutInCell="1" allowOverlap="1" wp14:anchorId="16811B5B" wp14:editId="6B3D2A33">
            <wp:simplePos x="0" y="0"/>
            <wp:positionH relativeFrom="column">
              <wp:posOffset>-800100</wp:posOffset>
            </wp:positionH>
            <wp:positionV relativeFrom="paragraph">
              <wp:posOffset>-800100</wp:posOffset>
            </wp:positionV>
            <wp:extent cx="1160780" cy="1878965"/>
            <wp:effectExtent l="0" t="0" r="7620" b="635"/>
            <wp:wrapTight wrapText="bothSides">
              <wp:wrapPolygon edited="0">
                <wp:start x="0" y="0"/>
                <wp:lineTo x="0" y="21315"/>
                <wp:lineTo x="21269" y="21315"/>
                <wp:lineTo x="2126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5CC" w:rsidRPr="00A2598B">
        <w:rPr>
          <w:rFonts w:ascii="Trebuchet MS" w:hAnsi="Trebuchet MS"/>
          <w:sz w:val="22"/>
          <w:szCs w:val="22"/>
          <w:u w:val="single"/>
        </w:rPr>
        <w:t xml:space="preserve">Appel extrêmement urgent </w:t>
      </w:r>
      <w:r w:rsidR="000E25CC" w:rsidRPr="00C10C73">
        <w:rPr>
          <w:rFonts w:ascii="Trebuchet MS" w:hAnsi="Trebuchet MS"/>
          <w:sz w:val="18"/>
          <w:szCs w:val="18"/>
          <w:u w:val="single"/>
        </w:rPr>
        <w:t>mars 2024</w:t>
      </w:r>
      <w:r w:rsidR="000E25CC" w:rsidRPr="007C1855">
        <w:rPr>
          <w:rFonts w:ascii="Trebuchet MS" w:hAnsi="Trebuchet MS"/>
          <w:sz w:val="22"/>
          <w:szCs w:val="22"/>
        </w:rPr>
        <w:t xml:space="preserve"> •</w:t>
      </w:r>
      <w:r w:rsidR="00A2598B">
        <w:rPr>
          <w:rFonts w:ascii="Trebuchet MS" w:hAnsi="Trebuchet MS"/>
          <w:sz w:val="22"/>
          <w:szCs w:val="22"/>
        </w:rPr>
        <w:tab/>
      </w:r>
    </w:p>
    <w:p w14:paraId="2BE88F19" w14:textId="32C72DE6" w:rsidR="000E25CC" w:rsidRDefault="000E25CC" w:rsidP="000E25CC">
      <w:pPr>
        <w:rPr>
          <w:rFonts w:ascii="Trebuchet MS" w:hAnsi="Trebuchet MS"/>
          <w:b/>
          <w:color w:val="FF6600"/>
          <w:sz w:val="22"/>
          <w:szCs w:val="22"/>
        </w:rPr>
      </w:pPr>
      <w:r w:rsidRPr="00646F51">
        <w:rPr>
          <w:rFonts w:ascii="Trebuchet MS" w:hAnsi="Trebuchet MS"/>
          <w:b/>
          <w:color w:val="FF6600"/>
          <w:sz w:val="22"/>
          <w:szCs w:val="22"/>
        </w:rPr>
        <w:t>Délai d'intervention: 1</w:t>
      </w:r>
      <w:r w:rsidR="00C10C73">
        <w:rPr>
          <w:rFonts w:ascii="Trebuchet MS" w:hAnsi="Trebuchet MS"/>
          <w:b/>
          <w:color w:val="FF6600"/>
          <w:sz w:val="22"/>
          <w:szCs w:val="22"/>
        </w:rPr>
        <w:t>/04/24</w:t>
      </w:r>
      <w:r w:rsidRPr="00646F51">
        <w:rPr>
          <w:rFonts w:ascii="Trebuchet MS" w:hAnsi="Trebuchet MS"/>
          <w:b/>
          <w:color w:val="FF6600"/>
          <w:sz w:val="22"/>
          <w:szCs w:val="22"/>
        </w:rPr>
        <w:t xml:space="preserve"> </w:t>
      </w:r>
    </w:p>
    <w:p w14:paraId="0EAB2595" w14:textId="77777777" w:rsidR="0089652C" w:rsidRPr="00646F51" w:rsidRDefault="0089652C" w:rsidP="000E25CC">
      <w:pPr>
        <w:rPr>
          <w:rFonts w:ascii="Trebuchet MS" w:hAnsi="Trebuchet MS"/>
          <w:b/>
          <w:color w:val="FF6600"/>
          <w:sz w:val="22"/>
          <w:szCs w:val="22"/>
        </w:rPr>
      </w:pPr>
    </w:p>
    <w:p w14:paraId="3F8BB598" w14:textId="2AD7AF9C" w:rsidR="00646F51" w:rsidRDefault="000E25CC" w:rsidP="00457F8C">
      <w:pPr>
        <w:rPr>
          <w:rFonts w:ascii="Trebuchet MS" w:hAnsi="Trebuchet MS"/>
        </w:rPr>
      </w:pPr>
      <w:r w:rsidRPr="00646F51">
        <w:rPr>
          <w:b/>
          <w:color w:val="FF6600"/>
        </w:rPr>
        <w:t xml:space="preserve"> </w:t>
      </w:r>
      <w:r w:rsidR="00646F51" w:rsidRPr="00ED66FA">
        <w:rPr>
          <w:rFonts w:ascii="Trebuchet MS" w:hAnsi="Trebuchet MS"/>
        </w:rPr>
        <w:t>DISPARATION FORCÉE D’UNE JEUNE FEMME</w:t>
      </w:r>
      <w:r w:rsidR="002F5359">
        <w:rPr>
          <w:rFonts w:ascii="Trebuchet MS" w:hAnsi="Trebuchet MS"/>
        </w:rPr>
        <w:t> !</w:t>
      </w:r>
    </w:p>
    <w:p w14:paraId="2D0B77E5" w14:textId="33A0BCEA" w:rsidR="00457F8C" w:rsidRDefault="00A2598B" w:rsidP="00457F8C">
      <w:pPr>
        <w:tabs>
          <w:tab w:val="left" w:pos="1701"/>
        </w:tabs>
        <w:spacing w:before="160"/>
        <w:ind w:left="1418"/>
        <w:rPr>
          <w:rFonts w:ascii="Trebuchet MS" w:hAnsi="Trebuchet MS"/>
          <w:sz w:val="18"/>
          <w:szCs w:val="18"/>
        </w:rPr>
      </w:pPr>
      <w:r w:rsidRPr="00A2598B">
        <w:rPr>
          <w:rFonts w:ascii="Trebuchet MS" w:hAnsi="Trebuchet MS"/>
          <w:sz w:val="28"/>
          <w:szCs w:val="28"/>
        </w:rPr>
        <w:t>SYRIE</w:t>
      </w:r>
      <w:r>
        <w:rPr>
          <w:rFonts w:ascii="Trebuchet MS" w:hAnsi="Trebuchet MS"/>
          <w:sz w:val="28"/>
          <w:szCs w:val="28"/>
        </w:rPr>
        <w:tab/>
      </w:r>
      <w:r w:rsidR="007C1855" w:rsidRPr="007C1855">
        <w:rPr>
          <w:rFonts w:ascii="Trebuchet MS" w:hAnsi="Trebuchet MS"/>
          <w:sz w:val="18"/>
          <w:szCs w:val="18"/>
        </w:rPr>
        <w:tab/>
        <w:t>République unitaire, semi-</w:t>
      </w:r>
      <w:r w:rsidR="00646F51" w:rsidRPr="007C1855">
        <w:rPr>
          <w:rFonts w:ascii="Trebuchet MS" w:hAnsi="Trebuchet MS"/>
          <w:sz w:val="18"/>
          <w:szCs w:val="18"/>
        </w:rPr>
        <w:t>présidentielle</w:t>
      </w:r>
      <w:r w:rsidR="00646F51">
        <w:rPr>
          <w:rFonts w:ascii="Trebuchet MS" w:hAnsi="Trebuchet MS"/>
          <w:sz w:val="18"/>
          <w:szCs w:val="18"/>
        </w:rPr>
        <w:t xml:space="preserve"> de jure</w:t>
      </w:r>
      <w:r w:rsidR="00646F51" w:rsidRPr="007C1855">
        <w:rPr>
          <w:rFonts w:ascii="Trebuchet MS" w:hAnsi="Trebuchet MS"/>
          <w:sz w:val="18"/>
          <w:szCs w:val="18"/>
        </w:rPr>
        <w:t>,</w:t>
      </w:r>
      <w:r w:rsidR="007C1855">
        <w:rPr>
          <w:rFonts w:ascii="Trebuchet MS" w:hAnsi="Trebuchet MS"/>
          <w:sz w:val="18"/>
          <w:szCs w:val="18"/>
        </w:rPr>
        <w:t xml:space="preserve"> </w:t>
      </w:r>
      <w:r w:rsidR="00F11A28">
        <w:rPr>
          <w:rFonts w:ascii="Trebuchet MS" w:hAnsi="Trebuchet MS"/>
          <w:sz w:val="18"/>
          <w:szCs w:val="18"/>
        </w:rPr>
        <w:t>d</w:t>
      </w:r>
      <w:r w:rsidR="00457F8C">
        <w:rPr>
          <w:rFonts w:ascii="Trebuchet MS" w:hAnsi="Trebuchet MS"/>
          <w:sz w:val="18"/>
          <w:szCs w:val="18"/>
        </w:rPr>
        <w:t>e facto, t</w:t>
      </w:r>
      <w:r w:rsidR="007C1855" w:rsidRPr="007C1855">
        <w:rPr>
          <w:rFonts w:ascii="Trebuchet MS" w:hAnsi="Trebuchet MS"/>
          <w:sz w:val="18"/>
          <w:szCs w:val="18"/>
        </w:rPr>
        <w:t>otalitarisme</w:t>
      </w:r>
      <w:r w:rsidR="00457F8C">
        <w:rPr>
          <w:rFonts w:ascii="Trebuchet MS" w:hAnsi="Trebuchet MS"/>
          <w:sz w:val="18"/>
          <w:szCs w:val="18"/>
        </w:rPr>
        <w:t xml:space="preserve"> et torture</w:t>
      </w:r>
      <w:r w:rsidR="00457F8C" w:rsidRPr="008C7C71">
        <w:rPr>
          <w:rFonts w:ascii="Avenir Book" w:hAnsi="Avenir Book" w:cs="Times New Roman"/>
          <w:bCs/>
          <w:noProof/>
          <w:sz w:val="18"/>
          <w:szCs w:val="18"/>
        </w:rPr>
        <w:drawing>
          <wp:inline distT="0" distB="0" distL="0" distR="0" wp14:anchorId="3CCC6CC0" wp14:editId="0974E57C">
            <wp:extent cx="177800" cy="165100"/>
            <wp:effectExtent l="0" t="0" r="0" b="1270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855" w:rsidRPr="007C1855">
        <w:rPr>
          <w:rFonts w:ascii="Trebuchet MS" w:hAnsi="Trebuchet MS"/>
          <w:sz w:val="18"/>
          <w:szCs w:val="18"/>
        </w:rPr>
        <w:t>185 180km</w:t>
      </w:r>
      <w:r w:rsidR="007C1855" w:rsidRPr="007C1855">
        <w:rPr>
          <w:rFonts w:ascii="Trebuchet MS" w:hAnsi="Trebuchet MS"/>
          <w:sz w:val="18"/>
          <w:szCs w:val="18"/>
          <w:vertAlign w:val="superscript"/>
        </w:rPr>
        <w:t>2</w:t>
      </w:r>
      <w:r w:rsidR="007C1855">
        <w:rPr>
          <w:rFonts w:ascii="Trebuchet MS" w:hAnsi="Trebuchet MS"/>
          <w:sz w:val="18"/>
          <w:szCs w:val="18"/>
          <w:vertAlign w:val="superscript"/>
        </w:rPr>
        <w:t xml:space="preserve"> </w:t>
      </w:r>
      <w:r w:rsidR="007C1855" w:rsidRPr="007C1855">
        <w:rPr>
          <w:rFonts w:ascii="Trebuchet MS" w:hAnsi="Trebuchet MS"/>
          <w:sz w:val="18"/>
          <w:szCs w:val="18"/>
        </w:rPr>
        <w:tab/>
      </w:r>
      <w:r w:rsidR="00457F8C" w:rsidRPr="008C7C71">
        <w:rPr>
          <w:rFonts w:ascii="Avenir Book" w:hAnsi="Avenir Book" w:cs="Times New Roman"/>
          <w:bCs/>
          <w:noProof/>
          <w:sz w:val="18"/>
          <w:szCs w:val="18"/>
        </w:rPr>
        <w:drawing>
          <wp:inline distT="0" distB="0" distL="0" distR="0" wp14:anchorId="2A35C3B4" wp14:editId="6BA1A428">
            <wp:extent cx="190500" cy="165100"/>
            <wp:effectExtent l="0" t="0" r="12700" b="1270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5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855" w:rsidRPr="007C1855">
        <w:rPr>
          <w:rFonts w:ascii="Trebuchet MS" w:hAnsi="Trebuchet MS"/>
          <w:sz w:val="18"/>
          <w:szCs w:val="18"/>
        </w:rPr>
        <w:t xml:space="preserve">21,32 </w:t>
      </w:r>
      <w:proofErr w:type="spellStart"/>
      <w:r w:rsidR="007C1855" w:rsidRPr="007C1855">
        <w:rPr>
          <w:rFonts w:ascii="Trebuchet MS" w:hAnsi="Trebuchet MS"/>
          <w:sz w:val="18"/>
          <w:szCs w:val="18"/>
        </w:rPr>
        <w:t>Mio</w:t>
      </w:r>
      <w:proofErr w:type="spellEnd"/>
      <w:r w:rsidR="007C1855" w:rsidRPr="007C1855">
        <w:rPr>
          <w:rFonts w:ascii="Trebuchet MS" w:hAnsi="Trebuchet MS"/>
          <w:sz w:val="18"/>
          <w:szCs w:val="18"/>
        </w:rPr>
        <w:t xml:space="preserve"> (21)</w:t>
      </w:r>
      <w:r w:rsidR="00C10C73">
        <w:rPr>
          <w:rFonts w:ascii="Trebuchet MS" w:hAnsi="Trebuchet MS"/>
          <w:sz w:val="18"/>
          <w:szCs w:val="18"/>
        </w:rPr>
        <w:tab/>
      </w:r>
      <w:r w:rsidR="00457F8C" w:rsidRPr="008C7C71">
        <w:rPr>
          <w:rFonts w:ascii="Avenir Book" w:hAnsi="Avenir Book" w:cs="Times New Roman"/>
          <w:bCs/>
          <w:noProof/>
          <w:sz w:val="18"/>
          <w:szCs w:val="18"/>
        </w:rPr>
        <w:drawing>
          <wp:inline distT="0" distB="0" distL="0" distR="0" wp14:anchorId="12A3A2DE" wp14:editId="2AABE562">
            <wp:extent cx="165100" cy="165100"/>
            <wp:effectExtent l="0" t="0" r="12700" b="127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855" w:rsidRPr="007C1855">
        <w:rPr>
          <w:rFonts w:ascii="Trebuchet MS" w:hAnsi="Trebuchet MS"/>
          <w:sz w:val="18"/>
          <w:szCs w:val="18"/>
        </w:rPr>
        <w:t xml:space="preserve"> </w:t>
      </w:r>
      <w:r w:rsidR="000E25CC" w:rsidRPr="007C1855">
        <w:rPr>
          <w:rFonts w:ascii="Trebuchet MS" w:hAnsi="Trebuchet MS"/>
          <w:sz w:val="18"/>
          <w:szCs w:val="18"/>
        </w:rPr>
        <w:t>Damas</w:t>
      </w:r>
      <w:r w:rsidR="007C1855">
        <w:rPr>
          <w:rFonts w:ascii="Trebuchet MS" w:hAnsi="Trebuchet MS"/>
          <w:sz w:val="18"/>
          <w:szCs w:val="18"/>
        </w:rPr>
        <w:tab/>
      </w:r>
      <w:r w:rsidR="000E25CC" w:rsidRPr="007C1855">
        <w:rPr>
          <w:rFonts w:ascii="Trebuchet MS" w:hAnsi="Trebuchet MS"/>
          <w:sz w:val="18"/>
          <w:szCs w:val="18"/>
        </w:rPr>
        <w:t xml:space="preserve"> Président : </w:t>
      </w:r>
      <w:proofErr w:type="spellStart"/>
      <w:r w:rsidR="000E25CC" w:rsidRPr="007C1855">
        <w:rPr>
          <w:rFonts w:ascii="Trebuchet MS" w:hAnsi="Trebuchet MS"/>
          <w:sz w:val="18"/>
          <w:szCs w:val="18"/>
        </w:rPr>
        <w:t>Bachar</w:t>
      </w:r>
      <w:proofErr w:type="spellEnd"/>
      <w:r w:rsidR="000E25CC" w:rsidRPr="007C1855">
        <w:rPr>
          <w:rFonts w:ascii="Trebuchet MS" w:hAnsi="Trebuchet MS"/>
          <w:sz w:val="18"/>
          <w:szCs w:val="18"/>
        </w:rPr>
        <w:t xml:space="preserve"> al-Assad</w:t>
      </w:r>
    </w:p>
    <w:p w14:paraId="206F3975" w14:textId="77777777" w:rsidR="00A2598B" w:rsidRDefault="00A2598B" w:rsidP="00F11A28">
      <w:pPr>
        <w:pStyle w:val="Titre1"/>
        <w:spacing w:before="0" w:beforeAutospacing="0" w:after="160" w:afterAutospacing="0"/>
        <w:rPr>
          <w:rFonts w:ascii="Trebuchet MS" w:hAnsi="Trebuchet MS"/>
          <w:b w:val="0"/>
          <w:bCs w:val="0"/>
          <w:kern w:val="0"/>
          <w:sz w:val="20"/>
          <w:szCs w:val="20"/>
        </w:rPr>
        <w:sectPr w:rsidR="00A2598B" w:rsidSect="00C10C73">
          <w:headerReference w:type="default" r:id="rId12"/>
          <w:footerReference w:type="default" r:id="rId13"/>
          <w:pgSz w:w="11900" w:h="16840"/>
          <w:pgMar w:top="1418" w:right="1361" w:bottom="1418" w:left="1361" w:header="709" w:footer="709" w:gutter="0"/>
          <w:cols w:space="708"/>
          <w:docGrid w:linePitch="360"/>
        </w:sectPr>
      </w:pPr>
    </w:p>
    <w:p w14:paraId="3FB8AD28" w14:textId="77777777" w:rsidR="00457F8C" w:rsidRDefault="00457F8C" w:rsidP="00F11A28">
      <w:pPr>
        <w:pStyle w:val="Titre1"/>
        <w:spacing w:before="0" w:beforeAutospacing="0" w:after="160" w:afterAutospacing="0"/>
        <w:rPr>
          <w:rFonts w:ascii="Trebuchet MS" w:hAnsi="Trebuchet MS"/>
          <w:b w:val="0"/>
          <w:bCs w:val="0"/>
          <w:kern w:val="0"/>
          <w:sz w:val="20"/>
          <w:szCs w:val="20"/>
        </w:rPr>
      </w:pPr>
    </w:p>
    <w:p w14:paraId="504E7DB5" w14:textId="680A97C1" w:rsidR="00F11A28" w:rsidRDefault="00F11A28" w:rsidP="00F11A28">
      <w:pPr>
        <w:pStyle w:val="Titre1"/>
        <w:spacing w:before="0" w:beforeAutospacing="0" w:after="160" w:afterAutospacing="0"/>
        <w:rPr>
          <w:rFonts w:ascii="Trebuchet MS" w:hAnsi="Trebuchet MS"/>
          <w:b w:val="0"/>
          <w:bCs w:val="0"/>
          <w:kern w:val="0"/>
          <w:sz w:val="20"/>
          <w:szCs w:val="20"/>
        </w:rPr>
      </w:pPr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>La Syrie a ratifié la Convention contre la torture</w:t>
      </w:r>
      <w:r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 ainsi que</w:t>
      </w:r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 les Pactes relatif</w:t>
      </w:r>
      <w:r>
        <w:rPr>
          <w:rFonts w:ascii="Trebuchet MS" w:hAnsi="Trebuchet MS"/>
          <w:b w:val="0"/>
          <w:bCs w:val="0"/>
          <w:kern w:val="0"/>
          <w:sz w:val="20"/>
          <w:szCs w:val="20"/>
        </w:rPr>
        <w:t>s</w:t>
      </w:r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 aux droits économiques, sociaux et culturels,</w:t>
      </w:r>
      <w:r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 et </w:t>
      </w:r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aux droits civils et politiques visant à abolir </w:t>
      </w:r>
      <w:r w:rsidR="00457F8C">
        <w:rPr>
          <w:rFonts w:ascii="Trebuchet MS" w:hAnsi="Trebuchet MS"/>
          <w:b w:val="0"/>
          <w:bCs w:val="0"/>
          <w:kern w:val="0"/>
          <w:sz w:val="20"/>
          <w:szCs w:val="20"/>
        </w:rPr>
        <w:t>la peine de mort (</w:t>
      </w:r>
      <w:proofErr w:type="spellStart"/>
      <w:r w:rsidR="00457F8C">
        <w:rPr>
          <w:rFonts w:ascii="Trebuchet MS" w:hAnsi="Trebuchet MS"/>
          <w:b w:val="0"/>
          <w:bCs w:val="0"/>
          <w:kern w:val="0"/>
          <w:sz w:val="20"/>
          <w:szCs w:val="20"/>
        </w:rPr>
        <w:t>PIDESC</w:t>
      </w:r>
      <w:proofErr w:type="spellEnd"/>
      <w:r w:rsidR="00457F8C"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 et </w:t>
      </w:r>
      <w:proofErr w:type="spellStart"/>
      <w:r w:rsidR="00457F8C">
        <w:rPr>
          <w:rFonts w:ascii="Trebuchet MS" w:hAnsi="Trebuchet MS"/>
          <w:b w:val="0"/>
          <w:bCs w:val="0"/>
          <w:kern w:val="0"/>
          <w:sz w:val="20"/>
          <w:szCs w:val="20"/>
        </w:rPr>
        <w:t>PID</w:t>
      </w:r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>C</w:t>
      </w:r>
      <w:r w:rsidR="00457F8C">
        <w:rPr>
          <w:rFonts w:ascii="Trebuchet MS" w:hAnsi="Trebuchet MS"/>
          <w:b w:val="0"/>
          <w:bCs w:val="0"/>
          <w:kern w:val="0"/>
          <w:sz w:val="20"/>
          <w:szCs w:val="20"/>
        </w:rPr>
        <w:t>P</w:t>
      </w:r>
      <w:proofErr w:type="spellEnd"/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>)</w:t>
      </w:r>
      <w:r>
        <w:rPr>
          <w:rFonts w:ascii="Trebuchet MS" w:hAnsi="Trebuchet MS"/>
          <w:b w:val="0"/>
          <w:bCs w:val="0"/>
          <w:kern w:val="0"/>
          <w:sz w:val="20"/>
          <w:szCs w:val="20"/>
        </w:rPr>
        <w:t xml:space="preserve">, mais pas la </w:t>
      </w:r>
      <w:r w:rsidRPr="00646F51">
        <w:rPr>
          <w:rFonts w:ascii="Trebuchet MS" w:hAnsi="Trebuchet MS"/>
          <w:b w:val="0"/>
          <w:bCs w:val="0"/>
          <w:kern w:val="0"/>
          <w:sz w:val="20"/>
          <w:szCs w:val="20"/>
        </w:rPr>
        <w:t>Convention internationale pour la protection de toutes les personnes contre les disparitions forcées</w:t>
      </w:r>
      <w:r>
        <w:rPr>
          <w:rFonts w:ascii="Trebuchet MS" w:hAnsi="Trebuchet MS"/>
          <w:b w:val="0"/>
          <w:bCs w:val="0"/>
          <w:kern w:val="0"/>
          <w:sz w:val="20"/>
          <w:szCs w:val="20"/>
        </w:rPr>
        <w:t> !</w:t>
      </w:r>
    </w:p>
    <w:p w14:paraId="45A024A2" w14:textId="77777777" w:rsidR="006204C2" w:rsidRDefault="000E25CC" w:rsidP="00457F8C">
      <w:pPr>
        <w:pStyle w:val="Titre1"/>
        <w:jc w:val="both"/>
        <w:rPr>
          <w:rFonts w:ascii="Trebuchet MS" w:hAnsi="Trebuchet MS"/>
          <w:sz w:val="22"/>
          <w:szCs w:val="22"/>
        </w:rPr>
      </w:pPr>
      <w:r w:rsidRPr="007C1855">
        <w:rPr>
          <w:rFonts w:ascii="Trebuchet MS" w:hAnsi="Trebuchet MS"/>
          <w:sz w:val="22"/>
          <w:szCs w:val="22"/>
        </w:rPr>
        <w:t xml:space="preserve">Alors qu’elle revenait d’un cours d’anglais à </w:t>
      </w:r>
      <w:proofErr w:type="spellStart"/>
      <w:r w:rsidRPr="007C1855">
        <w:rPr>
          <w:rFonts w:ascii="Trebuchet MS" w:hAnsi="Trebuchet MS"/>
          <w:sz w:val="22"/>
          <w:szCs w:val="22"/>
        </w:rPr>
        <w:t>Kobanê</w:t>
      </w:r>
      <w:proofErr w:type="spellEnd"/>
      <w:r w:rsidRPr="007C1855">
        <w:rPr>
          <w:rFonts w:ascii="Trebuchet MS" w:hAnsi="Trebuchet MS"/>
          <w:sz w:val="22"/>
          <w:szCs w:val="22"/>
        </w:rPr>
        <w:t>, une étudiante de 18 ans a été enlevée par les Unités de protection de femmes (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>).</w:t>
      </w:r>
    </w:p>
    <w:p w14:paraId="6E396D61" w14:textId="2BAA3178" w:rsidR="000E25CC" w:rsidRPr="007C1855" w:rsidRDefault="000E25CC" w:rsidP="00457F8C">
      <w:pPr>
        <w:pStyle w:val="Titre1"/>
        <w:jc w:val="both"/>
        <w:rPr>
          <w:rFonts w:ascii="Trebuchet MS" w:hAnsi="Trebuchet MS"/>
          <w:sz w:val="22"/>
          <w:szCs w:val="22"/>
        </w:rPr>
      </w:pPr>
      <w:bookmarkStart w:id="0" w:name="_GoBack"/>
      <w:bookmarkEnd w:id="0"/>
      <w:r w:rsidRPr="007C1855">
        <w:rPr>
          <w:rFonts w:ascii="Trebuchet MS" w:hAnsi="Trebuchet MS"/>
          <w:sz w:val="22"/>
          <w:szCs w:val="22"/>
        </w:rPr>
        <w:t xml:space="preserve"> Agissez pour demander que les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révèlent où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Mohammad </w:t>
      </w:r>
      <w:proofErr w:type="spellStart"/>
      <w:r w:rsidRPr="007C1855">
        <w:rPr>
          <w:rFonts w:ascii="Trebuchet MS" w:hAnsi="Trebuchet MS"/>
          <w:sz w:val="22"/>
          <w:szCs w:val="22"/>
        </w:rPr>
        <w:t>Qassem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est détenue et qu’elle puisse communiquer avec sa famille!</w:t>
      </w:r>
    </w:p>
    <w:p w14:paraId="10D3B6C5" w14:textId="77777777" w:rsidR="00A2598B" w:rsidRDefault="00A2598B" w:rsidP="00457F8C">
      <w:pPr>
        <w:spacing w:after="160"/>
        <w:jc w:val="both"/>
        <w:rPr>
          <w:rFonts w:ascii="Trebuchet MS" w:hAnsi="Trebuchet MS"/>
          <w:sz w:val="22"/>
          <w:szCs w:val="22"/>
        </w:rPr>
        <w:sectPr w:rsidR="00A2598B" w:rsidSect="00A2598B">
          <w:type w:val="continuous"/>
          <w:pgSz w:w="11900" w:h="16840"/>
          <w:pgMar w:top="1417" w:right="1417" w:bottom="1417" w:left="1417" w:header="708" w:footer="708" w:gutter="0"/>
          <w:cols w:num="2" w:space="709"/>
          <w:docGrid w:linePitch="360"/>
        </w:sectPr>
      </w:pPr>
    </w:p>
    <w:p w14:paraId="2C262045" w14:textId="65FC0835" w:rsidR="000E25CC" w:rsidRPr="007C1855" w:rsidRDefault="000E25CC" w:rsidP="00A2598B">
      <w:pPr>
        <w:spacing w:after="160"/>
        <w:jc w:val="both"/>
        <w:rPr>
          <w:rFonts w:ascii="Trebuchet MS" w:hAnsi="Trebuchet MS"/>
          <w:sz w:val="22"/>
          <w:szCs w:val="22"/>
        </w:rPr>
      </w:pPr>
      <w:r w:rsidRPr="007C1855">
        <w:rPr>
          <w:rFonts w:ascii="Trebuchet MS" w:hAnsi="Trebuchet MS"/>
          <w:sz w:val="22"/>
          <w:szCs w:val="22"/>
        </w:rPr>
        <w:lastRenderedPageBreak/>
        <w:t xml:space="preserve"> La ville kurde de </w:t>
      </w:r>
      <w:proofErr w:type="spellStart"/>
      <w:r w:rsidRPr="007C1855">
        <w:rPr>
          <w:rFonts w:ascii="Trebuchet MS" w:hAnsi="Trebuchet MS"/>
          <w:sz w:val="22"/>
          <w:szCs w:val="22"/>
        </w:rPr>
        <w:t>Kobanê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est située au nord de la Syrie, à la frontière turque. La région est dirigée par l’Administration autonome du nord-est de la Syrie (</w:t>
      </w:r>
      <w:proofErr w:type="spellStart"/>
      <w:r w:rsidRPr="007C1855">
        <w:rPr>
          <w:rFonts w:ascii="Trebuchet MS" w:hAnsi="Trebuchet MS"/>
          <w:sz w:val="22"/>
          <w:szCs w:val="22"/>
        </w:rPr>
        <w:t>AANES</w:t>
      </w:r>
      <w:proofErr w:type="spellEnd"/>
      <w:r w:rsidRPr="007C1855">
        <w:rPr>
          <w:rFonts w:ascii="Trebuchet MS" w:hAnsi="Trebuchet MS"/>
          <w:sz w:val="22"/>
          <w:szCs w:val="22"/>
        </w:rPr>
        <w:t>), dont les forces armées comprennent les Unités de protection de femmes (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). Selon la législation locale, les hommes sont obligés d’effectuer un an de service militaire. Les femmes, quant à elles, sont libres de rejoindre les rangs des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>.</w:t>
      </w:r>
    </w:p>
    <w:p w14:paraId="4DB0BE9F" w14:textId="77777777" w:rsidR="000E25CC" w:rsidRPr="007C1855" w:rsidRDefault="000E25CC" w:rsidP="00A2598B">
      <w:pPr>
        <w:jc w:val="both"/>
        <w:rPr>
          <w:rFonts w:ascii="Trebuchet MS" w:hAnsi="Trebuchet MS"/>
          <w:sz w:val="22"/>
          <w:szCs w:val="22"/>
        </w:rPr>
      </w:pPr>
      <w:r w:rsidRPr="007C1855">
        <w:rPr>
          <w:rFonts w:ascii="Trebuchet MS" w:hAnsi="Trebuchet MS"/>
          <w:sz w:val="22"/>
          <w:szCs w:val="22"/>
        </w:rPr>
        <w:t>Le 6 avril 2023, le lendemain de son dix-huitième anniversaire</w:t>
      </w:r>
      <w:r w:rsidRPr="00EA3EE2">
        <w:rPr>
          <w:rFonts w:ascii="Trebuchet MS" w:hAnsi="Trebuchet MS"/>
          <w:b/>
          <w:sz w:val="22"/>
          <w:szCs w:val="22"/>
        </w:rPr>
        <w:t xml:space="preserve">, </w:t>
      </w:r>
      <w:proofErr w:type="spellStart"/>
      <w:r w:rsidRPr="00EA3EE2">
        <w:rPr>
          <w:rFonts w:ascii="Trebuchet MS" w:hAnsi="Trebuchet MS"/>
          <w:b/>
          <w:sz w:val="22"/>
          <w:szCs w:val="22"/>
        </w:rPr>
        <w:t>Fidaa</w:t>
      </w:r>
      <w:proofErr w:type="spellEnd"/>
      <w:r w:rsidRPr="00EA3EE2">
        <w:rPr>
          <w:rFonts w:ascii="Trebuchet MS" w:hAnsi="Trebuchet MS"/>
          <w:b/>
          <w:sz w:val="22"/>
          <w:szCs w:val="22"/>
        </w:rPr>
        <w:t xml:space="preserve"> Mohammad </w:t>
      </w:r>
      <w:proofErr w:type="spellStart"/>
      <w:r w:rsidRPr="00EA3EE2">
        <w:rPr>
          <w:rFonts w:ascii="Trebuchet MS" w:hAnsi="Trebuchet MS"/>
          <w:b/>
          <w:sz w:val="22"/>
          <w:szCs w:val="22"/>
        </w:rPr>
        <w:t>Qassem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 disparu alors qu’elle revenait d’un institut d’anglais à </w:t>
      </w:r>
      <w:proofErr w:type="spellStart"/>
      <w:r w:rsidRPr="007C1855">
        <w:rPr>
          <w:rFonts w:ascii="Trebuchet MS" w:hAnsi="Trebuchet MS"/>
          <w:sz w:val="22"/>
          <w:szCs w:val="22"/>
        </w:rPr>
        <w:t>Kobanê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. Selon Amnesty International, deux semaines après sa disparition, les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auraient officieusement rendu visite à la famille de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. Elles l’auraient informée que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avait choisi de rejoindre librement les Unités de protection des femmes. Toutefois, sans contact direct entre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et sa famille, cette indication ne peut être vérifiée. Par ailleurs, les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n’ont donné aucune information concernant le lieu où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se trouvait. Il est à redouter qu’il ne s’agisse d’un cas de recrutement militaire forcé. En effet, la famille ne croyait pas que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avait volontairement choisi de rejoindre le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>, étant donné qu’elle avait l’intention de terminer ses cours d’anglais et de poursuivre ses études à l’étranger.</w:t>
      </w:r>
    </w:p>
    <w:p w14:paraId="108DC583" w14:textId="4101D01B" w:rsidR="000E25CC" w:rsidRPr="007C1855" w:rsidRDefault="000E25CC" w:rsidP="00A2598B">
      <w:pPr>
        <w:jc w:val="both"/>
        <w:rPr>
          <w:rFonts w:ascii="Trebuchet MS" w:hAnsi="Trebuchet MS"/>
          <w:sz w:val="22"/>
          <w:szCs w:val="22"/>
        </w:rPr>
      </w:pPr>
      <w:r w:rsidRPr="007C1855">
        <w:rPr>
          <w:rFonts w:ascii="Trebuchet MS" w:hAnsi="Trebuchet MS"/>
          <w:sz w:val="22"/>
          <w:szCs w:val="22"/>
        </w:rPr>
        <w:t xml:space="preserve">En juillet 2023, le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 nié que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avait rejoint ses rangs et a réfuté les allégations de sa disparition dans sa réponse à une lettre envoyée par Amnesty International qui demandait au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de fournir des détails aux membres de sa famille sur le lieu où se trouvait la jeune femme. Les circonstances de sa disparition et le refus des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de lui permettre de contacter sa famille suggèrent qu’elle pourrait avoir été arbitrairement privée de sa liberté, en violation du droit international.</w:t>
      </w:r>
    </w:p>
    <w:p w14:paraId="519B943D" w14:textId="77777777" w:rsidR="00EA3EE2" w:rsidRDefault="00EA3EE2" w:rsidP="00A2598B">
      <w:pPr>
        <w:jc w:val="both"/>
        <w:rPr>
          <w:rFonts w:ascii="Trebuchet MS" w:hAnsi="Trebuchet MS"/>
          <w:sz w:val="22"/>
          <w:szCs w:val="22"/>
        </w:rPr>
      </w:pPr>
    </w:p>
    <w:p w14:paraId="316EEE12" w14:textId="3CA6446B" w:rsidR="000E25CC" w:rsidRDefault="000E25CC" w:rsidP="00A2598B">
      <w:pPr>
        <w:jc w:val="both"/>
        <w:rPr>
          <w:rFonts w:ascii="Trebuchet MS" w:hAnsi="Trebuchet MS"/>
          <w:sz w:val="22"/>
          <w:szCs w:val="22"/>
        </w:rPr>
      </w:pPr>
      <w:r w:rsidRPr="007C1855">
        <w:rPr>
          <w:rFonts w:ascii="Trebuchet MS" w:hAnsi="Trebuchet MS"/>
          <w:sz w:val="22"/>
          <w:szCs w:val="22"/>
        </w:rPr>
        <w:t xml:space="preserve">Dans le courriel d’intervention, nous demandons au général </w:t>
      </w:r>
      <w:proofErr w:type="spellStart"/>
      <w:r w:rsidRPr="007C1855">
        <w:rPr>
          <w:rFonts w:ascii="Trebuchet MS" w:hAnsi="Trebuchet MS"/>
          <w:sz w:val="22"/>
          <w:szCs w:val="22"/>
        </w:rPr>
        <w:t>Newroz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Ahmed, en charge des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, de révéler le lieu où se trouve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et qu’il garantisse à cette dernière un contact régulier avec sa famille. En cas de refus de </w:t>
      </w:r>
      <w:proofErr w:type="spellStart"/>
      <w:r w:rsidRPr="007C1855">
        <w:rPr>
          <w:rFonts w:ascii="Trebuchet MS" w:hAnsi="Trebuchet MS"/>
          <w:sz w:val="22"/>
          <w:szCs w:val="22"/>
        </w:rPr>
        <w:t>Fidaa</w:t>
      </w:r>
      <w:proofErr w:type="spellEnd"/>
      <w:r w:rsidRPr="007C1855">
        <w:rPr>
          <w:rFonts w:ascii="Trebuchet MS" w:hAnsi="Trebuchet MS"/>
          <w:sz w:val="22"/>
          <w:szCs w:val="22"/>
        </w:rPr>
        <w:t xml:space="preserve"> de participer aux </w:t>
      </w:r>
      <w:proofErr w:type="spellStart"/>
      <w:r w:rsidRPr="007C1855">
        <w:rPr>
          <w:rFonts w:ascii="Trebuchet MS" w:hAnsi="Trebuchet MS"/>
          <w:sz w:val="22"/>
          <w:szCs w:val="22"/>
        </w:rPr>
        <w:t>YPJ</w:t>
      </w:r>
      <w:proofErr w:type="spellEnd"/>
      <w:r w:rsidRPr="007C1855">
        <w:rPr>
          <w:rFonts w:ascii="Trebuchet MS" w:hAnsi="Trebuchet MS"/>
          <w:sz w:val="22"/>
          <w:szCs w:val="22"/>
        </w:rPr>
        <w:t>, nous exigeons qu’elle soit libérée de son engagement auprès de ce corps militaire. Il est également rappelé que Charte du Contrat social, la constitution provisoire de l’</w:t>
      </w:r>
      <w:proofErr w:type="spellStart"/>
      <w:r w:rsidRPr="007C1855">
        <w:rPr>
          <w:rFonts w:ascii="Trebuchet MS" w:hAnsi="Trebuchet MS"/>
          <w:sz w:val="22"/>
          <w:szCs w:val="22"/>
        </w:rPr>
        <w:t>AANES</w:t>
      </w:r>
      <w:proofErr w:type="spellEnd"/>
      <w:r w:rsidRPr="007C1855">
        <w:rPr>
          <w:rFonts w:ascii="Trebuchet MS" w:hAnsi="Trebuchet MS"/>
          <w:sz w:val="22"/>
          <w:szCs w:val="22"/>
        </w:rPr>
        <w:t>, prévoit à l’article 25 que toute personne a le droit de liberté et de sécurité. L’article 22 renvoie par ailleurs au Pacte international relatif aux droits civils et politiques, dont l’article 9 dispose que tout individu a droit à la liberté et à la sécurité de sa personne.</w:t>
      </w:r>
    </w:p>
    <w:p w14:paraId="0FF89962" w14:textId="77777777" w:rsidR="00EA3EE2" w:rsidRPr="00C10C73" w:rsidRDefault="00EA3EE2" w:rsidP="00EA3EE2">
      <w:pPr>
        <w:spacing w:after="120"/>
        <w:jc w:val="both"/>
        <w:rPr>
          <w:rFonts w:ascii="Trebuchet MS" w:hAnsi="Trebuchet MS"/>
          <w:sz w:val="20"/>
          <w:szCs w:val="20"/>
        </w:rPr>
      </w:pPr>
      <w:r w:rsidRPr="00C10C73">
        <w:rPr>
          <w:rFonts w:ascii="Trebuchet MS" w:hAnsi="Trebuchet MS"/>
          <w:sz w:val="20"/>
          <w:szCs w:val="20"/>
        </w:rPr>
        <w:t>(Sources: Amnesty /</w:t>
      </w:r>
      <w:proofErr w:type="spellStart"/>
      <w:r w:rsidRPr="00C10C73">
        <w:rPr>
          <w:rFonts w:ascii="Trebuchet MS" w:hAnsi="Trebuchet MS"/>
          <w:sz w:val="20"/>
          <w:szCs w:val="20"/>
        </w:rPr>
        <w:t>ACAT</w:t>
      </w:r>
      <w:proofErr w:type="spellEnd"/>
      <w:r w:rsidRPr="00C10C73">
        <w:rPr>
          <w:rFonts w:ascii="Trebuchet MS" w:hAnsi="Trebuchet MS"/>
          <w:sz w:val="20"/>
          <w:szCs w:val="20"/>
        </w:rPr>
        <w:t xml:space="preserve"> Suisse)</w:t>
      </w:r>
    </w:p>
    <w:p w14:paraId="0494C938" w14:textId="0559DAED" w:rsidR="000E25CC" w:rsidRPr="007C1855" w:rsidRDefault="000E25CC" w:rsidP="000E25CC">
      <w:pPr>
        <w:rPr>
          <w:rFonts w:ascii="Trebuchet MS" w:hAnsi="Trebuchet MS"/>
          <w:sz w:val="20"/>
          <w:szCs w:val="20"/>
        </w:rPr>
      </w:pPr>
      <w:r w:rsidRPr="007C1855">
        <w:rPr>
          <w:rFonts w:ascii="Times New Roman" w:hAnsi="Times New Roman" w:cs="Times New Roman"/>
          <w:sz w:val="20"/>
          <w:szCs w:val="20"/>
        </w:rPr>
        <w:t>→</w:t>
      </w:r>
      <w:r w:rsidRPr="007C1855">
        <w:rPr>
          <w:rFonts w:ascii="Trebuchet MS" w:hAnsi="Trebuchet MS"/>
          <w:sz w:val="20"/>
          <w:szCs w:val="20"/>
        </w:rPr>
        <w:t xml:space="preserve"> </w:t>
      </w:r>
      <w:r w:rsidR="00ED66FA">
        <w:rPr>
          <w:rFonts w:ascii="Trebuchet MS" w:hAnsi="Trebuchet MS"/>
          <w:sz w:val="20"/>
          <w:szCs w:val="20"/>
        </w:rPr>
        <w:t>Adresser</w:t>
      </w:r>
      <w:r w:rsidR="00EA3EE2">
        <w:rPr>
          <w:rFonts w:ascii="Trebuchet MS" w:hAnsi="Trebuchet MS"/>
          <w:sz w:val="20"/>
          <w:szCs w:val="20"/>
        </w:rPr>
        <w:t xml:space="preserve"> s.v.p. </w:t>
      </w:r>
      <w:r w:rsidR="00ED66FA">
        <w:rPr>
          <w:rFonts w:ascii="Trebuchet MS" w:hAnsi="Trebuchet MS"/>
          <w:sz w:val="20"/>
          <w:szCs w:val="20"/>
        </w:rPr>
        <w:t xml:space="preserve">cette lettre d'intervention </w:t>
      </w:r>
      <w:r w:rsidRPr="007C1855">
        <w:rPr>
          <w:rFonts w:ascii="Trebuchet MS" w:hAnsi="Trebuchet MS"/>
          <w:sz w:val="20"/>
          <w:szCs w:val="20"/>
        </w:rPr>
        <w:t xml:space="preserve">au général </w:t>
      </w:r>
      <w:proofErr w:type="spellStart"/>
      <w:r w:rsidRPr="007C1855">
        <w:rPr>
          <w:rFonts w:ascii="Trebuchet MS" w:hAnsi="Trebuchet MS"/>
          <w:sz w:val="20"/>
          <w:szCs w:val="20"/>
        </w:rPr>
        <w:t>Newroz</w:t>
      </w:r>
      <w:proofErr w:type="spellEnd"/>
      <w:r w:rsidRPr="007C1855">
        <w:rPr>
          <w:rFonts w:ascii="Trebuchet MS" w:hAnsi="Trebuchet MS"/>
          <w:sz w:val="20"/>
          <w:szCs w:val="20"/>
        </w:rPr>
        <w:t xml:space="preserve"> Ahmed </w:t>
      </w:r>
      <w:r w:rsidR="00C10C73" w:rsidRPr="007C1855">
        <w:rPr>
          <w:rFonts w:ascii="Trebuchet MS" w:hAnsi="Trebuchet MS"/>
          <w:sz w:val="20"/>
          <w:szCs w:val="20"/>
        </w:rPr>
        <w:t>: il</w:t>
      </w:r>
      <w:r w:rsidRPr="007C1855">
        <w:rPr>
          <w:rFonts w:ascii="Trebuchet MS" w:hAnsi="Trebuchet MS"/>
          <w:sz w:val="20"/>
          <w:szCs w:val="20"/>
        </w:rPr>
        <w:t xml:space="preserve"> n'est malheureusement pas possible d'écrire au général </w:t>
      </w:r>
      <w:proofErr w:type="spellStart"/>
      <w:r w:rsidRPr="007C1855">
        <w:rPr>
          <w:rFonts w:ascii="Trebuchet MS" w:hAnsi="Trebuchet MS"/>
          <w:sz w:val="20"/>
          <w:szCs w:val="20"/>
        </w:rPr>
        <w:t>Newroz</w:t>
      </w:r>
      <w:proofErr w:type="spellEnd"/>
      <w:r w:rsidRPr="007C1855">
        <w:rPr>
          <w:rFonts w:ascii="Trebuchet MS" w:hAnsi="Trebuchet MS"/>
          <w:sz w:val="20"/>
          <w:szCs w:val="20"/>
        </w:rPr>
        <w:t xml:space="preserve"> Ahmed par courrier postal. Nous vous prions donc d'envoyer la lettre d'intervention par e-mail</w:t>
      </w:r>
      <w:r w:rsidR="00C10C73">
        <w:rPr>
          <w:rFonts w:ascii="Trebuchet MS" w:hAnsi="Trebuchet MS"/>
          <w:sz w:val="20"/>
          <w:szCs w:val="20"/>
        </w:rPr>
        <w:t>,</w:t>
      </w:r>
      <w:r w:rsidRPr="007C1855">
        <w:rPr>
          <w:rFonts w:ascii="Trebuchet MS" w:hAnsi="Trebuchet MS"/>
          <w:sz w:val="20"/>
          <w:szCs w:val="20"/>
        </w:rPr>
        <w:t xml:space="preserve"> soit copier le text</w:t>
      </w:r>
      <w:r w:rsidR="00C10C73">
        <w:rPr>
          <w:rFonts w:ascii="Trebuchet MS" w:hAnsi="Trebuchet MS"/>
          <w:sz w:val="20"/>
          <w:szCs w:val="20"/>
        </w:rPr>
        <w:t xml:space="preserve">e de la lettre </w:t>
      </w:r>
      <w:r w:rsidRPr="007C1855">
        <w:rPr>
          <w:rFonts w:ascii="Trebuchet MS" w:hAnsi="Trebuchet MS"/>
          <w:sz w:val="20"/>
          <w:szCs w:val="20"/>
        </w:rPr>
        <w:t>voir ci-</w:t>
      </w:r>
      <w:r w:rsidR="00ED66FA">
        <w:rPr>
          <w:rFonts w:ascii="Trebuchet MS" w:hAnsi="Trebuchet MS"/>
          <w:sz w:val="20"/>
          <w:szCs w:val="20"/>
        </w:rPr>
        <w:t>jointe</w:t>
      </w:r>
      <w:r w:rsidRPr="007C1855">
        <w:rPr>
          <w:rFonts w:ascii="Trebuchet MS" w:hAnsi="Trebuchet MS"/>
          <w:sz w:val="20"/>
          <w:szCs w:val="20"/>
        </w:rPr>
        <w:t xml:space="preserve"> dans un courriel, soit télécharger la lettre d'intervention, la signer et l'envoyer en pièce jointe à courriel.</w:t>
      </w:r>
    </w:p>
    <w:sectPr w:rsidR="000E25CC" w:rsidRPr="007C1855" w:rsidSect="00A2598B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626903" w14:textId="77777777" w:rsidR="00EA3EE2" w:rsidRDefault="00EA3EE2" w:rsidP="00A2598B">
      <w:r>
        <w:separator/>
      </w:r>
    </w:p>
  </w:endnote>
  <w:endnote w:type="continuationSeparator" w:id="0">
    <w:p w14:paraId="3EF99C54" w14:textId="77777777" w:rsidR="00EA3EE2" w:rsidRDefault="00EA3EE2" w:rsidP="00A25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BA064" w14:textId="77777777" w:rsidR="00EA3EE2" w:rsidRDefault="00EA3EE2" w:rsidP="00A2598B">
    <w:pPr>
      <w:ind w:left="-567" w:right="-114" w:firstLine="142"/>
      <w:jc w:val="center"/>
      <w:rPr>
        <w:rFonts w:ascii="Trebuchet MS" w:hAnsi="Trebuchet MS"/>
        <w:b/>
        <w:color w:val="000090"/>
        <w:sz w:val="16"/>
        <w:szCs w:val="16"/>
        <w:lang w:val="fr-CA"/>
      </w:rPr>
    </w:pPr>
    <w:r>
      <w:rPr>
        <w:rFonts w:ascii="Trebuchet MS" w:hAnsi="Trebuchet MS"/>
        <w:color w:val="000090"/>
        <w:sz w:val="16"/>
        <w:szCs w:val="16"/>
        <w:lang w:val="fr-CA"/>
      </w:rPr>
      <w:t>É</w:t>
    </w:r>
    <w:r w:rsidRPr="002F6964">
      <w:rPr>
        <w:rFonts w:ascii="Trebuchet MS" w:hAnsi="Trebuchet MS"/>
        <w:color w:val="000090"/>
        <w:sz w:val="16"/>
        <w:szCs w:val="16"/>
        <w:lang w:val="fr-CA"/>
      </w:rPr>
      <w:t xml:space="preserve">diteur responsable: </w:t>
    </w:r>
    <w:r>
      <w:rPr>
        <w:rFonts w:ascii="Trebuchet MS" w:hAnsi="Trebuchet MS"/>
        <w:b/>
        <w:color w:val="000090"/>
        <w:sz w:val="16"/>
        <w:szCs w:val="16"/>
        <w:lang w:val="fr-CA"/>
      </w:rPr>
      <w:t>Christophe d’</w:t>
    </w:r>
    <w:proofErr w:type="spellStart"/>
    <w:r>
      <w:rPr>
        <w:rFonts w:ascii="Trebuchet MS" w:hAnsi="Trebuchet MS"/>
        <w:b/>
        <w:color w:val="000090"/>
        <w:sz w:val="16"/>
        <w:szCs w:val="16"/>
        <w:lang w:val="fr-CA"/>
      </w:rPr>
      <w:t>Aloisio</w:t>
    </w:r>
    <w:proofErr w:type="spellEnd"/>
    <w:r>
      <w:rPr>
        <w:rFonts w:ascii="Trebuchet MS" w:hAnsi="Trebuchet MS"/>
        <w:b/>
        <w:color w:val="000090"/>
        <w:sz w:val="16"/>
        <w:szCs w:val="16"/>
        <w:lang w:val="fr-CA"/>
      </w:rPr>
      <w:t>,</w:t>
    </w:r>
    <w:r w:rsidRPr="002F6964">
      <w:rPr>
        <w:rFonts w:ascii="Trebuchet MS" w:hAnsi="Trebuchet MS"/>
        <w:b/>
        <w:color w:val="000090"/>
        <w:sz w:val="16"/>
        <w:szCs w:val="16"/>
        <w:lang w:val="fr-CA"/>
      </w:rPr>
      <w:t xml:space="preserve"> Suppl</w:t>
    </w:r>
    <w:r>
      <w:rPr>
        <w:rFonts w:ascii="Trebuchet MS" w:hAnsi="Trebuchet MS"/>
        <w:b/>
        <w:color w:val="000090"/>
        <w:sz w:val="16"/>
        <w:szCs w:val="16"/>
        <w:lang w:val="fr-CA"/>
      </w:rPr>
      <w:t>ément</w:t>
    </w:r>
    <w:r w:rsidRPr="002F6964">
      <w:rPr>
        <w:rFonts w:ascii="Trebuchet MS" w:hAnsi="Trebuchet MS"/>
        <w:b/>
        <w:color w:val="000090"/>
        <w:sz w:val="16"/>
        <w:szCs w:val="16"/>
        <w:lang w:val="fr-CA"/>
      </w:rPr>
      <w:t xml:space="preserve"> à l’</w:t>
    </w:r>
    <w:proofErr w:type="spellStart"/>
    <w:r w:rsidRPr="002F6964">
      <w:rPr>
        <w:rFonts w:ascii="Trebuchet MS" w:hAnsi="Trebuchet MS"/>
        <w:b/>
        <w:color w:val="000090"/>
        <w:sz w:val="16"/>
        <w:szCs w:val="16"/>
        <w:lang w:val="fr-CA"/>
      </w:rPr>
      <w:t>ACAT</w:t>
    </w:r>
    <w:proofErr w:type="spellEnd"/>
    <w:r w:rsidRPr="002F6964">
      <w:rPr>
        <w:rFonts w:ascii="Trebuchet MS" w:hAnsi="Trebuchet MS"/>
        <w:b/>
        <w:color w:val="000090"/>
        <w:sz w:val="16"/>
        <w:szCs w:val="16"/>
        <w:lang w:val="fr-CA"/>
      </w:rPr>
      <w:t xml:space="preserve"> info n</w:t>
    </w:r>
    <w:r w:rsidRPr="002F6964">
      <w:rPr>
        <w:rFonts w:ascii="Trebuchet MS" w:hAnsi="Trebuchet MS"/>
        <w:b/>
        <w:color w:val="000090"/>
        <w:sz w:val="16"/>
        <w:szCs w:val="16"/>
        <w:lang w:eastAsia="ar-SA"/>
      </w:rPr>
      <w:t>°</w:t>
    </w:r>
    <w:r>
      <w:rPr>
        <w:rFonts w:ascii="Trebuchet MS" w:hAnsi="Trebuchet MS"/>
        <w:b/>
        <w:color w:val="000090"/>
        <w:sz w:val="16"/>
        <w:szCs w:val="16"/>
        <w:lang w:eastAsia="ar-SA"/>
      </w:rPr>
      <w:t>1</w:t>
    </w:r>
    <w:r>
      <w:rPr>
        <w:rFonts w:ascii="Trebuchet MS" w:hAnsi="Trebuchet MS"/>
        <w:b/>
        <w:color w:val="000090"/>
        <w:sz w:val="16"/>
        <w:szCs w:val="16"/>
        <w:lang w:val="fr-CA"/>
      </w:rPr>
      <w:t>/2023</w:t>
    </w:r>
  </w:p>
  <w:p w14:paraId="19844D42" w14:textId="77777777" w:rsidR="00EA3EE2" w:rsidRDefault="00EA3EE2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0F9237" w14:textId="77777777" w:rsidR="00EA3EE2" w:rsidRDefault="00EA3EE2" w:rsidP="00A2598B">
      <w:r>
        <w:separator/>
      </w:r>
    </w:p>
  </w:footnote>
  <w:footnote w:type="continuationSeparator" w:id="0">
    <w:p w14:paraId="541DB70F" w14:textId="77777777" w:rsidR="00EA3EE2" w:rsidRDefault="00EA3EE2" w:rsidP="00A2598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C97511" w14:textId="7A46B4DF" w:rsidR="00457F8C" w:rsidRDefault="00457F8C" w:rsidP="00457F8C">
    <w:pPr>
      <w:tabs>
        <w:tab w:val="left" w:pos="1560"/>
      </w:tabs>
      <w:jc w:val="center"/>
      <w:outlineLvl w:val="0"/>
    </w:pPr>
    <w:r>
      <w:rPr>
        <w:rFonts w:ascii="Avenir Book" w:hAnsi="Avenir Book" w:cs="Times New Roman"/>
        <w:bCs/>
        <w:i/>
        <w:sz w:val="18"/>
        <w:szCs w:val="18"/>
      </w:rPr>
      <w:t>…</w:t>
    </w:r>
    <w:r w:rsidRPr="008C7C71">
      <w:rPr>
        <w:rFonts w:ascii="Avenir Book" w:hAnsi="Avenir Book" w:cs="Times New Roman"/>
        <w:bCs/>
        <w:i/>
        <w:sz w:val="18"/>
        <w:szCs w:val="18"/>
      </w:rPr>
      <w:t xml:space="preserve"> </w:t>
    </w:r>
    <w:r>
      <w:rPr>
        <w:rFonts w:ascii="Avenir Book" w:hAnsi="Avenir Book" w:cs="Times New Roman"/>
        <w:bCs/>
        <w:i/>
        <w:sz w:val="18"/>
        <w:szCs w:val="18"/>
      </w:rPr>
      <w:t>« </w:t>
    </w:r>
    <w:r w:rsidRPr="008C7C71">
      <w:rPr>
        <w:rFonts w:ascii="Avenir Book" w:hAnsi="Avenir Book" w:cs="Times New Roman"/>
        <w:bCs/>
        <w:i/>
        <w:sz w:val="18"/>
        <w:szCs w:val="18"/>
      </w:rPr>
      <w:t>Tout est possible à celui qui croit.»</w:t>
    </w:r>
    <w:r w:rsidRPr="008C7C71">
      <w:rPr>
        <w:rFonts w:ascii="Avenir Book" w:hAnsi="Avenir Book" w:cs="Times New Roman"/>
        <w:bCs/>
        <w:sz w:val="18"/>
        <w:szCs w:val="18"/>
      </w:rPr>
      <w:t xml:space="preserve"> Mc 9, 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5CC"/>
    <w:rsid w:val="000E25CC"/>
    <w:rsid w:val="002F5359"/>
    <w:rsid w:val="00457F8C"/>
    <w:rsid w:val="006204C2"/>
    <w:rsid w:val="00646F51"/>
    <w:rsid w:val="006C5AC2"/>
    <w:rsid w:val="007C1855"/>
    <w:rsid w:val="0089652C"/>
    <w:rsid w:val="00A2598B"/>
    <w:rsid w:val="00C10C73"/>
    <w:rsid w:val="00EA3EE2"/>
    <w:rsid w:val="00ED66FA"/>
    <w:rsid w:val="00F1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9EDFA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646F51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46F51"/>
    <w:rPr>
      <w:rFonts w:ascii="Times" w:hAnsi="Times"/>
      <w:b/>
      <w:bCs/>
      <w:kern w:val="36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A2598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2598B"/>
  </w:style>
  <w:style w:type="paragraph" w:styleId="Pieddepage">
    <w:name w:val="footer"/>
    <w:basedOn w:val="Normal"/>
    <w:link w:val="PieddepageCar"/>
    <w:uiPriority w:val="99"/>
    <w:unhideWhenUsed/>
    <w:rsid w:val="00A2598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2598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646F51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46F51"/>
    <w:rPr>
      <w:rFonts w:ascii="Times" w:hAnsi="Times"/>
      <w:b/>
      <w:bCs/>
      <w:kern w:val="36"/>
      <w:sz w:val="48"/>
      <w:szCs w:val="48"/>
    </w:rPr>
  </w:style>
  <w:style w:type="paragraph" w:styleId="En-tte">
    <w:name w:val="header"/>
    <w:basedOn w:val="Normal"/>
    <w:link w:val="En-tteCar"/>
    <w:uiPriority w:val="99"/>
    <w:unhideWhenUsed/>
    <w:rsid w:val="00A2598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2598B"/>
  </w:style>
  <w:style w:type="paragraph" w:styleId="Pieddepage">
    <w:name w:val="footer"/>
    <w:basedOn w:val="Normal"/>
    <w:link w:val="PieddepageCar"/>
    <w:uiPriority w:val="99"/>
    <w:unhideWhenUsed/>
    <w:rsid w:val="00A2598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259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0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580</Words>
  <Characters>3190</Characters>
  <Application>Microsoft Macintosh Word</Application>
  <DocSecurity>0</DocSecurity>
  <Lines>26</Lines>
  <Paragraphs>7</Paragraphs>
  <ScaleCrop>false</ScaleCrop>
  <Company>VUB</Company>
  <LinksUpToDate>false</LinksUpToDate>
  <CharactersWithSpaces>3763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Cécile Auriol</dc:creator>
  <cp:keywords/>
  <dc:description/>
  <cp:lastModifiedBy>Cécile Auriol</cp:lastModifiedBy>
  <cp:revision>6</cp:revision>
  <dcterms:created xsi:type="dcterms:W3CDTF">2024-03-09T11:06:00Z</dcterms:created>
  <dcterms:modified xsi:type="dcterms:W3CDTF">2024-03-09T13:49:00Z</dcterms:modified>
</cp:coreProperties>
</file>