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C8D5E9" w14:textId="77777777" w:rsidR="00FC6278" w:rsidRPr="006839C1" w:rsidRDefault="00FC6278" w:rsidP="006839C1">
      <w:pPr>
        <w:ind w:left="5954" w:hanging="142"/>
        <w:jc w:val="both"/>
        <w:rPr>
          <w:rFonts w:ascii="Trebuchet MS" w:hAnsi="Trebuchet MS"/>
        </w:rPr>
      </w:pPr>
      <w:r w:rsidRPr="006839C1">
        <w:rPr>
          <w:rFonts w:ascii="Trebuchet MS" w:hAnsi="Trebuchet MS"/>
        </w:rPr>
        <w:t xml:space="preserve">Son Excellence </w:t>
      </w:r>
      <w:proofErr w:type="spellStart"/>
      <w:r w:rsidRPr="006839C1">
        <w:rPr>
          <w:rFonts w:ascii="Trebuchet MS" w:hAnsi="Trebuchet MS"/>
        </w:rPr>
        <w:t>Adama</w:t>
      </w:r>
      <w:proofErr w:type="spellEnd"/>
      <w:r w:rsidRPr="006839C1">
        <w:rPr>
          <w:rFonts w:ascii="Trebuchet MS" w:hAnsi="Trebuchet MS"/>
        </w:rPr>
        <w:t xml:space="preserve"> Barrow</w:t>
      </w:r>
    </w:p>
    <w:p w14:paraId="5AC7F639" w14:textId="1EEDF9C1" w:rsidR="006839C1" w:rsidRPr="006839C1" w:rsidRDefault="00FC6278" w:rsidP="006839C1">
      <w:pPr>
        <w:ind w:left="5954" w:hanging="142"/>
        <w:jc w:val="both"/>
        <w:rPr>
          <w:rFonts w:ascii="Trebuchet MS" w:hAnsi="Trebuchet MS"/>
        </w:rPr>
      </w:pPr>
      <w:r w:rsidRPr="006839C1">
        <w:rPr>
          <w:rFonts w:ascii="Trebuchet MS" w:hAnsi="Trebuchet MS"/>
        </w:rPr>
        <w:t xml:space="preserve"> Président de la Chambre d'État</w:t>
      </w:r>
      <w:r w:rsidR="006839C1">
        <w:rPr>
          <w:rFonts w:ascii="Trebuchet MS" w:hAnsi="Trebuchet MS"/>
        </w:rPr>
        <w:t xml:space="preserve"> </w:t>
      </w:r>
      <w:r w:rsidRPr="006839C1">
        <w:rPr>
          <w:rFonts w:ascii="Trebuchet MS" w:hAnsi="Trebuchet MS"/>
        </w:rPr>
        <w:t xml:space="preserve">de la Gambie </w:t>
      </w:r>
      <w:r w:rsidR="006839C1">
        <w:rPr>
          <w:rFonts w:ascii="Trebuchet MS" w:hAnsi="Trebuchet MS"/>
        </w:rPr>
        <w:t xml:space="preserve">/ </w:t>
      </w:r>
      <w:r w:rsidR="006839C1" w:rsidRPr="006839C1">
        <w:rPr>
          <w:rFonts w:ascii="Trebuchet MS" w:hAnsi="Trebuchet MS"/>
        </w:rPr>
        <w:t xml:space="preserve">Office of The </w:t>
      </w:r>
      <w:proofErr w:type="spellStart"/>
      <w:r w:rsidR="006839C1" w:rsidRPr="006839C1">
        <w:rPr>
          <w:rFonts w:ascii="Trebuchet MS" w:hAnsi="Trebuchet MS"/>
        </w:rPr>
        <w:t>President</w:t>
      </w:r>
      <w:proofErr w:type="spellEnd"/>
      <w:r w:rsidR="006839C1" w:rsidRPr="006839C1">
        <w:rPr>
          <w:rFonts w:ascii="Trebuchet MS" w:hAnsi="Trebuchet MS"/>
        </w:rPr>
        <w:t xml:space="preserve"> State house </w:t>
      </w:r>
    </w:p>
    <w:p w14:paraId="12B87BF7" w14:textId="2A932F31" w:rsidR="00FC6278" w:rsidRPr="006839C1" w:rsidRDefault="00FC6278" w:rsidP="006839C1">
      <w:pPr>
        <w:ind w:left="5954" w:hanging="142"/>
        <w:jc w:val="both"/>
        <w:rPr>
          <w:rFonts w:ascii="Trebuchet MS" w:hAnsi="Trebuchet MS"/>
        </w:rPr>
      </w:pPr>
      <w:r w:rsidRPr="006839C1">
        <w:rPr>
          <w:rFonts w:ascii="Trebuchet MS" w:hAnsi="Trebuchet MS"/>
        </w:rPr>
        <w:t>Banjul</w:t>
      </w:r>
      <w:r w:rsidR="006839C1">
        <w:rPr>
          <w:rFonts w:ascii="Trebuchet MS" w:hAnsi="Trebuchet MS"/>
        </w:rPr>
        <w:t xml:space="preserve">                   </w:t>
      </w:r>
      <w:r w:rsidRPr="006839C1">
        <w:rPr>
          <w:rFonts w:ascii="Trebuchet MS" w:hAnsi="Trebuchet MS"/>
        </w:rPr>
        <w:t>GAMBIE</w:t>
      </w:r>
    </w:p>
    <w:p w14:paraId="4A786981" w14:textId="77777777" w:rsidR="00FC6278" w:rsidRPr="006839C1" w:rsidRDefault="00FC6278" w:rsidP="006839C1">
      <w:pPr>
        <w:jc w:val="both"/>
        <w:rPr>
          <w:rFonts w:ascii="Trebuchet MS" w:hAnsi="Trebuchet MS"/>
        </w:rPr>
      </w:pPr>
    </w:p>
    <w:p w14:paraId="73520068" w14:textId="14D1099F" w:rsidR="006839C1" w:rsidRDefault="006839C1" w:rsidP="006839C1">
      <w:pPr>
        <w:jc w:val="both"/>
        <w:rPr>
          <w:rFonts w:ascii="Trebuchet MS" w:hAnsi="Trebuchet MS"/>
        </w:rPr>
      </w:pPr>
      <w:r>
        <w:rPr>
          <w:rFonts w:ascii="Trebuchet MS" w:hAnsi="Trebuchet MS"/>
        </w:rPr>
        <w:t>À</w:t>
      </w:r>
      <w:r>
        <w:rPr>
          <w:rFonts w:ascii="Trebuchet MS" w:hAnsi="Trebuchet MS"/>
        </w:rPr>
        <w:tab/>
      </w:r>
      <w:r>
        <w:rPr>
          <w:rFonts w:ascii="Trebuchet MS" w:hAnsi="Trebuchet MS"/>
        </w:rPr>
        <w:tab/>
      </w:r>
      <w:r>
        <w:rPr>
          <w:rFonts w:ascii="Trebuchet MS" w:hAnsi="Trebuchet MS"/>
        </w:rPr>
        <w:tab/>
        <w:t>2024</w:t>
      </w:r>
    </w:p>
    <w:p w14:paraId="2BE693D0" w14:textId="77777777" w:rsidR="006839C1" w:rsidRDefault="006839C1" w:rsidP="006839C1">
      <w:pPr>
        <w:jc w:val="both"/>
        <w:rPr>
          <w:rFonts w:ascii="Trebuchet MS" w:hAnsi="Trebuchet MS"/>
        </w:rPr>
      </w:pPr>
    </w:p>
    <w:p w14:paraId="47C15A1E" w14:textId="77777777" w:rsidR="006839C1" w:rsidRDefault="006839C1" w:rsidP="006839C1">
      <w:pPr>
        <w:jc w:val="both"/>
        <w:rPr>
          <w:rFonts w:ascii="Trebuchet MS" w:hAnsi="Trebuchet MS"/>
        </w:rPr>
      </w:pPr>
    </w:p>
    <w:p w14:paraId="5FAB1CA5" w14:textId="77777777" w:rsidR="006839C1" w:rsidRDefault="006839C1" w:rsidP="006839C1">
      <w:pPr>
        <w:jc w:val="both"/>
        <w:rPr>
          <w:rFonts w:ascii="Trebuchet MS" w:hAnsi="Trebuchet MS"/>
        </w:rPr>
      </w:pPr>
    </w:p>
    <w:p w14:paraId="08744B3D" w14:textId="77777777" w:rsidR="00FC6278" w:rsidRDefault="00FC6278" w:rsidP="006839C1">
      <w:pPr>
        <w:jc w:val="both"/>
        <w:rPr>
          <w:rFonts w:ascii="Trebuchet MS" w:hAnsi="Trebuchet MS"/>
        </w:rPr>
      </w:pPr>
      <w:r w:rsidRPr="006839C1">
        <w:rPr>
          <w:rFonts w:ascii="Trebuchet MS" w:hAnsi="Trebuchet MS"/>
        </w:rPr>
        <w:t>Excellence,</w:t>
      </w:r>
    </w:p>
    <w:p w14:paraId="326AD288" w14:textId="77777777" w:rsidR="006839C1" w:rsidRPr="006839C1" w:rsidRDefault="006839C1" w:rsidP="006839C1">
      <w:pPr>
        <w:jc w:val="both"/>
        <w:rPr>
          <w:rFonts w:ascii="Trebuchet MS" w:hAnsi="Trebuchet MS"/>
        </w:rPr>
      </w:pPr>
    </w:p>
    <w:p w14:paraId="707720AC" w14:textId="5ACB1B7D" w:rsidR="00FC6278" w:rsidRPr="006839C1" w:rsidRDefault="00DB574C" w:rsidP="006839C1">
      <w:pPr>
        <w:jc w:val="both"/>
        <w:rPr>
          <w:rFonts w:ascii="Trebuchet MS" w:hAnsi="Trebuchet MS"/>
        </w:rPr>
      </w:pPr>
      <w:r>
        <w:rPr>
          <w:rFonts w:ascii="Trebuchet MS" w:hAnsi="Trebuchet MS"/>
        </w:rPr>
        <w:t xml:space="preserve">Des rapports signalant une </w:t>
      </w:r>
      <w:r w:rsidR="00FC6278" w:rsidRPr="006839C1">
        <w:rPr>
          <w:rFonts w:ascii="Trebuchet MS" w:hAnsi="Trebuchet MS"/>
        </w:rPr>
        <w:t>éventuelle levée de l'interdiction des mutilations génitales féminines (MGF), pratiquée sur l</w:t>
      </w:r>
      <w:r w:rsidR="006839C1" w:rsidRPr="006839C1">
        <w:rPr>
          <w:rFonts w:ascii="Trebuchet MS" w:hAnsi="Trebuchet MS"/>
        </w:rPr>
        <w:t xml:space="preserve">’ensemble de la population féminine </w:t>
      </w:r>
      <w:r w:rsidR="00FC6278" w:rsidRPr="006839C1">
        <w:rPr>
          <w:rFonts w:ascii="Trebuchet MS" w:hAnsi="Trebuchet MS"/>
        </w:rPr>
        <w:t>en Gambie, m'inquiètent au plus haut point.</w:t>
      </w:r>
    </w:p>
    <w:p w14:paraId="252D6B8F" w14:textId="3B97CEEA" w:rsidR="00FC6278" w:rsidRPr="006839C1" w:rsidRDefault="00FC6278" w:rsidP="006839C1">
      <w:pPr>
        <w:jc w:val="both"/>
        <w:rPr>
          <w:rFonts w:ascii="Trebuchet MS" w:hAnsi="Trebuchet MS"/>
        </w:rPr>
      </w:pPr>
      <w:r w:rsidRPr="006839C1">
        <w:rPr>
          <w:rFonts w:ascii="Trebuchet MS" w:hAnsi="Trebuchet MS"/>
        </w:rPr>
        <w:t xml:space="preserve">Le parlement de votre pays a </w:t>
      </w:r>
      <w:r w:rsidR="00DB574C">
        <w:rPr>
          <w:rFonts w:ascii="Trebuchet MS" w:hAnsi="Trebuchet MS"/>
        </w:rPr>
        <w:t>récemment</w:t>
      </w:r>
      <w:r w:rsidRPr="006839C1">
        <w:rPr>
          <w:rFonts w:ascii="Trebuchet MS" w:hAnsi="Trebuchet MS"/>
        </w:rPr>
        <w:t xml:space="preserve"> débattu de propositions de députés visant à abroger la loi sur les mutilations génitales féminines (MGF), en vigueur depuis le 1er janvier 2011.</w:t>
      </w:r>
    </w:p>
    <w:p w14:paraId="5A841734" w14:textId="0537ACB6" w:rsidR="00FC6278" w:rsidRPr="006839C1" w:rsidRDefault="00FC6278" w:rsidP="006839C1">
      <w:pPr>
        <w:jc w:val="both"/>
        <w:rPr>
          <w:rFonts w:ascii="Trebuchet MS" w:hAnsi="Trebuchet MS"/>
        </w:rPr>
      </w:pPr>
    </w:p>
    <w:p w14:paraId="187AFFF5" w14:textId="77777777" w:rsidR="00FC6278" w:rsidRPr="006839C1" w:rsidRDefault="00E405EB" w:rsidP="006839C1">
      <w:pPr>
        <w:jc w:val="both"/>
        <w:rPr>
          <w:rFonts w:ascii="Trebuchet MS" w:hAnsi="Trebuchet MS"/>
        </w:rPr>
      </w:pPr>
      <w:r w:rsidRPr="006839C1">
        <w:rPr>
          <w:rFonts w:ascii="Trebuchet MS" w:hAnsi="Trebuchet MS"/>
        </w:rPr>
        <w:t>Immanquablement, u</w:t>
      </w:r>
      <w:r w:rsidR="00FC6278" w:rsidRPr="006839C1">
        <w:rPr>
          <w:rFonts w:ascii="Trebuchet MS" w:hAnsi="Trebuchet MS"/>
        </w:rPr>
        <w:t>ne levée de l'interdiction des MGF</w:t>
      </w:r>
      <w:r w:rsidRPr="006839C1">
        <w:rPr>
          <w:rFonts w:ascii="Trebuchet MS" w:hAnsi="Trebuchet MS"/>
        </w:rPr>
        <w:t xml:space="preserve"> constituera</w:t>
      </w:r>
      <w:r w:rsidR="00FC6278" w:rsidRPr="006839C1">
        <w:rPr>
          <w:rFonts w:ascii="Trebuchet MS" w:hAnsi="Trebuchet MS"/>
        </w:rPr>
        <w:t xml:space="preserve"> une violation flagrante des obligations de la Gambie en vertu du droit international, notamment l'interdiction des peines ou traitements cruels, inhumains ou dégradants, article 16 (1) de la Convention des Nations unies contre la torture.</w:t>
      </w:r>
    </w:p>
    <w:p w14:paraId="41BA1A38" w14:textId="2BC35978" w:rsidR="00FC6278" w:rsidRDefault="00FC6278" w:rsidP="006839C1">
      <w:pPr>
        <w:jc w:val="both"/>
        <w:rPr>
          <w:rFonts w:ascii="Trebuchet MS" w:hAnsi="Trebuchet MS"/>
        </w:rPr>
      </w:pPr>
      <w:r w:rsidRPr="006839C1">
        <w:rPr>
          <w:rFonts w:ascii="Trebuchet MS" w:hAnsi="Trebuchet MS"/>
        </w:rPr>
        <w:t xml:space="preserve"> Pourtant la Gambie est tenue, en vertu de l'article 7 du Pacte international relatif aux droits civils et politiques (</w:t>
      </w:r>
      <w:proofErr w:type="spellStart"/>
      <w:r w:rsidRPr="006839C1">
        <w:rPr>
          <w:rFonts w:ascii="Trebuchet MS" w:hAnsi="Trebuchet MS"/>
        </w:rPr>
        <w:t>PIDCP</w:t>
      </w:r>
      <w:proofErr w:type="spellEnd"/>
      <w:r w:rsidRPr="006839C1">
        <w:rPr>
          <w:rFonts w:ascii="Trebuchet MS" w:hAnsi="Trebuchet MS"/>
        </w:rPr>
        <w:t xml:space="preserve">), de protéger de manière égale les droits de tous les êtres humains, y compris les filles et les femmes. </w:t>
      </w:r>
      <w:r w:rsidR="00DB574C" w:rsidRPr="006839C1">
        <w:rPr>
          <w:rFonts w:ascii="Trebuchet MS" w:hAnsi="Trebuchet MS"/>
        </w:rPr>
        <w:t>É</w:t>
      </w:r>
      <w:r w:rsidRPr="006839C1">
        <w:rPr>
          <w:rFonts w:ascii="Trebuchet MS" w:hAnsi="Trebuchet MS"/>
        </w:rPr>
        <w:t xml:space="preserve">galement </w:t>
      </w:r>
      <w:r w:rsidR="00FE4465">
        <w:rPr>
          <w:rFonts w:ascii="Trebuchet MS" w:hAnsi="Trebuchet MS"/>
        </w:rPr>
        <w:t xml:space="preserve">votre pays est </w:t>
      </w:r>
      <w:r w:rsidR="003E2546">
        <w:rPr>
          <w:rFonts w:ascii="Trebuchet MS" w:hAnsi="Trebuchet MS"/>
        </w:rPr>
        <w:t>t</w:t>
      </w:r>
      <w:r w:rsidR="00FE4465">
        <w:rPr>
          <w:rFonts w:ascii="Trebuchet MS" w:hAnsi="Trebuchet MS"/>
        </w:rPr>
        <w:t xml:space="preserve">enu </w:t>
      </w:r>
      <w:r w:rsidRPr="006839C1">
        <w:rPr>
          <w:rFonts w:ascii="Trebuchet MS" w:hAnsi="Trebuchet MS"/>
        </w:rPr>
        <w:t xml:space="preserve">de veiller à la protection contre la torture ou les peines ou traitements cruels, inhumains ou dégradants, aux termes de l’article 3 du </w:t>
      </w:r>
      <w:proofErr w:type="spellStart"/>
      <w:r w:rsidRPr="006839C1">
        <w:rPr>
          <w:rFonts w:ascii="Trebuchet MS" w:hAnsi="Trebuchet MS"/>
        </w:rPr>
        <w:t>PIDCP</w:t>
      </w:r>
      <w:proofErr w:type="spellEnd"/>
      <w:r w:rsidRPr="006839C1">
        <w:rPr>
          <w:rFonts w:ascii="Trebuchet MS" w:hAnsi="Trebuchet MS"/>
        </w:rPr>
        <w:t>.</w:t>
      </w:r>
    </w:p>
    <w:p w14:paraId="004C2CC2" w14:textId="77777777" w:rsidR="003E2546" w:rsidRPr="006839C1" w:rsidRDefault="003E2546" w:rsidP="006839C1">
      <w:pPr>
        <w:jc w:val="both"/>
        <w:rPr>
          <w:rFonts w:ascii="Trebuchet MS" w:hAnsi="Trebuchet MS"/>
        </w:rPr>
      </w:pPr>
    </w:p>
    <w:p w14:paraId="1B8CA35F" w14:textId="2BE79FF6" w:rsidR="00FC6278" w:rsidRPr="006839C1" w:rsidRDefault="00FC6278" w:rsidP="006839C1">
      <w:pPr>
        <w:jc w:val="both"/>
        <w:rPr>
          <w:rFonts w:ascii="Trebuchet MS" w:hAnsi="Trebuchet MS"/>
        </w:rPr>
      </w:pPr>
      <w:r w:rsidRPr="006839C1">
        <w:rPr>
          <w:rFonts w:ascii="Trebuchet MS" w:hAnsi="Trebuchet MS"/>
        </w:rPr>
        <w:t>Excellence, la légitimation légale des MGF signifiera une douleur physique et psychologique inc</w:t>
      </w:r>
      <w:r w:rsidR="003E2546">
        <w:rPr>
          <w:rFonts w:ascii="Trebuchet MS" w:hAnsi="Trebuchet MS"/>
        </w:rPr>
        <w:t>ommensurable, tout au long de leur</w:t>
      </w:r>
      <w:r w:rsidRPr="006839C1">
        <w:rPr>
          <w:rFonts w:ascii="Trebuchet MS" w:hAnsi="Trebuchet MS"/>
        </w:rPr>
        <w:t xml:space="preserve"> vie, </w:t>
      </w:r>
      <w:r w:rsidR="003E2546">
        <w:rPr>
          <w:rFonts w:ascii="Trebuchet MS" w:hAnsi="Trebuchet MS"/>
        </w:rPr>
        <w:t>de</w:t>
      </w:r>
      <w:r w:rsidRPr="006839C1">
        <w:rPr>
          <w:rFonts w:ascii="Trebuchet MS" w:hAnsi="Trebuchet MS"/>
        </w:rPr>
        <w:t xml:space="preserve"> générations</w:t>
      </w:r>
      <w:r w:rsidR="003E2546">
        <w:rPr>
          <w:rFonts w:ascii="Trebuchet MS" w:hAnsi="Trebuchet MS"/>
        </w:rPr>
        <w:t>, actuelles et à venir,</w:t>
      </w:r>
      <w:r w:rsidRPr="006839C1">
        <w:rPr>
          <w:rFonts w:ascii="Trebuchet MS" w:hAnsi="Trebuchet MS"/>
        </w:rPr>
        <w:t xml:space="preserve"> de filles et de femmes</w:t>
      </w:r>
      <w:r w:rsidR="003E2546">
        <w:rPr>
          <w:rFonts w:ascii="Trebuchet MS" w:hAnsi="Trebuchet MS"/>
        </w:rPr>
        <w:t>,</w:t>
      </w:r>
      <w:r w:rsidRPr="006839C1">
        <w:rPr>
          <w:rFonts w:ascii="Trebuchet MS" w:hAnsi="Trebuchet MS"/>
        </w:rPr>
        <w:t xml:space="preserve"> en Gambie.</w:t>
      </w:r>
    </w:p>
    <w:p w14:paraId="7D6442DB" w14:textId="747C583B" w:rsidR="00FC6278" w:rsidRPr="006839C1" w:rsidRDefault="00FC6278" w:rsidP="006839C1">
      <w:pPr>
        <w:jc w:val="both"/>
        <w:rPr>
          <w:rFonts w:ascii="Trebuchet MS" w:hAnsi="Trebuchet MS"/>
        </w:rPr>
      </w:pPr>
      <w:r w:rsidRPr="006839C1">
        <w:rPr>
          <w:rFonts w:ascii="Trebuchet MS" w:hAnsi="Trebuchet MS"/>
        </w:rPr>
        <w:t xml:space="preserve">C'est pourquoi je vous appelle </w:t>
      </w:r>
      <w:r w:rsidR="003E2546">
        <w:rPr>
          <w:rFonts w:ascii="Trebuchet MS" w:hAnsi="Trebuchet MS"/>
        </w:rPr>
        <w:t xml:space="preserve">instamment </w:t>
      </w:r>
      <w:r w:rsidRPr="006839C1">
        <w:rPr>
          <w:rFonts w:ascii="Trebuchet MS" w:hAnsi="Trebuchet MS"/>
        </w:rPr>
        <w:t>à faire usage de l'autorité que vous confère votre fonction et à opposer votre veto à toute décision parlementaire éventuelle visant à lever l'interdiction des MGF. Cette interdiction légale est en outre conforme à la résolution de l'Assemblée générale des Nations unies</w:t>
      </w:r>
      <w:r w:rsidR="00E405EB" w:rsidRPr="006839C1">
        <w:rPr>
          <w:rFonts w:ascii="Trebuchet MS" w:hAnsi="Trebuchet MS"/>
        </w:rPr>
        <w:t xml:space="preserve"> ayant pour objet d’</w:t>
      </w:r>
      <w:r w:rsidRPr="006839C1">
        <w:rPr>
          <w:rFonts w:ascii="Trebuchet MS" w:hAnsi="Trebuchet MS"/>
        </w:rPr>
        <w:t>"Intensifier les efforts mondiaux en vue de l'élimination des mutilations génitales féminines" (A/RES/77/195).</w:t>
      </w:r>
    </w:p>
    <w:p w14:paraId="0A65D97A" w14:textId="77777777" w:rsidR="00FC6278" w:rsidRPr="006839C1" w:rsidRDefault="00FC6278" w:rsidP="006839C1">
      <w:pPr>
        <w:jc w:val="both"/>
        <w:rPr>
          <w:rFonts w:ascii="Trebuchet MS" w:hAnsi="Trebuchet MS"/>
        </w:rPr>
      </w:pPr>
      <w:r w:rsidRPr="006839C1">
        <w:rPr>
          <w:rFonts w:ascii="Trebuchet MS" w:hAnsi="Trebuchet MS"/>
        </w:rPr>
        <w:t>Je vous remercie vivement de l'attention que vous porterez à ma requête, et vous prie d'agréer, Monsieur, l'expression de ma considération distinguée.</w:t>
      </w:r>
    </w:p>
    <w:p w14:paraId="0054D200" w14:textId="77777777" w:rsidR="00FC6278" w:rsidRPr="006839C1" w:rsidRDefault="00FC6278" w:rsidP="006839C1">
      <w:pPr>
        <w:jc w:val="both"/>
        <w:rPr>
          <w:rFonts w:ascii="Trebuchet MS" w:hAnsi="Trebuchet MS"/>
        </w:rPr>
      </w:pPr>
    </w:p>
    <w:p w14:paraId="5108F1B6" w14:textId="77777777" w:rsidR="00FC6278" w:rsidRPr="006839C1" w:rsidRDefault="00FC6278" w:rsidP="006839C1">
      <w:pPr>
        <w:jc w:val="both"/>
        <w:rPr>
          <w:rFonts w:ascii="Trebuchet MS" w:hAnsi="Trebuchet MS"/>
        </w:rPr>
      </w:pPr>
    </w:p>
    <w:p w14:paraId="5F2DB74C" w14:textId="164A7027" w:rsidR="00FC6278" w:rsidRPr="006839C1" w:rsidRDefault="006839C1" w:rsidP="006839C1">
      <w:pPr>
        <w:jc w:val="both"/>
        <w:rPr>
          <w:rFonts w:ascii="Trebuchet MS" w:hAnsi="Trebuchet MS"/>
        </w:rPr>
      </w:pPr>
      <w:r w:rsidRPr="006839C1">
        <w:rPr>
          <w:rFonts w:ascii="Trebuchet MS" w:hAnsi="Trebuchet MS"/>
        </w:rPr>
        <w:t>Nom</w:t>
      </w:r>
    </w:p>
    <w:p w14:paraId="1DFD3797" w14:textId="38A2C3B9" w:rsidR="006839C1" w:rsidRPr="006839C1" w:rsidRDefault="006839C1" w:rsidP="006839C1">
      <w:pPr>
        <w:jc w:val="both"/>
        <w:rPr>
          <w:rFonts w:ascii="Trebuchet MS" w:hAnsi="Trebuchet MS"/>
        </w:rPr>
      </w:pPr>
      <w:r w:rsidRPr="006839C1">
        <w:rPr>
          <w:rFonts w:ascii="Trebuchet MS" w:hAnsi="Trebuchet MS"/>
        </w:rPr>
        <w:t>Adresse</w:t>
      </w:r>
    </w:p>
    <w:p w14:paraId="40BD48E8" w14:textId="14D38E8A" w:rsidR="006839C1" w:rsidRPr="006839C1" w:rsidRDefault="006839C1" w:rsidP="006839C1">
      <w:pPr>
        <w:jc w:val="both"/>
        <w:rPr>
          <w:rFonts w:ascii="Trebuchet MS" w:hAnsi="Trebuchet MS"/>
        </w:rPr>
      </w:pPr>
      <w:r w:rsidRPr="006839C1">
        <w:rPr>
          <w:rFonts w:ascii="Trebuchet MS" w:hAnsi="Trebuchet MS"/>
        </w:rPr>
        <w:t>Signature</w:t>
      </w:r>
    </w:p>
    <w:p w14:paraId="77DDC136" w14:textId="77777777" w:rsidR="00FC6278" w:rsidRPr="006839C1" w:rsidRDefault="00FC6278" w:rsidP="006839C1">
      <w:pPr>
        <w:jc w:val="both"/>
        <w:rPr>
          <w:rFonts w:ascii="Trebuchet MS" w:hAnsi="Trebuchet MS"/>
        </w:rPr>
      </w:pPr>
    </w:p>
    <w:p w14:paraId="373701A6" w14:textId="77777777" w:rsidR="00FC6278" w:rsidRPr="006839C1" w:rsidRDefault="00FC6278" w:rsidP="006839C1">
      <w:pPr>
        <w:jc w:val="both"/>
        <w:rPr>
          <w:rFonts w:ascii="Trebuchet MS" w:hAnsi="Trebuchet MS"/>
        </w:rPr>
      </w:pPr>
      <w:bookmarkStart w:id="0" w:name="_GoBack"/>
      <w:bookmarkEnd w:id="0"/>
    </w:p>
    <w:p w14:paraId="54470FBA" w14:textId="77777777" w:rsidR="00FC6278" w:rsidRPr="006839C1" w:rsidRDefault="00FC6278" w:rsidP="006839C1">
      <w:pPr>
        <w:jc w:val="both"/>
        <w:rPr>
          <w:rFonts w:ascii="Trebuchet MS" w:hAnsi="Trebuchet MS"/>
        </w:rPr>
      </w:pPr>
    </w:p>
    <w:p w14:paraId="453324EB" w14:textId="77777777" w:rsidR="00FC6278" w:rsidRPr="006839C1" w:rsidRDefault="00FC6278" w:rsidP="006839C1">
      <w:pPr>
        <w:jc w:val="both"/>
        <w:rPr>
          <w:rFonts w:ascii="Trebuchet MS" w:hAnsi="Trebuchet MS"/>
        </w:rPr>
      </w:pPr>
      <w:r w:rsidRPr="006839C1">
        <w:rPr>
          <w:rFonts w:ascii="Trebuchet MS" w:hAnsi="Trebuchet MS"/>
        </w:rPr>
        <w:t xml:space="preserve">En copie pour information à : </w:t>
      </w:r>
      <w:proofErr w:type="spellStart"/>
      <w:r w:rsidRPr="006839C1">
        <w:rPr>
          <w:rFonts w:ascii="Trebuchet MS" w:hAnsi="Trebuchet MS"/>
        </w:rPr>
        <w:t>S.E.M</w:t>
      </w:r>
      <w:proofErr w:type="spellEnd"/>
      <w:r w:rsidRPr="006839C1">
        <w:rPr>
          <w:rFonts w:ascii="Trebuchet MS" w:hAnsi="Trebuchet MS"/>
        </w:rPr>
        <w:t xml:space="preserve">. Pa Musa </w:t>
      </w:r>
      <w:proofErr w:type="spellStart"/>
      <w:r w:rsidRPr="006839C1">
        <w:rPr>
          <w:rFonts w:ascii="Trebuchet MS" w:hAnsi="Trebuchet MS"/>
        </w:rPr>
        <w:t>Jobarteh</w:t>
      </w:r>
      <w:proofErr w:type="spellEnd"/>
      <w:r w:rsidRPr="006839C1">
        <w:rPr>
          <w:rFonts w:ascii="Trebuchet MS" w:hAnsi="Trebuchet MS"/>
        </w:rPr>
        <w:t xml:space="preserve"> Ambassade de Gambie Avenue Franklin Roosevelt 126 B-1050 Bruxelles, BELGIQUE</w:t>
      </w:r>
    </w:p>
    <w:sectPr w:rsidR="00FC6278" w:rsidRPr="006839C1" w:rsidSect="006C5AC2">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7C73D" w14:textId="77777777" w:rsidR="00FE4465" w:rsidRDefault="00FE4465" w:rsidP="006839C1">
      <w:r>
        <w:separator/>
      </w:r>
    </w:p>
  </w:endnote>
  <w:endnote w:type="continuationSeparator" w:id="0">
    <w:p w14:paraId="412AABD8" w14:textId="77777777" w:rsidR="00FE4465" w:rsidRDefault="00FE4465" w:rsidP="00683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E0C71" w14:textId="77777777" w:rsidR="00FE4465" w:rsidRDefault="00FE4465" w:rsidP="006839C1">
      <w:r>
        <w:separator/>
      </w:r>
    </w:p>
  </w:footnote>
  <w:footnote w:type="continuationSeparator" w:id="0">
    <w:p w14:paraId="47F189C9" w14:textId="77777777" w:rsidR="00FE4465" w:rsidRDefault="00FE4465" w:rsidP="006839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91CBA" w14:textId="77777777" w:rsidR="00FE4465" w:rsidRDefault="00FE4465" w:rsidP="006839C1">
    <w:pPr>
      <w:ind w:left="-180" w:right="-288"/>
      <w:jc w:val="center"/>
      <w:rPr>
        <w:rFonts w:ascii="Trebuchet MS" w:hAnsi="Trebuchet MS" w:cs="Arial"/>
        <w:sz w:val="18"/>
        <w:szCs w:val="18"/>
        <w:lang w:eastAsia="ar-SA"/>
      </w:rPr>
    </w:pPr>
    <w:r w:rsidRPr="00353639">
      <w:rPr>
        <w:rFonts w:ascii="Trebuchet MS" w:hAnsi="Trebuchet MS" w:cs="Arial"/>
        <w:sz w:val="18"/>
        <w:szCs w:val="18"/>
      </w:rPr>
      <w:t>L’</w:t>
    </w:r>
    <w:proofErr w:type="spellStart"/>
    <w:r w:rsidRPr="00353639">
      <w:rPr>
        <w:rFonts w:ascii="Trebuchet MS" w:hAnsi="Trebuchet MS" w:cs="Arial"/>
        <w:sz w:val="18"/>
        <w:szCs w:val="18"/>
        <w:lang w:eastAsia="ar-SA"/>
      </w:rPr>
      <w:t>ACAT</w:t>
    </w:r>
    <w:proofErr w:type="spellEnd"/>
    <w:r w:rsidRPr="00353639">
      <w:rPr>
        <w:rFonts w:ascii="Trebuchet MS" w:hAnsi="Trebuchet MS" w:cs="Arial"/>
        <w:sz w:val="18"/>
        <w:szCs w:val="18"/>
        <w:lang w:eastAsia="ar-SA"/>
      </w:rPr>
      <w:t xml:space="preserve">-Belgique appartient à la </w:t>
    </w:r>
    <w:proofErr w:type="spellStart"/>
    <w:r w:rsidRPr="00353639">
      <w:rPr>
        <w:rFonts w:ascii="Trebuchet MS" w:hAnsi="Trebuchet MS" w:cs="Arial"/>
        <w:sz w:val="18"/>
        <w:szCs w:val="18"/>
        <w:lang w:eastAsia="ar-SA"/>
      </w:rPr>
      <w:t>FIACAT</w:t>
    </w:r>
    <w:proofErr w:type="spellEnd"/>
    <w:r w:rsidRPr="00353639">
      <w:rPr>
        <w:rFonts w:ascii="Trebuchet MS" w:hAnsi="Trebuchet MS" w:cs="Arial"/>
        <w:sz w:val="18"/>
        <w:szCs w:val="18"/>
        <w:lang w:eastAsia="ar-SA"/>
      </w:rPr>
      <w:t xml:space="preserve"> ayant statut consultatif auprès des Nations unies</w:t>
    </w:r>
  </w:p>
  <w:p w14:paraId="22D6F941" w14:textId="247EAB1B" w:rsidR="00FE4465" w:rsidRDefault="00FE446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278"/>
    <w:rsid w:val="003E2546"/>
    <w:rsid w:val="006839C1"/>
    <w:rsid w:val="006C5AC2"/>
    <w:rsid w:val="00C42C59"/>
    <w:rsid w:val="00DB574C"/>
    <w:rsid w:val="00E405EB"/>
    <w:rsid w:val="00FC6278"/>
    <w:rsid w:val="00FE446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A193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839C1"/>
    <w:pPr>
      <w:tabs>
        <w:tab w:val="center" w:pos="4536"/>
        <w:tab w:val="right" w:pos="9072"/>
      </w:tabs>
    </w:pPr>
  </w:style>
  <w:style w:type="character" w:customStyle="1" w:styleId="En-tteCar">
    <w:name w:val="En-tête Car"/>
    <w:basedOn w:val="Policepardfaut"/>
    <w:link w:val="En-tte"/>
    <w:uiPriority w:val="99"/>
    <w:rsid w:val="006839C1"/>
  </w:style>
  <w:style w:type="paragraph" w:styleId="Pieddepage">
    <w:name w:val="footer"/>
    <w:basedOn w:val="Normal"/>
    <w:link w:val="PieddepageCar"/>
    <w:uiPriority w:val="99"/>
    <w:unhideWhenUsed/>
    <w:rsid w:val="006839C1"/>
    <w:pPr>
      <w:tabs>
        <w:tab w:val="center" w:pos="4536"/>
        <w:tab w:val="right" w:pos="9072"/>
      </w:tabs>
    </w:pPr>
  </w:style>
  <w:style w:type="character" w:customStyle="1" w:styleId="PieddepageCar">
    <w:name w:val="Pied de page Car"/>
    <w:basedOn w:val="Policepardfaut"/>
    <w:link w:val="Pieddepage"/>
    <w:uiPriority w:val="99"/>
    <w:rsid w:val="006839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839C1"/>
    <w:pPr>
      <w:tabs>
        <w:tab w:val="center" w:pos="4536"/>
        <w:tab w:val="right" w:pos="9072"/>
      </w:tabs>
    </w:pPr>
  </w:style>
  <w:style w:type="character" w:customStyle="1" w:styleId="En-tteCar">
    <w:name w:val="En-tête Car"/>
    <w:basedOn w:val="Policepardfaut"/>
    <w:link w:val="En-tte"/>
    <w:uiPriority w:val="99"/>
    <w:rsid w:val="006839C1"/>
  </w:style>
  <w:style w:type="paragraph" w:styleId="Pieddepage">
    <w:name w:val="footer"/>
    <w:basedOn w:val="Normal"/>
    <w:link w:val="PieddepageCar"/>
    <w:uiPriority w:val="99"/>
    <w:unhideWhenUsed/>
    <w:rsid w:val="006839C1"/>
    <w:pPr>
      <w:tabs>
        <w:tab w:val="center" w:pos="4536"/>
        <w:tab w:val="right" w:pos="9072"/>
      </w:tabs>
    </w:pPr>
  </w:style>
  <w:style w:type="character" w:customStyle="1" w:styleId="PieddepageCar">
    <w:name w:val="Pied de page Car"/>
    <w:basedOn w:val="Policepardfaut"/>
    <w:link w:val="Pieddepage"/>
    <w:uiPriority w:val="99"/>
    <w:rsid w:val="00683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342</Words>
  <Characters>1881</Characters>
  <Application>Microsoft Macintosh Word</Application>
  <DocSecurity>0</DocSecurity>
  <Lines>15</Lines>
  <Paragraphs>4</Paragraphs>
  <ScaleCrop>false</ScaleCrop>
  <Company>VUB</Company>
  <LinksUpToDate>false</LinksUpToDate>
  <CharactersWithSpaces>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Auriol</dc:creator>
  <cp:keywords/>
  <dc:description/>
  <cp:lastModifiedBy>Cécile Auriol</cp:lastModifiedBy>
  <cp:revision>4</cp:revision>
  <dcterms:created xsi:type="dcterms:W3CDTF">2024-05-06T06:23:00Z</dcterms:created>
  <dcterms:modified xsi:type="dcterms:W3CDTF">2024-05-06T06:26:00Z</dcterms:modified>
</cp:coreProperties>
</file>