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126251" w14:textId="77777777" w:rsidR="00571BED" w:rsidRDefault="00533C9D" w:rsidP="00922E70">
      <w:pPr>
        <w:spacing w:after="160"/>
        <w:jc w:val="right"/>
        <w:rPr>
          <w:rFonts w:ascii="Trebuchet MS" w:hAnsi="Trebuchet MS" w:cs="Times New Roman"/>
          <w:color w:val="000000"/>
          <w:sz w:val="21"/>
          <w:szCs w:val="21"/>
        </w:rPr>
      </w:pPr>
      <w:r>
        <w:rPr>
          <w:rFonts w:ascii="Trebuchet MS" w:hAnsi="Trebuchet MS" w:cs="Times New Roman"/>
          <w:color w:val="000000"/>
          <w:sz w:val="21"/>
          <w:szCs w:val="21"/>
        </w:rPr>
        <w:t>À</w:t>
      </w:r>
      <w:r>
        <w:rPr>
          <w:rFonts w:ascii="Trebuchet MS" w:hAnsi="Trebuchet MS" w:cs="Times New Roman"/>
          <w:color w:val="000000"/>
          <w:sz w:val="21"/>
          <w:szCs w:val="21"/>
        </w:rPr>
        <w:tab/>
      </w:r>
      <w:r>
        <w:rPr>
          <w:rFonts w:ascii="Trebuchet MS" w:hAnsi="Trebuchet MS" w:cs="Times New Roman"/>
          <w:color w:val="000000"/>
          <w:sz w:val="21"/>
          <w:szCs w:val="21"/>
        </w:rPr>
        <w:tab/>
      </w:r>
      <w:r>
        <w:rPr>
          <w:rFonts w:ascii="Trebuchet MS" w:hAnsi="Trebuchet MS" w:cs="Times New Roman"/>
          <w:color w:val="000000"/>
          <w:sz w:val="21"/>
          <w:szCs w:val="21"/>
        </w:rPr>
        <w:tab/>
        <w:t>, le             2024</w:t>
      </w:r>
    </w:p>
    <w:p w14:paraId="6B47F795" w14:textId="77777777" w:rsidR="00476137" w:rsidRPr="003C2F6E" w:rsidRDefault="00476137" w:rsidP="003C2F6E">
      <w:pPr>
        <w:spacing w:before="100" w:beforeAutospacing="1" w:after="100" w:afterAutospacing="1"/>
        <w:ind w:right="419"/>
        <w:jc w:val="right"/>
        <w:outlineLvl w:val="0"/>
        <w:rPr>
          <w:rFonts w:ascii="Trebuchet MS" w:hAnsi="Trebuchet MS" w:cs="Times New Roman"/>
          <w:color w:val="000000"/>
          <w:sz w:val="21"/>
          <w:szCs w:val="21"/>
        </w:rPr>
      </w:pPr>
      <w:r w:rsidRPr="003C2F6E">
        <w:rPr>
          <w:rFonts w:ascii="Trebuchet MS" w:hAnsi="Trebuchet MS" w:cs="Times New Roman"/>
          <w:color w:val="000000"/>
          <w:sz w:val="21"/>
          <w:szCs w:val="21"/>
        </w:rPr>
        <w:t>Domine BANYANKIMBONA</w:t>
      </w:r>
    </w:p>
    <w:p w14:paraId="5B802621" w14:textId="2DD80EEC" w:rsidR="00476137" w:rsidRPr="003C2F6E" w:rsidRDefault="00476137" w:rsidP="003C2F6E">
      <w:pPr>
        <w:ind w:right="419"/>
        <w:jc w:val="right"/>
        <w:rPr>
          <w:rFonts w:ascii="Trebuchet MS" w:hAnsi="Trebuchet MS" w:cs="Times New Roman"/>
          <w:color w:val="000000"/>
          <w:sz w:val="21"/>
          <w:szCs w:val="21"/>
        </w:rPr>
      </w:pPr>
      <w:r w:rsidRPr="003C2F6E">
        <w:rPr>
          <w:rFonts w:ascii="Trebuchet MS" w:hAnsi="Trebuchet MS" w:cs="Times New Roman"/>
          <w:color w:val="000000"/>
          <w:sz w:val="21"/>
          <w:szCs w:val="21"/>
        </w:rPr>
        <w:t xml:space="preserve">Ministère de la Justice </w:t>
      </w:r>
    </w:p>
    <w:p w14:paraId="2777B9F9" w14:textId="1A0AFFD9" w:rsidR="00571BED" w:rsidRPr="003C2F6E" w:rsidRDefault="00476137" w:rsidP="003C2F6E">
      <w:pPr>
        <w:spacing w:after="160"/>
        <w:ind w:right="419"/>
        <w:jc w:val="right"/>
        <w:rPr>
          <w:rFonts w:ascii="Trebuchet MS" w:hAnsi="Trebuchet MS" w:cs="Times New Roman"/>
          <w:color w:val="000000"/>
          <w:sz w:val="21"/>
          <w:szCs w:val="21"/>
        </w:rPr>
      </w:pPr>
      <w:r w:rsidRPr="003C2F6E">
        <w:rPr>
          <w:rFonts w:ascii="Trebuchet MS" w:hAnsi="Trebuchet MS" w:cs="Times New Roman"/>
          <w:color w:val="000000"/>
          <w:sz w:val="21"/>
          <w:szCs w:val="21"/>
        </w:rPr>
        <w:t>Boulevard de l’UPRONA, 1221</w:t>
      </w:r>
    </w:p>
    <w:p w14:paraId="5BE7DFB7" w14:textId="2AC965F1" w:rsidR="00476137" w:rsidRPr="003C2F6E" w:rsidRDefault="00476137" w:rsidP="003C2F6E">
      <w:pPr>
        <w:spacing w:after="240"/>
        <w:ind w:right="420"/>
        <w:jc w:val="right"/>
        <w:rPr>
          <w:rFonts w:ascii="Trebuchet MS" w:hAnsi="Trebuchet MS" w:cs="Times New Roman"/>
          <w:color w:val="000000"/>
          <w:sz w:val="21"/>
          <w:szCs w:val="21"/>
        </w:rPr>
      </w:pPr>
      <w:r w:rsidRPr="003C2F6E">
        <w:rPr>
          <w:rFonts w:ascii="Trebuchet MS" w:hAnsi="Trebuchet MS" w:cs="Times New Roman"/>
          <w:color w:val="000000"/>
          <w:sz w:val="21"/>
          <w:szCs w:val="21"/>
        </w:rPr>
        <w:t xml:space="preserve">BP:1880 Bujumbura </w:t>
      </w:r>
      <w:r w:rsidR="00922E70" w:rsidRPr="003C2F6E">
        <w:rPr>
          <w:rFonts w:ascii="Trebuchet MS" w:hAnsi="Trebuchet MS" w:cs="Times New Roman"/>
          <w:color w:val="000000"/>
          <w:sz w:val="21"/>
          <w:szCs w:val="21"/>
        </w:rPr>
        <w:t>BURUNDI</w:t>
      </w:r>
    </w:p>
    <w:p w14:paraId="62D76FA9" w14:textId="773CEBB0" w:rsidR="000E3C98" w:rsidRPr="003C2F6E" w:rsidRDefault="003C2F6E" w:rsidP="00476137">
      <w:pPr>
        <w:spacing w:after="160"/>
        <w:ind w:right="419"/>
        <w:jc w:val="right"/>
        <w:rPr>
          <w:rFonts w:ascii="Trebuchet MS" w:hAnsi="Trebuchet MS" w:cs="Times New Roman"/>
          <w:i/>
          <w:color w:val="000000"/>
          <w:sz w:val="20"/>
          <w:szCs w:val="20"/>
        </w:rPr>
      </w:pPr>
      <w:r w:rsidRPr="003C2F6E">
        <w:rPr>
          <w:rStyle w:val="Accentuation"/>
          <w:rFonts w:ascii="Trebuchet MS" w:eastAsia="Times New Roman" w:hAnsi="Trebuchet MS" w:cs="Times New Roman"/>
          <w:i w:val="0"/>
          <w:sz w:val="18"/>
          <w:szCs w:val="18"/>
        </w:rPr>
        <w:t>Email </w:t>
      </w:r>
      <w:r w:rsidRPr="003C2F6E">
        <w:rPr>
          <w:rStyle w:val="Accentuation"/>
          <w:rFonts w:ascii="Trebuchet MS" w:eastAsia="Times New Roman" w:hAnsi="Trebuchet MS" w:cs="Times New Roman"/>
          <w:i w:val="0"/>
          <w:sz w:val="20"/>
          <w:szCs w:val="20"/>
        </w:rPr>
        <w:t xml:space="preserve">: </w:t>
      </w:r>
      <w:r w:rsidR="000E3C98" w:rsidRPr="003C2F6E">
        <w:rPr>
          <w:rStyle w:val="Accentuation"/>
          <w:rFonts w:ascii="Trebuchet MS" w:eastAsia="Times New Roman" w:hAnsi="Trebuchet MS" w:cs="Times New Roman"/>
          <w:i w:val="0"/>
          <w:sz w:val="20"/>
          <w:szCs w:val="20"/>
        </w:rPr>
        <w:t>info@justice.gov.bi</w:t>
      </w:r>
    </w:p>
    <w:p w14:paraId="7B159F4B" w14:textId="77777777" w:rsidR="00533C9D" w:rsidRDefault="00533C9D" w:rsidP="006D1B7A">
      <w:pPr>
        <w:spacing w:after="160"/>
        <w:jc w:val="both"/>
        <w:rPr>
          <w:rFonts w:ascii="Trebuchet MS" w:hAnsi="Trebuchet MS" w:cs="Times New Roman"/>
          <w:color w:val="000000"/>
          <w:sz w:val="21"/>
          <w:szCs w:val="21"/>
        </w:rPr>
      </w:pPr>
    </w:p>
    <w:p w14:paraId="6BC3F1A7" w14:textId="0B252AC7" w:rsidR="00476137" w:rsidRPr="006D1B7A" w:rsidRDefault="006D1B7A" w:rsidP="006D1B7A">
      <w:pPr>
        <w:spacing w:after="160"/>
        <w:jc w:val="both"/>
        <w:rPr>
          <w:rFonts w:ascii="Times" w:hAnsi="Times" w:cs="Times New Roman"/>
          <w:sz w:val="20"/>
          <w:szCs w:val="20"/>
        </w:rPr>
      </w:pPr>
      <w:r w:rsidRPr="006D1B7A">
        <w:rPr>
          <w:rFonts w:ascii="Trebuchet MS" w:hAnsi="Trebuchet MS" w:cs="Times New Roman"/>
          <w:color w:val="000000"/>
          <w:sz w:val="21"/>
          <w:szCs w:val="21"/>
        </w:rPr>
        <w:t>M</w:t>
      </w:r>
      <w:r w:rsidR="00476137">
        <w:rPr>
          <w:rFonts w:ascii="Trebuchet MS" w:hAnsi="Trebuchet MS" w:cs="Times New Roman"/>
          <w:color w:val="000000"/>
          <w:sz w:val="21"/>
          <w:szCs w:val="21"/>
        </w:rPr>
        <w:t>adame</w:t>
      </w:r>
      <w:r w:rsidRPr="006D1B7A">
        <w:rPr>
          <w:rFonts w:ascii="Trebuchet MS" w:hAnsi="Trebuchet MS" w:cs="Times New Roman"/>
          <w:color w:val="000000"/>
          <w:sz w:val="21"/>
          <w:szCs w:val="21"/>
        </w:rPr>
        <w:t xml:space="preserve"> l</w:t>
      </w:r>
      <w:r w:rsidR="00476137">
        <w:rPr>
          <w:rFonts w:ascii="Trebuchet MS" w:hAnsi="Trebuchet MS" w:cs="Times New Roman"/>
          <w:color w:val="000000"/>
          <w:sz w:val="21"/>
          <w:szCs w:val="21"/>
        </w:rPr>
        <w:t>a</w:t>
      </w:r>
      <w:r w:rsidRPr="006D1B7A">
        <w:rPr>
          <w:rFonts w:ascii="Trebuchet MS" w:hAnsi="Trebuchet MS" w:cs="Times New Roman"/>
          <w:color w:val="000000"/>
          <w:sz w:val="21"/>
          <w:szCs w:val="21"/>
        </w:rPr>
        <w:t xml:space="preserve"> Ministre</w:t>
      </w:r>
      <w:r w:rsidR="003C2F6E">
        <w:rPr>
          <w:rFonts w:ascii="Trebuchet MS" w:hAnsi="Trebuchet MS" w:cs="Times New Roman"/>
          <w:color w:val="000000"/>
          <w:sz w:val="21"/>
          <w:szCs w:val="21"/>
        </w:rPr>
        <w:t xml:space="preserve"> de la </w:t>
      </w:r>
      <w:r w:rsidR="00DB7D36">
        <w:rPr>
          <w:rFonts w:ascii="Trebuchet MS" w:hAnsi="Trebuchet MS" w:cs="Times New Roman"/>
          <w:color w:val="000000"/>
          <w:sz w:val="21"/>
          <w:szCs w:val="21"/>
        </w:rPr>
        <w:t>J</w:t>
      </w:r>
      <w:r w:rsidR="003C2F6E">
        <w:rPr>
          <w:rFonts w:ascii="Trebuchet MS" w:hAnsi="Trebuchet MS" w:cs="Times New Roman"/>
          <w:color w:val="000000"/>
          <w:sz w:val="21"/>
          <w:szCs w:val="21"/>
        </w:rPr>
        <w:t>ustice</w:t>
      </w:r>
      <w:r w:rsidR="000E3C98">
        <w:rPr>
          <w:rFonts w:ascii="Trebuchet MS" w:hAnsi="Trebuchet MS" w:cs="Times New Roman"/>
          <w:color w:val="000000"/>
          <w:sz w:val="21"/>
          <w:szCs w:val="21"/>
        </w:rPr>
        <w:t>,</w:t>
      </w:r>
    </w:p>
    <w:p w14:paraId="47E10751" w14:textId="77777777" w:rsidR="006D1B7A" w:rsidRPr="006D1B7A" w:rsidRDefault="006D1B7A" w:rsidP="006D1B7A">
      <w:pPr>
        <w:rPr>
          <w:rFonts w:ascii="Times" w:eastAsia="Times New Roman" w:hAnsi="Times" w:cs="Times New Roman"/>
          <w:sz w:val="20"/>
          <w:szCs w:val="20"/>
        </w:rPr>
      </w:pPr>
    </w:p>
    <w:p w14:paraId="1EE288CB" w14:textId="60569C96" w:rsidR="00571BED" w:rsidRDefault="006D1B7A" w:rsidP="00865FA0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rebuchet MS" w:hAnsi="Trebuchet MS" w:cs="Times New Roman"/>
          <w:color w:val="000000"/>
          <w:sz w:val="21"/>
          <w:szCs w:val="21"/>
        </w:rPr>
      </w:pPr>
      <w:r w:rsidRPr="006D1B7A">
        <w:rPr>
          <w:rFonts w:ascii="Trebuchet MS" w:hAnsi="Trebuchet MS" w:cs="Times New Roman"/>
          <w:color w:val="000000"/>
          <w:sz w:val="21"/>
          <w:szCs w:val="21"/>
        </w:rPr>
        <w:t>Alerté(e)</w:t>
      </w:r>
      <w:r w:rsidR="00571BED">
        <w:rPr>
          <w:rFonts w:ascii="Trebuchet MS" w:hAnsi="Trebuchet MS" w:cs="Times New Roman"/>
          <w:color w:val="000000"/>
          <w:sz w:val="21"/>
          <w:szCs w:val="21"/>
        </w:rPr>
        <w:t xml:space="preserve"> </w:t>
      </w:r>
      <w:r w:rsidRPr="006D1B7A">
        <w:rPr>
          <w:rFonts w:ascii="Trebuchet MS" w:hAnsi="Trebuchet MS" w:cs="Times New Roman"/>
          <w:color w:val="000000"/>
          <w:sz w:val="21"/>
          <w:szCs w:val="21"/>
        </w:rPr>
        <w:t>par l’ACAT-</w:t>
      </w:r>
      <w:r>
        <w:rPr>
          <w:rFonts w:ascii="Trebuchet MS" w:hAnsi="Trebuchet MS" w:cs="Times New Roman"/>
          <w:color w:val="000000"/>
          <w:sz w:val="21"/>
          <w:szCs w:val="21"/>
        </w:rPr>
        <w:t>Belgique et l’ACAT Burundi</w:t>
      </w:r>
      <w:r w:rsidRPr="006D1B7A">
        <w:rPr>
          <w:rFonts w:ascii="Trebuchet MS" w:hAnsi="Trebuchet MS" w:cs="Times New Roman"/>
          <w:color w:val="000000"/>
          <w:sz w:val="21"/>
          <w:szCs w:val="21"/>
        </w:rPr>
        <w:t xml:space="preserve">, je tiens à exprimer ma vive préoccupation concernant les </w:t>
      </w:r>
      <w:r>
        <w:rPr>
          <w:rFonts w:ascii="Trebuchet MS" w:hAnsi="Trebuchet MS" w:cs="Times New Roman"/>
          <w:color w:val="000000"/>
          <w:sz w:val="21"/>
          <w:szCs w:val="21"/>
        </w:rPr>
        <w:t>conditions de détention au Burundi</w:t>
      </w:r>
      <w:r w:rsidR="00571BED">
        <w:rPr>
          <w:rFonts w:ascii="Trebuchet MS" w:hAnsi="Trebuchet MS" w:cs="Times New Roman"/>
          <w:color w:val="000000"/>
          <w:sz w:val="21"/>
          <w:szCs w:val="21"/>
        </w:rPr>
        <w:t xml:space="preserve">. Il est </w:t>
      </w:r>
      <w:r w:rsidR="00571BED" w:rsidRPr="00571BED">
        <w:rPr>
          <w:rFonts w:ascii="Trebuchet MS" w:hAnsi="Trebuchet MS" w:cs="Times New Roman"/>
          <w:color w:val="000000"/>
          <w:sz w:val="21"/>
          <w:szCs w:val="21"/>
        </w:rPr>
        <w:t>urgent</w:t>
      </w:r>
      <w:r w:rsidR="00774BAF">
        <w:rPr>
          <w:rFonts w:ascii="Trebuchet MS" w:hAnsi="Trebuchet MS" w:cs="Times New Roman"/>
          <w:color w:val="000000"/>
          <w:sz w:val="21"/>
          <w:szCs w:val="21"/>
        </w:rPr>
        <w:t>,</w:t>
      </w:r>
      <w:r w:rsidR="00571BED" w:rsidRPr="00571BED">
        <w:rPr>
          <w:rFonts w:ascii="Trebuchet MS" w:hAnsi="Trebuchet MS" w:cs="Times New Roman"/>
          <w:color w:val="000000"/>
          <w:sz w:val="21"/>
          <w:szCs w:val="21"/>
        </w:rPr>
        <w:t xml:space="preserve"> </w:t>
      </w:r>
      <w:r w:rsidR="00476137">
        <w:rPr>
          <w:rFonts w:ascii="Trebuchet MS" w:hAnsi="Trebuchet MS" w:cs="Times New Roman"/>
          <w:color w:val="000000"/>
          <w:sz w:val="21"/>
          <w:szCs w:val="21"/>
        </w:rPr>
        <w:t>par exemple</w:t>
      </w:r>
      <w:r w:rsidR="00774BAF">
        <w:rPr>
          <w:rFonts w:ascii="Trebuchet MS" w:hAnsi="Trebuchet MS" w:cs="Times New Roman"/>
          <w:color w:val="000000"/>
          <w:sz w:val="21"/>
          <w:szCs w:val="21"/>
        </w:rPr>
        <w:t>,</w:t>
      </w:r>
      <w:r w:rsidR="00476137">
        <w:rPr>
          <w:rFonts w:ascii="Trebuchet MS" w:hAnsi="Trebuchet MS" w:cs="Times New Roman"/>
          <w:color w:val="000000"/>
          <w:sz w:val="21"/>
          <w:szCs w:val="21"/>
        </w:rPr>
        <w:t xml:space="preserve"> </w:t>
      </w:r>
      <w:r w:rsidR="00571BED" w:rsidRPr="00571BED">
        <w:rPr>
          <w:rFonts w:ascii="Trebuchet MS" w:hAnsi="Trebuchet MS" w:cs="Times New Roman"/>
          <w:color w:val="000000"/>
          <w:sz w:val="21"/>
          <w:szCs w:val="21"/>
        </w:rPr>
        <w:t xml:space="preserve">que la direction de </w:t>
      </w:r>
      <w:r w:rsidR="00571BED" w:rsidRPr="00774BAF">
        <w:rPr>
          <w:rFonts w:ascii="Trebuchet MS" w:hAnsi="Trebuchet MS" w:cs="Times New Roman"/>
          <w:b/>
          <w:bCs/>
          <w:color w:val="000000"/>
          <w:sz w:val="21"/>
          <w:szCs w:val="21"/>
        </w:rPr>
        <w:t xml:space="preserve">la prison centrale de </w:t>
      </w:r>
      <w:proofErr w:type="spellStart"/>
      <w:r w:rsidR="00571BED" w:rsidRPr="00774BAF">
        <w:rPr>
          <w:rFonts w:ascii="Trebuchet MS" w:hAnsi="Trebuchet MS" w:cs="Times New Roman"/>
          <w:b/>
          <w:bCs/>
          <w:color w:val="000000"/>
          <w:sz w:val="21"/>
          <w:szCs w:val="21"/>
        </w:rPr>
        <w:t>Mpimba</w:t>
      </w:r>
      <w:proofErr w:type="spellEnd"/>
      <w:r w:rsidR="00865FA0" w:rsidRPr="00774BAF">
        <w:rPr>
          <w:rFonts w:ascii="Trebuchet MS" w:hAnsi="Trebuchet MS" w:cs="Times New Roman"/>
          <w:b/>
          <w:bCs/>
          <w:color w:val="000000"/>
          <w:sz w:val="21"/>
          <w:szCs w:val="21"/>
        </w:rPr>
        <w:t xml:space="preserve"> </w:t>
      </w:r>
      <w:r w:rsidR="00865FA0">
        <w:rPr>
          <w:rFonts w:ascii="Trebuchet MS" w:hAnsi="Trebuchet MS" w:cs="Times New Roman"/>
          <w:color w:val="000000"/>
          <w:sz w:val="21"/>
          <w:szCs w:val="21"/>
        </w:rPr>
        <w:t xml:space="preserve">et </w:t>
      </w:r>
      <w:r w:rsidR="00774BAF">
        <w:rPr>
          <w:rFonts w:ascii="Trebuchet MS" w:hAnsi="Trebuchet MS" w:cs="Times New Roman"/>
          <w:color w:val="000000"/>
          <w:sz w:val="21"/>
          <w:szCs w:val="21"/>
        </w:rPr>
        <w:t>d</w:t>
      </w:r>
      <w:r w:rsidR="00865FA0">
        <w:rPr>
          <w:rFonts w:ascii="Trebuchet MS" w:hAnsi="Trebuchet MS" w:cs="Times New Roman"/>
          <w:color w:val="000000"/>
          <w:sz w:val="21"/>
          <w:szCs w:val="21"/>
        </w:rPr>
        <w:t xml:space="preserve">es </w:t>
      </w:r>
      <w:r w:rsidR="002D7720">
        <w:rPr>
          <w:rFonts w:ascii="Trebuchet MS" w:hAnsi="Trebuchet MS" w:cs="Times New Roman"/>
          <w:color w:val="000000"/>
          <w:sz w:val="21"/>
          <w:szCs w:val="21"/>
        </w:rPr>
        <w:t>autres lieux de privation de libertés</w:t>
      </w:r>
      <w:r w:rsidR="00571BED" w:rsidRPr="00571BED">
        <w:rPr>
          <w:rFonts w:ascii="Trebuchet MS" w:hAnsi="Trebuchet MS" w:cs="Times New Roman"/>
          <w:color w:val="000000"/>
          <w:sz w:val="21"/>
          <w:szCs w:val="21"/>
        </w:rPr>
        <w:t xml:space="preserve"> </w:t>
      </w:r>
      <w:r w:rsidR="002D7720">
        <w:rPr>
          <w:rFonts w:ascii="Trebuchet MS" w:hAnsi="Trebuchet MS" w:cs="Times New Roman"/>
          <w:color w:val="000000"/>
          <w:sz w:val="21"/>
          <w:szCs w:val="21"/>
        </w:rPr>
        <w:t xml:space="preserve">cités </w:t>
      </w:r>
      <w:r w:rsidR="002D7720" w:rsidRPr="000E3C98">
        <w:rPr>
          <w:rFonts w:ascii="Trebuchet MS" w:hAnsi="Trebuchet MS" w:cs="Times New Roman"/>
          <w:i/>
          <w:color w:val="000000"/>
          <w:sz w:val="21"/>
          <w:szCs w:val="21"/>
        </w:rPr>
        <w:t>infra</w:t>
      </w:r>
      <w:r w:rsidR="00865FA0">
        <w:rPr>
          <w:rFonts w:ascii="Trebuchet MS" w:hAnsi="Trebuchet MS" w:cs="Times New Roman"/>
          <w:i/>
          <w:color w:val="000000"/>
          <w:sz w:val="21"/>
          <w:szCs w:val="21"/>
        </w:rPr>
        <w:t xml:space="preserve"> </w:t>
      </w:r>
      <w:proofErr w:type="gramStart"/>
      <w:r w:rsidR="00571BED" w:rsidRPr="00571BED">
        <w:rPr>
          <w:rFonts w:ascii="Trebuchet MS" w:hAnsi="Trebuchet MS" w:cs="Times New Roman"/>
          <w:color w:val="000000"/>
          <w:sz w:val="21"/>
          <w:szCs w:val="21"/>
        </w:rPr>
        <w:t>prenne</w:t>
      </w:r>
      <w:r w:rsidR="002D7720">
        <w:rPr>
          <w:rFonts w:ascii="Trebuchet MS" w:hAnsi="Trebuchet MS" w:cs="Times New Roman"/>
          <w:color w:val="000000"/>
          <w:sz w:val="21"/>
          <w:szCs w:val="21"/>
        </w:rPr>
        <w:t>nt</w:t>
      </w:r>
      <w:proofErr w:type="gramEnd"/>
      <w:r w:rsidR="00571BED" w:rsidRPr="00571BED">
        <w:rPr>
          <w:rFonts w:ascii="Trebuchet MS" w:hAnsi="Trebuchet MS" w:cs="Times New Roman"/>
          <w:color w:val="000000"/>
          <w:sz w:val="21"/>
          <w:szCs w:val="21"/>
        </w:rPr>
        <w:t xml:space="preserve"> les mesures suivantes : </w:t>
      </w:r>
    </w:p>
    <w:p w14:paraId="3C86F0A7" w14:textId="74B56597" w:rsidR="000E3C98" w:rsidRDefault="00571BED" w:rsidP="00865FA0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300" w:lineRule="atLeast"/>
        <w:ind w:left="425" w:firstLine="0"/>
        <w:jc w:val="both"/>
        <w:rPr>
          <w:rFonts w:ascii="Trebuchet MS" w:hAnsi="Trebuchet MS" w:cs="Times New Roman"/>
          <w:color w:val="000000"/>
          <w:sz w:val="21"/>
          <w:szCs w:val="21"/>
        </w:rPr>
      </w:pPr>
      <w:r w:rsidRPr="000E3C98">
        <w:rPr>
          <w:rFonts w:ascii="Trebuchet MS" w:hAnsi="Trebuchet MS" w:cs="Times New Roman"/>
          <w:color w:val="000000"/>
          <w:sz w:val="21"/>
          <w:szCs w:val="21"/>
        </w:rPr>
        <w:t>Encadrer</w:t>
      </w:r>
      <w:r w:rsidR="00DB7D36">
        <w:rPr>
          <w:rFonts w:ascii="Trebuchet MS" w:hAnsi="Trebuchet MS" w:cs="Times New Roman"/>
          <w:color w:val="000000"/>
          <w:sz w:val="21"/>
          <w:szCs w:val="21"/>
        </w:rPr>
        <w:t xml:space="preserve"> les prisonniers</w:t>
      </w:r>
      <w:r w:rsidRPr="000E3C98">
        <w:rPr>
          <w:rFonts w:ascii="Trebuchet MS" w:hAnsi="Trebuchet MS" w:cs="Times New Roman"/>
          <w:color w:val="000000"/>
          <w:sz w:val="21"/>
          <w:szCs w:val="21"/>
        </w:rPr>
        <w:t xml:space="preserve"> de manière stricte pour éviter tout abus et</w:t>
      </w:r>
      <w:r w:rsidR="00AB7EE9">
        <w:rPr>
          <w:rFonts w:ascii="Trebuchet MS" w:hAnsi="Trebuchet MS" w:cs="Times New Roman"/>
          <w:color w:val="000000"/>
          <w:sz w:val="21"/>
          <w:szCs w:val="21"/>
        </w:rPr>
        <w:t xml:space="preserve"> tout</w:t>
      </w:r>
      <w:r w:rsidRPr="000E3C98">
        <w:rPr>
          <w:rFonts w:ascii="Trebuchet MS" w:hAnsi="Trebuchet MS" w:cs="Times New Roman"/>
          <w:color w:val="000000"/>
          <w:sz w:val="21"/>
          <w:szCs w:val="21"/>
        </w:rPr>
        <w:t xml:space="preserve"> traitement inhumain à l'intérieur de l’établissement ; </w:t>
      </w:r>
    </w:p>
    <w:p w14:paraId="56F4A37F" w14:textId="40F55247" w:rsidR="00571BED" w:rsidRPr="000E3C98" w:rsidRDefault="00571BED" w:rsidP="00865FA0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300" w:lineRule="atLeast"/>
        <w:ind w:left="425" w:firstLine="0"/>
        <w:jc w:val="both"/>
        <w:rPr>
          <w:rFonts w:ascii="Trebuchet MS" w:hAnsi="Trebuchet MS" w:cs="Times New Roman"/>
          <w:color w:val="000000"/>
          <w:sz w:val="21"/>
          <w:szCs w:val="21"/>
        </w:rPr>
      </w:pPr>
      <w:r w:rsidRPr="000E3C98">
        <w:rPr>
          <w:rFonts w:ascii="Trebuchet MS" w:hAnsi="Trebuchet MS" w:cs="Times New Roman"/>
          <w:color w:val="000000"/>
          <w:sz w:val="21"/>
          <w:szCs w:val="21"/>
        </w:rPr>
        <w:t xml:space="preserve">Assurer </w:t>
      </w:r>
      <w:r w:rsidR="00D0094A">
        <w:rPr>
          <w:rFonts w:ascii="Trebuchet MS" w:hAnsi="Trebuchet MS" w:cs="Times New Roman"/>
          <w:color w:val="000000"/>
          <w:sz w:val="21"/>
          <w:szCs w:val="21"/>
        </w:rPr>
        <w:t>le même</w:t>
      </w:r>
      <w:r w:rsidRPr="000E3C98">
        <w:rPr>
          <w:rFonts w:ascii="Trebuchet MS" w:hAnsi="Trebuchet MS" w:cs="Times New Roman"/>
          <w:color w:val="000000"/>
          <w:sz w:val="21"/>
          <w:szCs w:val="21"/>
        </w:rPr>
        <w:t xml:space="preserve"> traitement </w:t>
      </w:r>
      <w:r w:rsidR="00D0094A">
        <w:rPr>
          <w:rFonts w:ascii="Trebuchet MS" w:hAnsi="Trebuchet MS" w:cs="Times New Roman"/>
          <w:color w:val="000000"/>
          <w:sz w:val="21"/>
          <w:szCs w:val="21"/>
        </w:rPr>
        <w:t>à</w:t>
      </w:r>
      <w:r w:rsidRPr="000E3C98">
        <w:rPr>
          <w:rFonts w:ascii="Trebuchet MS" w:hAnsi="Trebuchet MS" w:cs="Times New Roman"/>
          <w:color w:val="000000"/>
          <w:sz w:val="21"/>
          <w:szCs w:val="21"/>
        </w:rPr>
        <w:t xml:space="preserve"> tous les détenus, indépe</w:t>
      </w:r>
      <w:r w:rsidR="00476137" w:rsidRPr="000E3C98">
        <w:rPr>
          <w:rFonts w:ascii="Trebuchet MS" w:hAnsi="Trebuchet MS" w:cs="Times New Roman"/>
          <w:color w:val="000000"/>
          <w:sz w:val="21"/>
          <w:szCs w:val="21"/>
        </w:rPr>
        <w:t>ndamment de</w:t>
      </w:r>
      <w:r w:rsidRPr="000E3C98">
        <w:rPr>
          <w:rFonts w:ascii="Trebuchet MS" w:hAnsi="Trebuchet MS" w:cs="Times New Roman"/>
          <w:color w:val="000000"/>
          <w:sz w:val="21"/>
          <w:szCs w:val="21"/>
        </w:rPr>
        <w:t xml:space="preserve">s infractions </w:t>
      </w:r>
      <w:r w:rsidR="00476137" w:rsidRPr="000E3C98">
        <w:rPr>
          <w:rFonts w:ascii="Trebuchet MS" w:hAnsi="Trebuchet MS" w:cs="Times New Roman"/>
          <w:color w:val="000000"/>
          <w:sz w:val="21"/>
          <w:szCs w:val="21"/>
        </w:rPr>
        <w:t>commises ;</w:t>
      </w:r>
    </w:p>
    <w:p w14:paraId="0231365A" w14:textId="77777777" w:rsidR="00571BED" w:rsidRPr="00571BED" w:rsidRDefault="00571BED" w:rsidP="00865FA0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300" w:lineRule="atLeast"/>
        <w:ind w:left="425" w:firstLine="0"/>
        <w:jc w:val="both"/>
        <w:rPr>
          <w:rFonts w:ascii="Trebuchet MS" w:hAnsi="Trebuchet MS" w:cs="Times New Roman"/>
          <w:color w:val="000000"/>
          <w:sz w:val="21"/>
          <w:szCs w:val="21"/>
        </w:rPr>
      </w:pPr>
      <w:r w:rsidRPr="00571BED">
        <w:rPr>
          <w:rFonts w:ascii="Trebuchet MS" w:hAnsi="Trebuchet MS" w:cs="Times New Roman"/>
          <w:color w:val="000000"/>
          <w:sz w:val="21"/>
          <w:szCs w:val="21"/>
        </w:rPr>
        <w:t>Promouvoir</w:t>
      </w:r>
      <w:r>
        <w:rPr>
          <w:rFonts w:ascii="Trebuchet MS" w:hAnsi="Trebuchet MS" w:cs="Times New Roman"/>
          <w:color w:val="000000"/>
          <w:sz w:val="21"/>
          <w:szCs w:val="21"/>
        </w:rPr>
        <w:t xml:space="preserve"> les v</w:t>
      </w:r>
      <w:r w:rsidRPr="00571BED">
        <w:rPr>
          <w:rFonts w:ascii="Trebuchet MS" w:hAnsi="Trebuchet MS" w:cs="Times New Roman"/>
          <w:color w:val="000000"/>
          <w:sz w:val="21"/>
          <w:szCs w:val="21"/>
        </w:rPr>
        <w:t>aleurs</w:t>
      </w:r>
      <w:r>
        <w:rPr>
          <w:rFonts w:ascii="Trebuchet MS" w:hAnsi="Trebuchet MS" w:cs="Times New Roman"/>
          <w:color w:val="000000"/>
          <w:sz w:val="21"/>
          <w:szCs w:val="21"/>
        </w:rPr>
        <w:t xml:space="preserve"> </w:t>
      </w:r>
      <w:r w:rsidRPr="00571BED">
        <w:rPr>
          <w:rFonts w:ascii="Trebuchet MS" w:hAnsi="Trebuchet MS" w:cs="Times New Roman"/>
          <w:color w:val="000000"/>
          <w:sz w:val="21"/>
          <w:szCs w:val="21"/>
        </w:rPr>
        <w:t>de</w:t>
      </w:r>
      <w:r>
        <w:rPr>
          <w:rFonts w:ascii="Trebuchet MS" w:hAnsi="Trebuchet MS" w:cs="Times New Roman"/>
          <w:color w:val="000000"/>
          <w:sz w:val="21"/>
          <w:szCs w:val="21"/>
        </w:rPr>
        <w:t xml:space="preserve"> </w:t>
      </w:r>
      <w:r w:rsidRPr="00571BED">
        <w:rPr>
          <w:rFonts w:ascii="Trebuchet MS" w:hAnsi="Trebuchet MS" w:cs="Times New Roman"/>
          <w:color w:val="000000"/>
          <w:sz w:val="21"/>
          <w:szCs w:val="21"/>
        </w:rPr>
        <w:t>respect</w:t>
      </w:r>
      <w:r>
        <w:rPr>
          <w:rFonts w:ascii="Trebuchet MS" w:hAnsi="Trebuchet MS" w:cs="Times New Roman"/>
          <w:color w:val="000000"/>
          <w:sz w:val="21"/>
          <w:szCs w:val="21"/>
        </w:rPr>
        <w:t xml:space="preserve"> </w:t>
      </w:r>
      <w:r w:rsidRPr="00571BED">
        <w:rPr>
          <w:rFonts w:ascii="Trebuchet MS" w:hAnsi="Trebuchet MS" w:cs="Times New Roman"/>
          <w:color w:val="000000"/>
          <w:sz w:val="21"/>
          <w:szCs w:val="21"/>
        </w:rPr>
        <w:t>mutuel</w:t>
      </w:r>
      <w:r>
        <w:rPr>
          <w:rFonts w:ascii="Trebuchet MS" w:hAnsi="Trebuchet MS" w:cs="Times New Roman"/>
          <w:color w:val="000000"/>
          <w:sz w:val="21"/>
          <w:szCs w:val="21"/>
        </w:rPr>
        <w:t xml:space="preserve"> </w:t>
      </w:r>
      <w:r w:rsidRPr="00571BED">
        <w:rPr>
          <w:rFonts w:ascii="Trebuchet MS" w:hAnsi="Trebuchet MS" w:cs="Times New Roman"/>
          <w:color w:val="000000"/>
          <w:sz w:val="21"/>
          <w:szCs w:val="21"/>
        </w:rPr>
        <w:t>et</w:t>
      </w:r>
      <w:r>
        <w:rPr>
          <w:rFonts w:ascii="Trebuchet MS" w:hAnsi="Trebuchet MS" w:cs="Times New Roman"/>
          <w:color w:val="000000"/>
          <w:sz w:val="21"/>
          <w:szCs w:val="21"/>
        </w:rPr>
        <w:t xml:space="preserve"> </w:t>
      </w:r>
      <w:r w:rsidRPr="00571BED">
        <w:rPr>
          <w:rFonts w:ascii="Trebuchet MS" w:hAnsi="Trebuchet MS" w:cs="Times New Roman"/>
          <w:color w:val="000000"/>
          <w:sz w:val="21"/>
          <w:szCs w:val="21"/>
        </w:rPr>
        <w:t>de</w:t>
      </w:r>
      <w:r>
        <w:rPr>
          <w:rFonts w:ascii="Trebuchet MS" w:hAnsi="Trebuchet MS" w:cs="Times New Roman"/>
          <w:color w:val="000000"/>
          <w:sz w:val="21"/>
          <w:szCs w:val="21"/>
        </w:rPr>
        <w:t xml:space="preserve"> </w:t>
      </w:r>
      <w:r w:rsidRPr="00571BED">
        <w:rPr>
          <w:rFonts w:ascii="Trebuchet MS" w:hAnsi="Trebuchet MS" w:cs="Times New Roman"/>
          <w:color w:val="000000"/>
          <w:sz w:val="21"/>
          <w:szCs w:val="21"/>
        </w:rPr>
        <w:t>solidarité</w:t>
      </w:r>
      <w:r>
        <w:rPr>
          <w:rFonts w:ascii="Trebuchet MS" w:hAnsi="Trebuchet MS" w:cs="Times New Roman"/>
          <w:color w:val="000000"/>
          <w:sz w:val="21"/>
          <w:szCs w:val="21"/>
        </w:rPr>
        <w:t xml:space="preserve"> </w:t>
      </w:r>
      <w:r w:rsidRPr="00571BED">
        <w:rPr>
          <w:rFonts w:ascii="Trebuchet MS" w:hAnsi="Trebuchet MS" w:cs="Times New Roman"/>
          <w:color w:val="000000"/>
          <w:sz w:val="21"/>
          <w:szCs w:val="21"/>
        </w:rPr>
        <w:t>entre</w:t>
      </w:r>
      <w:r>
        <w:rPr>
          <w:rFonts w:ascii="Trebuchet MS" w:hAnsi="Trebuchet MS" w:cs="Times New Roman"/>
          <w:color w:val="000000"/>
          <w:sz w:val="21"/>
          <w:szCs w:val="21"/>
        </w:rPr>
        <w:t xml:space="preserve"> </w:t>
      </w:r>
      <w:r w:rsidRPr="00571BED">
        <w:rPr>
          <w:rFonts w:ascii="Trebuchet MS" w:hAnsi="Trebuchet MS" w:cs="Times New Roman"/>
          <w:color w:val="000000"/>
          <w:sz w:val="21"/>
          <w:szCs w:val="21"/>
        </w:rPr>
        <w:t>les</w:t>
      </w:r>
      <w:r>
        <w:rPr>
          <w:rFonts w:ascii="Trebuchet MS" w:hAnsi="Trebuchet MS" w:cs="Times New Roman"/>
          <w:color w:val="000000"/>
          <w:sz w:val="21"/>
          <w:szCs w:val="21"/>
        </w:rPr>
        <w:t xml:space="preserve"> </w:t>
      </w:r>
      <w:r w:rsidRPr="00571BED">
        <w:rPr>
          <w:rFonts w:ascii="Trebuchet MS" w:hAnsi="Trebuchet MS" w:cs="Times New Roman"/>
          <w:color w:val="000000"/>
          <w:sz w:val="21"/>
          <w:szCs w:val="21"/>
        </w:rPr>
        <w:t>prisonniers;  </w:t>
      </w:r>
    </w:p>
    <w:p w14:paraId="34FECDCC" w14:textId="41797BA9" w:rsidR="00571BED" w:rsidRDefault="00476137" w:rsidP="00865FA0">
      <w:pPr>
        <w:pStyle w:val="Paragraphedeliste"/>
        <w:widowControl w:val="0"/>
        <w:numPr>
          <w:ilvl w:val="0"/>
          <w:numId w:val="7"/>
        </w:numPr>
        <w:autoSpaceDE w:val="0"/>
        <w:autoSpaceDN w:val="0"/>
        <w:adjustRightInd w:val="0"/>
        <w:spacing w:after="120" w:line="300" w:lineRule="atLeast"/>
        <w:ind w:left="425" w:firstLine="0"/>
        <w:jc w:val="both"/>
        <w:rPr>
          <w:rFonts w:ascii="Trebuchet MS" w:hAnsi="Trebuchet MS" w:cs="Times New Roman"/>
          <w:color w:val="000000"/>
          <w:sz w:val="21"/>
          <w:szCs w:val="21"/>
        </w:rPr>
      </w:pPr>
      <w:r w:rsidRPr="00476137">
        <w:rPr>
          <w:rFonts w:ascii="Trebuchet MS" w:hAnsi="Trebuchet MS" w:cs="Times New Roman"/>
          <w:color w:val="000000"/>
          <w:sz w:val="21"/>
          <w:szCs w:val="21"/>
        </w:rPr>
        <w:t xml:space="preserve">Éviter </w:t>
      </w:r>
      <w:r w:rsidR="00774BAF">
        <w:rPr>
          <w:rFonts w:ascii="Trebuchet MS" w:hAnsi="Trebuchet MS" w:cs="Times New Roman"/>
          <w:color w:val="000000"/>
          <w:sz w:val="21"/>
          <w:szCs w:val="21"/>
        </w:rPr>
        <w:t xml:space="preserve">de donner aux prisonniers quelque autorité que ce soit sur les autres détenus </w:t>
      </w:r>
      <w:r w:rsidRPr="00476137">
        <w:rPr>
          <w:rFonts w:ascii="Trebuchet MS" w:hAnsi="Trebuchet MS" w:cs="Times New Roman"/>
          <w:color w:val="000000"/>
          <w:sz w:val="21"/>
          <w:szCs w:val="21"/>
        </w:rPr>
        <w:t>afin d’apaiser l</w:t>
      </w:r>
      <w:r w:rsidR="00571BED" w:rsidRPr="00476137">
        <w:rPr>
          <w:rFonts w:ascii="Trebuchet MS" w:hAnsi="Trebuchet MS" w:cs="Times New Roman"/>
          <w:color w:val="000000"/>
          <w:sz w:val="21"/>
          <w:szCs w:val="21"/>
        </w:rPr>
        <w:t xml:space="preserve">es tensions et </w:t>
      </w:r>
      <w:r w:rsidR="00774BAF">
        <w:rPr>
          <w:rFonts w:ascii="Trebuchet MS" w:hAnsi="Trebuchet MS" w:cs="Times New Roman"/>
          <w:color w:val="000000"/>
          <w:sz w:val="21"/>
          <w:szCs w:val="21"/>
        </w:rPr>
        <w:t>l</w:t>
      </w:r>
      <w:r w:rsidR="00571BED" w:rsidRPr="00476137">
        <w:rPr>
          <w:rFonts w:ascii="Trebuchet MS" w:hAnsi="Trebuchet MS" w:cs="Times New Roman"/>
          <w:color w:val="000000"/>
          <w:sz w:val="21"/>
          <w:szCs w:val="21"/>
        </w:rPr>
        <w:t xml:space="preserve">es violences </w:t>
      </w:r>
      <w:r w:rsidR="00922E70">
        <w:rPr>
          <w:rFonts w:ascii="Trebuchet MS" w:hAnsi="Trebuchet MS" w:cs="Times New Roman"/>
          <w:color w:val="000000"/>
          <w:sz w:val="21"/>
          <w:szCs w:val="21"/>
        </w:rPr>
        <w:t>en milieu carcéral</w:t>
      </w:r>
      <w:r w:rsidR="00774BAF">
        <w:rPr>
          <w:rFonts w:ascii="Trebuchet MS" w:hAnsi="Trebuchet MS" w:cs="Times New Roman"/>
          <w:color w:val="000000"/>
          <w:sz w:val="21"/>
          <w:szCs w:val="21"/>
        </w:rPr>
        <w:t xml:space="preserve"> </w:t>
      </w:r>
      <w:r w:rsidR="00571BED" w:rsidRPr="00476137">
        <w:rPr>
          <w:rFonts w:ascii="Trebuchet MS" w:hAnsi="Trebuchet MS" w:cs="Times New Roman"/>
          <w:color w:val="000000"/>
          <w:sz w:val="21"/>
          <w:szCs w:val="21"/>
        </w:rPr>
        <w:t xml:space="preserve">; </w:t>
      </w:r>
    </w:p>
    <w:p w14:paraId="711F000F" w14:textId="0300A500" w:rsidR="000E3C98" w:rsidRPr="003C2F6E" w:rsidRDefault="00571BED" w:rsidP="00865FA0">
      <w:pPr>
        <w:pStyle w:val="Paragraphedeliste"/>
        <w:widowControl w:val="0"/>
        <w:numPr>
          <w:ilvl w:val="0"/>
          <w:numId w:val="7"/>
        </w:numPr>
        <w:autoSpaceDE w:val="0"/>
        <w:autoSpaceDN w:val="0"/>
        <w:adjustRightInd w:val="0"/>
        <w:spacing w:line="300" w:lineRule="atLeast"/>
        <w:ind w:left="425" w:firstLine="0"/>
        <w:jc w:val="both"/>
        <w:rPr>
          <w:rFonts w:ascii="Trebuchet MS" w:hAnsi="Trebuchet MS" w:cs="Times New Roman"/>
          <w:color w:val="000000"/>
          <w:sz w:val="21"/>
          <w:szCs w:val="21"/>
        </w:rPr>
      </w:pPr>
      <w:r w:rsidRPr="003C2F6E">
        <w:rPr>
          <w:rFonts w:ascii="Trebuchet MS" w:hAnsi="Trebuchet MS" w:cs="Times New Roman"/>
          <w:color w:val="000000"/>
          <w:sz w:val="21"/>
          <w:szCs w:val="21"/>
        </w:rPr>
        <w:t xml:space="preserve">Fermer définitivement les lieux de détention secrets, </w:t>
      </w:r>
      <w:r w:rsidR="00774BAF">
        <w:rPr>
          <w:rFonts w:ascii="Trebuchet MS" w:hAnsi="Trebuchet MS" w:cs="Times New Roman"/>
          <w:color w:val="000000"/>
          <w:sz w:val="21"/>
          <w:szCs w:val="21"/>
        </w:rPr>
        <w:t>tels l</w:t>
      </w:r>
      <w:r w:rsidRPr="003C2F6E">
        <w:rPr>
          <w:rFonts w:ascii="Trebuchet MS" w:hAnsi="Trebuchet MS" w:cs="Times New Roman"/>
          <w:color w:val="000000"/>
          <w:sz w:val="21"/>
          <w:szCs w:val="21"/>
        </w:rPr>
        <w:t xml:space="preserve">a </w:t>
      </w:r>
      <w:r w:rsidRPr="00774BAF">
        <w:rPr>
          <w:rFonts w:ascii="Trebuchet MS" w:hAnsi="Trebuchet MS" w:cs="Times New Roman"/>
          <w:b/>
          <w:bCs/>
          <w:color w:val="000000"/>
          <w:sz w:val="21"/>
          <w:szCs w:val="21"/>
        </w:rPr>
        <w:t>Maison Rouge</w:t>
      </w:r>
      <w:r w:rsidRPr="003C2F6E">
        <w:rPr>
          <w:rFonts w:ascii="Trebuchet MS" w:hAnsi="Trebuchet MS" w:cs="Times New Roman"/>
          <w:color w:val="000000"/>
          <w:sz w:val="21"/>
          <w:szCs w:val="21"/>
        </w:rPr>
        <w:t xml:space="preserve">, </w:t>
      </w:r>
      <w:r w:rsidRPr="00774BAF">
        <w:rPr>
          <w:rFonts w:ascii="Trebuchet MS" w:hAnsi="Trebuchet MS" w:cs="Times New Roman"/>
          <w:b/>
          <w:bCs/>
          <w:color w:val="000000"/>
          <w:sz w:val="21"/>
          <w:szCs w:val="21"/>
        </w:rPr>
        <w:t>Tingi-Tingi</w:t>
      </w:r>
      <w:r w:rsidRPr="003C2F6E">
        <w:rPr>
          <w:rFonts w:ascii="Trebuchet MS" w:hAnsi="Trebuchet MS" w:cs="Times New Roman"/>
          <w:color w:val="000000"/>
          <w:sz w:val="21"/>
          <w:szCs w:val="21"/>
        </w:rPr>
        <w:t xml:space="preserve"> et </w:t>
      </w:r>
      <w:r w:rsidRPr="00774BAF">
        <w:rPr>
          <w:rFonts w:ascii="Trebuchet MS" w:hAnsi="Trebuchet MS" w:cs="Times New Roman"/>
          <w:b/>
          <w:bCs/>
          <w:color w:val="000000"/>
          <w:sz w:val="21"/>
          <w:szCs w:val="21"/>
        </w:rPr>
        <w:t xml:space="preserve">Ku </w:t>
      </w:r>
      <w:proofErr w:type="spellStart"/>
      <w:r w:rsidRPr="00774BAF">
        <w:rPr>
          <w:rFonts w:ascii="Trebuchet MS" w:hAnsi="Trebuchet MS" w:cs="Times New Roman"/>
          <w:b/>
          <w:bCs/>
          <w:color w:val="000000"/>
          <w:sz w:val="21"/>
          <w:szCs w:val="21"/>
        </w:rPr>
        <w:t>Muzingi</w:t>
      </w:r>
      <w:proofErr w:type="spellEnd"/>
      <w:r w:rsidRPr="003C2F6E">
        <w:rPr>
          <w:rFonts w:ascii="Trebuchet MS" w:hAnsi="Trebuchet MS" w:cs="Times New Roman"/>
          <w:color w:val="000000"/>
          <w:sz w:val="21"/>
          <w:szCs w:val="21"/>
        </w:rPr>
        <w:t>, et assurer une protection a</w:t>
      </w:r>
      <w:r w:rsidR="00476137" w:rsidRPr="003C2F6E">
        <w:rPr>
          <w:rFonts w:ascii="Trebuchet MS" w:hAnsi="Trebuchet MS" w:cs="Times New Roman"/>
          <w:color w:val="000000"/>
          <w:sz w:val="21"/>
          <w:szCs w:val="21"/>
        </w:rPr>
        <w:t xml:space="preserve">déquate des droits des détenus en veillant notamment </w:t>
      </w:r>
      <w:r w:rsidRPr="003C2F6E">
        <w:rPr>
          <w:rFonts w:ascii="Trebuchet MS" w:hAnsi="Trebuchet MS" w:cs="Times New Roman"/>
          <w:color w:val="000000"/>
          <w:sz w:val="21"/>
          <w:szCs w:val="21"/>
        </w:rPr>
        <w:t>à ce que l</w:t>
      </w:r>
      <w:r w:rsidR="00057FAC">
        <w:rPr>
          <w:rFonts w:ascii="Trebuchet MS" w:hAnsi="Trebuchet MS" w:cs="Times New Roman"/>
          <w:color w:val="000000"/>
          <w:sz w:val="21"/>
          <w:szCs w:val="21"/>
        </w:rPr>
        <w:t>’administration péniten</w:t>
      </w:r>
      <w:r w:rsidR="00B26834">
        <w:rPr>
          <w:rFonts w:ascii="Trebuchet MS" w:hAnsi="Trebuchet MS" w:cs="Times New Roman"/>
          <w:color w:val="000000"/>
          <w:sz w:val="21"/>
          <w:szCs w:val="21"/>
        </w:rPr>
        <w:t>t</w:t>
      </w:r>
      <w:r w:rsidR="00057FAC">
        <w:rPr>
          <w:rFonts w:ascii="Trebuchet MS" w:hAnsi="Trebuchet MS" w:cs="Times New Roman"/>
          <w:color w:val="000000"/>
          <w:sz w:val="21"/>
          <w:szCs w:val="21"/>
        </w:rPr>
        <w:t>i</w:t>
      </w:r>
      <w:r w:rsidR="00AA7373">
        <w:rPr>
          <w:rFonts w:ascii="Trebuchet MS" w:hAnsi="Trebuchet MS" w:cs="Times New Roman"/>
          <w:color w:val="000000"/>
          <w:sz w:val="21"/>
          <w:szCs w:val="21"/>
        </w:rPr>
        <w:t>ai</w:t>
      </w:r>
      <w:r w:rsidR="00057FAC">
        <w:rPr>
          <w:rFonts w:ascii="Trebuchet MS" w:hAnsi="Trebuchet MS" w:cs="Times New Roman"/>
          <w:color w:val="000000"/>
          <w:sz w:val="21"/>
          <w:szCs w:val="21"/>
        </w:rPr>
        <w:t>re</w:t>
      </w:r>
      <w:r w:rsidRPr="003C2F6E">
        <w:rPr>
          <w:rFonts w:ascii="Trebuchet MS" w:hAnsi="Trebuchet MS" w:cs="Times New Roman"/>
          <w:color w:val="000000"/>
          <w:sz w:val="21"/>
          <w:szCs w:val="21"/>
        </w:rPr>
        <w:t xml:space="preserve"> opère conformément à la loi pénitentiaire. </w:t>
      </w:r>
    </w:p>
    <w:p w14:paraId="178EEEF9" w14:textId="40961C25" w:rsidR="00571BED" w:rsidRPr="00571BED" w:rsidRDefault="00774BAF" w:rsidP="00865FA0">
      <w:pPr>
        <w:widowControl w:val="0"/>
        <w:autoSpaceDE w:val="0"/>
        <w:autoSpaceDN w:val="0"/>
        <w:adjustRightInd w:val="0"/>
        <w:spacing w:before="120" w:after="240" w:line="360" w:lineRule="atLeast"/>
        <w:jc w:val="both"/>
        <w:rPr>
          <w:rFonts w:ascii="Trebuchet MS" w:hAnsi="Trebuchet MS" w:cs="Times New Roman"/>
          <w:color w:val="000000"/>
          <w:sz w:val="21"/>
          <w:szCs w:val="21"/>
        </w:rPr>
      </w:pPr>
      <w:r>
        <w:rPr>
          <w:rFonts w:ascii="Trebuchet MS" w:hAnsi="Trebuchet MS" w:cs="Times New Roman"/>
          <w:color w:val="000000"/>
          <w:sz w:val="21"/>
          <w:szCs w:val="21"/>
        </w:rPr>
        <w:t>Dans son Communiqué de presse du 12 septembre 2024</w:t>
      </w:r>
      <w:r w:rsidR="00571BED">
        <w:rPr>
          <w:rFonts w:ascii="Trebuchet MS" w:hAnsi="Trebuchet MS" w:cs="Times New Roman"/>
          <w:color w:val="000000"/>
          <w:sz w:val="21"/>
          <w:szCs w:val="21"/>
        </w:rPr>
        <w:t xml:space="preserve">, l’ACAT-Burundi </w:t>
      </w:r>
      <w:r w:rsidR="00571BED" w:rsidRPr="00571BED">
        <w:rPr>
          <w:rFonts w:ascii="Trebuchet MS" w:hAnsi="Trebuchet MS" w:cs="Times New Roman"/>
          <w:color w:val="000000"/>
          <w:sz w:val="21"/>
          <w:szCs w:val="21"/>
        </w:rPr>
        <w:t>adresse</w:t>
      </w:r>
      <w:r w:rsidR="00476137">
        <w:rPr>
          <w:rFonts w:ascii="Trebuchet MS" w:hAnsi="Trebuchet MS" w:cs="Times New Roman"/>
          <w:color w:val="000000"/>
          <w:sz w:val="21"/>
          <w:szCs w:val="21"/>
        </w:rPr>
        <w:t xml:space="preserve"> </w:t>
      </w:r>
      <w:r w:rsidR="00571BED" w:rsidRPr="00571BED">
        <w:rPr>
          <w:rFonts w:ascii="Trebuchet MS" w:hAnsi="Trebuchet MS" w:cs="Times New Roman"/>
          <w:color w:val="000000"/>
          <w:sz w:val="21"/>
          <w:szCs w:val="21"/>
        </w:rPr>
        <w:t>un message de courage et d’espoir</w:t>
      </w:r>
      <w:r>
        <w:rPr>
          <w:rFonts w:ascii="Trebuchet MS" w:hAnsi="Trebuchet MS" w:cs="Times New Roman"/>
          <w:color w:val="000000"/>
          <w:sz w:val="21"/>
          <w:szCs w:val="21"/>
        </w:rPr>
        <w:t xml:space="preserve"> a</w:t>
      </w:r>
      <w:r w:rsidRPr="00571BED">
        <w:rPr>
          <w:rFonts w:ascii="Trebuchet MS" w:hAnsi="Trebuchet MS" w:cs="Times New Roman"/>
          <w:color w:val="000000"/>
          <w:sz w:val="21"/>
          <w:szCs w:val="21"/>
        </w:rPr>
        <w:t xml:space="preserve">ux prisonniers qui subissent </w:t>
      </w:r>
      <w:r w:rsidR="006B2E75">
        <w:rPr>
          <w:rFonts w:ascii="Trebuchet MS" w:hAnsi="Trebuchet MS" w:cs="Times New Roman"/>
          <w:color w:val="000000"/>
          <w:sz w:val="21"/>
          <w:szCs w:val="21"/>
        </w:rPr>
        <w:t>d</w:t>
      </w:r>
      <w:r w:rsidRPr="00571BED">
        <w:rPr>
          <w:rFonts w:ascii="Trebuchet MS" w:hAnsi="Trebuchet MS" w:cs="Times New Roman"/>
          <w:color w:val="000000"/>
          <w:sz w:val="21"/>
          <w:szCs w:val="21"/>
        </w:rPr>
        <w:t>es trait</w:t>
      </w:r>
      <w:r>
        <w:rPr>
          <w:rFonts w:ascii="Trebuchet MS" w:hAnsi="Trebuchet MS" w:cs="Times New Roman"/>
          <w:color w:val="000000"/>
          <w:sz w:val="21"/>
          <w:szCs w:val="21"/>
        </w:rPr>
        <w:t>ements inhumains</w:t>
      </w:r>
      <w:r w:rsidR="00DB7D36">
        <w:rPr>
          <w:rFonts w:ascii="Trebuchet MS" w:hAnsi="Trebuchet MS" w:cs="Times New Roman"/>
          <w:color w:val="000000"/>
          <w:sz w:val="21"/>
          <w:szCs w:val="21"/>
        </w:rPr>
        <w:t xml:space="preserve">.  Elle </w:t>
      </w:r>
      <w:r w:rsidR="00571BED" w:rsidRPr="00571BED">
        <w:rPr>
          <w:rFonts w:ascii="Trebuchet MS" w:hAnsi="Trebuchet MS" w:cs="Times New Roman"/>
          <w:color w:val="000000"/>
          <w:sz w:val="21"/>
          <w:szCs w:val="21"/>
        </w:rPr>
        <w:t>réitère son appel aux autorités burundaises à agir rap</w:t>
      </w:r>
      <w:r w:rsidR="00922E70">
        <w:rPr>
          <w:rFonts w:ascii="Trebuchet MS" w:hAnsi="Trebuchet MS" w:cs="Times New Roman"/>
          <w:color w:val="000000"/>
          <w:sz w:val="21"/>
          <w:szCs w:val="21"/>
        </w:rPr>
        <w:t xml:space="preserve">idement pour </w:t>
      </w:r>
      <w:r w:rsidR="002D7720">
        <w:rPr>
          <w:rFonts w:ascii="Trebuchet MS" w:hAnsi="Trebuchet MS" w:cs="Times New Roman"/>
          <w:color w:val="000000"/>
          <w:sz w:val="21"/>
          <w:szCs w:val="21"/>
        </w:rPr>
        <w:t>faire cesser</w:t>
      </w:r>
      <w:r w:rsidR="00922E70">
        <w:rPr>
          <w:rFonts w:ascii="Trebuchet MS" w:hAnsi="Trebuchet MS" w:cs="Times New Roman"/>
          <w:color w:val="000000"/>
          <w:sz w:val="21"/>
          <w:szCs w:val="21"/>
        </w:rPr>
        <w:t xml:space="preserve"> d</w:t>
      </w:r>
      <w:r w:rsidR="00571BED" w:rsidRPr="00571BED">
        <w:rPr>
          <w:rFonts w:ascii="Trebuchet MS" w:hAnsi="Trebuchet MS" w:cs="Times New Roman"/>
          <w:color w:val="000000"/>
          <w:sz w:val="21"/>
          <w:szCs w:val="21"/>
        </w:rPr>
        <w:t xml:space="preserve">es pratiques inacceptables </w:t>
      </w:r>
      <w:r w:rsidR="002D7720">
        <w:rPr>
          <w:rFonts w:ascii="Trebuchet MS" w:hAnsi="Trebuchet MS" w:cs="Times New Roman"/>
          <w:color w:val="000000"/>
          <w:sz w:val="21"/>
          <w:szCs w:val="21"/>
        </w:rPr>
        <w:t xml:space="preserve">et se mettre ainsi </w:t>
      </w:r>
      <w:r w:rsidR="00571BED" w:rsidRPr="00571BED">
        <w:rPr>
          <w:rFonts w:ascii="Trebuchet MS" w:hAnsi="Trebuchet MS" w:cs="Times New Roman"/>
          <w:color w:val="000000"/>
          <w:sz w:val="21"/>
          <w:szCs w:val="21"/>
        </w:rPr>
        <w:t>en conformité avec les dispositions du droit burundais</w:t>
      </w:r>
      <w:r w:rsidR="00DB7D36">
        <w:rPr>
          <w:rFonts w:ascii="Trebuchet MS" w:hAnsi="Trebuchet MS" w:cs="Times New Roman"/>
          <w:color w:val="000000"/>
          <w:sz w:val="21"/>
          <w:szCs w:val="21"/>
        </w:rPr>
        <w:t>, avec</w:t>
      </w:r>
      <w:r w:rsidR="00571BED" w:rsidRPr="00571BED">
        <w:rPr>
          <w:rFonts w:ascii="Trebuchet MS" w:hAnsi="Trebuchet MS" w:cs="Times New Roman"/>
          <w:color w:val="000000"/>
          <w:sz w:val="21"/>
          <w:szCs w:val="21"/>
        </w:rPr>
        <w:t xml:space="preserve"> les normes internationales re</w:t>
      </w:r>
      <w:r w:rsidR="002D7720">
        <w:rPr>
          <w:rFonts w:ascii="Trebuchet MS" w:hAnsi="Trebuchet MS" w:cs="Times New Roman"/>
          <w:color w:val="000000"/>
          <w:sz w:val="21"/>
          <w:szCs w:val="21"/>
        </w:rPr>
        <w:t>latives aux droits des détenus</w:t>
      </w:r>
      <w:r w:rsidR="00DB7D36">
        <w:rPr>
          <w:rFonts w:ascii="Trebuchet MS" w:hAnsi="Trebuchet MS" w:cs="Times New Roman"/>
          <w:color w:val="000000"/>
          <w:sz w:val="21"/>
          <w:szCs w:val="21"/>
        </w:rPr>
        <w:t xml:space="preserve"> et enfin avec les dispositions</w:t>
      </w:r>
      <w:r w:rsidR="002D7720">
        <w:rPr>
          <w:rFonts w:ascii="Trebuchet MS" w:hAnsi="Trebuchet MS" w:cs="Times New Roman"/>
          <w:color w:val="000000"/>
          <w:sz w:val="21"/>
          <w:szCs w:val="21"/>
        </w:rPr>
        <w:t xml:space="preserve"> contenues dans les instruments ratifiés par votre pays.</w:t>
      </w:r>
    </w:p>
    <w:p w14:paraId="617289BE" w14:textId="62BE8176" w:rsidR="006D1B7A" w:rsidRPr="00922E70" w:rsidRDefault="006D1B7A" w:rsidP="00865FA0">
      <w:pPr>
        <w:spacing w:after="160" w:line="300" w:lineRule="atLeast"/>
        <w:jc w:val="both"/>
        <w:rPr>
          <w:rFonts w:ascii="Trebuchet MS" w:hAnsi="Trebuchet MS" w:cs="Times New Roman"/>
          <w:color w:val="000000"/>
          <w:sz w:val="21"/>
          <w:szCs w:val="21"/>
        </w:rPr>
      </w:pPr>
      <w:r w:rsidRPr="00922E70">
        <w:rPr>
          <w:rFonts w:ascii="Trebuchet MS" w:hAnsi="Trebuchet MS" w:cs="Times New Roman"/>
          <w:color w:val="000000"/>
          <w:sz w:val="21"/>
          <w:szCs w:val="21"/>
        </w:rPr>
        <w:t xml:space="preserve">En vous remerciant de </w:t>
      </w:r>
      <w:r w:rsidR="002D7720">
        <w:rPr>
          <w:rFonts w:ascii="Trebuchet MS" w:hAnsi="Trebuchet MS" w:cs="Times New Roman"/>
          <w:color w:val="000000"/>
          <w:sz w:val="21"/>
          <w:szCs w:val="21"/>
        </w:rPr>
        <w:t xml:space="preserve">toute </w:t>
      </w:r>
      <w:r w:rsidRPr="00922E70">
        <w:rPr>
          <w:rFonts w:ascii="Trebuchet MS" w:hAnsi="Trebuchet MS" w:cs="Times New Roman"/>
          <w:color w:val="000000"/>
          <w:sz w:val="21"/>
          <w:szCs w:val="21"/>
        </w:rPr>
        <w:t xml:space="preserve">l’attention que vous porterez à cette </w:t>
      </w:r>
      <w:r w:rsidR="00571BED" w:rsidRPr="00922E70">
        <w:rPr>
          <w:rFonts w:ascii="Trebuchet MS" w:hAnsi="Trebuchet MS" w:cs="Times New Roman"/>
          <w:color w:val="000000"/>
          <w:sz w:val="21"/>
          <w:szCs w:val="21"/>
        </w:rPr>
        <w:t>lettre,</w:t>
      </w:r>
      <w:r w:rsidRPr="00922E70">
        <w:rPr>
          <w:rFonts w:ascii="Trebuchet MS" w:hAnsi="Trebuchet MS" w:cs="Times New Roman"/>
          <w:color w:val="000000"/>
          <w:sz w:val="21"/>
          <w:szCs w:val="21"/>
        </w:rPr>
        <w:t xml:space="preserve"> je vous </w:t>
      </w:r>
      <w:r w:rsidR="00476137" w:rsidRPr="00922E70">
        <w:rPr>
          <w:rFonts w:ascii="Trebuchet MS" w:hAnsi="Trebuchet MS" w:cs="Times New Roman"/>
          <w:color w:val="000000"/>
          <w:sz w:val="21"/>
          <w:szCs w:val="21"/>
        </w:rPr>
        <w:t xml:space="preserve">adresse, </w:t>
      </w:r>
      <w:r w:rsidR="000E3C98">
        <w:rPr>
          <w:rFonts w:ascii="Trebuchet MS" w:hAnsi="Trebuchet MS" w:cs="Times New Roman"/>
          <w:color w:val="000000"/>
          <w:sz w:val="21"/>
          <w:szCs w:val="21"/>
        </w:rPr>
        <w:t xml:space="preserve">Madame la </w:t>
      </w:r>
      <w:r w:rsidR="00DB7D36">
        <w:rPr>
          <w:rFonts w:ascii="Trebuchet MS" w:hAnsi="Trebuchet MS" w:cs="Times New Roman"/>
          <w:color w:val="000000"/>
          <w:sz w:val="21"/>
          <w:szCs w:val="21"/>
        </w:rPr>
        <w:t>M</w:t>
      </w:r>
      <w:r w:rsidR="000E3C98">
        <w:rPr>
          <w:rFonts w:ascii="Trebuchet MS" w:hAnsi="Trebuchet MS" w:cs="Times New Roman"/>
          <w:color w:val="000000"/>
          <w:sz w:val="21"/>
          <w:szCs w:val="21"/>
        </w:rPr>
        <w:t xml:space="preserve">inistre, </w:t>
      </w:r>
      <w:r w:rsidRPr="00922E70">
        <w:rPr>
          <w:rFonts w:ascii="Trebuchet MS" w:hAnsi="Trebuchet MS" w:cs="Times New Roman"/>
          <w:color w:val="000000"/>
          <w:sz w:val="21"/>
          <w:szCs w:val="21"/>
        </w:rPr>
        <w:t xml:space="preserve">l’expression de ma </w:t>
      </w:r>
      <w:r w:rsidR="002D7720">
        <w:rPr>
          <w:rFonts w:ascii="Trebuchet MS" w:hAnsi="Trebuchet MS" w:cs="Times New Roman"/>
          <w:color w:val="000000"/>
          <w:sz w:val="21"/>
          <w:szCs w:val="21"/>
        </w:rPr>
        <w:t xml:space="preserve">très </w:t>
      </w:r>
      <w:r w:rsidRPr="00922E70">
        <w:rPr>
          <w:rFonts w:ascii="Trebuchet MS" w:hAnsi="Trebuchet MS" w:cs="Times New Roman"/>
          <w:color w:val="000000"/>
          <w:sz w:val="21"/>
          <w:szCs w:val="21"/>
        </w:rPr>
        <w:t>haute considération.</w:t>
      </w:r>
    </w:p>
    <w:p w14:paraId="021B1C36" w14:textId="77777777" w:rsidR="006D1B7A" w:rsidRPr="00922E70" w:rsidRDefault="006D1B7A" w:rsidP="00922E70">
      <w:pPr>
        <w:rPr>
          <w:rFonts w:ascii="Trebuchet MS" w:hAnsi="Trebuchet MS" w:cs="Times New Roman"/>
          <w:color w:val="000000"/>
          <w:sz w:val="18"/>
          <w:szCs w:val="18"/>
        </w:rPr>
      </w:pPr>
      <w:r w:rsidRPr="00922E70">
        <w:rPr>
          <w:rFonts w:ascii="Trebuchet MS" w:hAnsi="Trebuchet MS" w:cs="Times New Roman"/>
          <w:color w:val="000000"/>
          <w:sz w:val="18"/>
          <w:szCs w:val="18"/>
        </w:rPr>
        <w:t>Nom et prénom </w:t>
      </w:r>
    </w:p>
    <w:p w14:paraId="65160374" w14:textId="77777777" w:rsidR="006D1B7A" w:rsidRPr="00922E70" w:rsidRDefault="006D1B7A" w:rsidP="00922E70">
      <w:pPr>
        <w:rPr>
          <w:rFonts w:ascii="Trebuchet MS" w:hAnsi="Trebuchet MS" w:cs="Times New Roman"/>
          <w:color w:val="000000"/>
          <w:sz w:val="18"/>
          <w:szCs w:val="18"/>
        </w:rPr>
      </w:pPr>
      <w:r w:rsidRPr="00922E70">
        <w:rPr>
          <w:rFonts w:ascii="Trebuchet MS" w:hAnsi="Trebuchet MS" w:cs="Times New Roman"/>
          <w:color w:val="000000"/>
          <w:sz w:val="18"/>
          <w:szCs w:val="18"/>
        </w:rPr>
        <w:t>Adresse</w:t>
      </w:r>
    </w:p>
    <w:p w14:paraId="188F700F" w14:textId="77777777" w:rsidR="006D1B7A" w:rsidRDefault="006D1B7A" w:rsidP="00922E70">
      <w:pPr>
        <w:rPr>
          <w:rFonts w:ascii="Trebuchet MS" w:hAnsi="Trebuchet MS" w:cs="Times New Roman"/>
          <w:color w:val="000000"/>
          <w:sz w:val="18"/>
          <w:szCs w:val="18"/>
        </w:rPr>
      </w:pPr>
      <w:r w:rsidRPr="00922E70">
        <w:rPr>
          <w:rFonts w:ascii="Trebuchet MS" w:hAnsi="Trebuchet MS" w:cs="Times New Roman"/>
          <w:color w:val="000000"/>
          <w:sz w:val="18"/>
          <w:szCs w:val="18"/>
        </w:rPr>
        <w:t>Signature</w:t>
      </w:r>
    </w:p>
    <w:p w14:paraId="285D42B3" w14:textId="77777777" w:rsidR="003C2F6E" w:rsidRDefault="003C2F6E" w:rsidP="00922E70">
      <w:pPr>
        <w:rPr>
          <w:rFonts w:ascii="Trebuchet MS" w:hAnsi="Trebuchet MS" w:cs="Times New Roman"/>
          <w:color w:val="000000"/>
          <w:sz w:val="18"/>
          <w:szCs w:val="18"/>
        </w:rPr>
      </w:pPr>
    </w:p>
    <w:p w14:paraId="43433EE5" w14:textId="77777777" w:rsidR="00846E30" w:rsidRDefault="006D1B7A" w:rsidP="00846E30">
      <w:pPr>
        <w:spacing w:after="120"/>
        <w:rPr>
          <w:rFonts w:ascii="Trebuchet MS" w:hAnsi="Trebuchet MS" w:cs="Times New Roman"/>
          <w:color w:val="000000"/>
          <w:sz w:val="18"/>
          <w:szCs w:val="18"/>
        </w:rPr>
      </w:pPr>
      <w:bookmarkStart w:id="0" w:name="_GoBack"/>
      <w:bookmarkEnd w:id="0"/>
      <w:r w:rsidRPr="00865FA0">
        <w:rPr>
          <w:rFonts w:ascii="Trebuchet MS" w:hAnsi="Trebuchet MS" w:cs="Times New Roman"/>
          <w:color w:val="000000"/>
          <w:sz w:val="18"/>
          <w:szCs w:val="18"/>
          <w:u w:val="single"/>
        </w:rPr>
        <w:t>Copie conforme envoyée à </w:t>
      </w:r>
      <w:r w:rsidRPr="00865FA0">
        <w:rPr>
          <w:rFonts w:ascii="Trebuchet MS" w:hAnsi="Trebuchet MS" w:cs="Times New Roman"/>
          <w:color w:val="000000"/>
          <w:sz w:val="18"/>
          <w:szCs w:val="18"/>
        </w:rPr>
        <w:t>:</w:t>
      </w:r>
    </w:p>
    <w:p w14:paraId="650FF8D2" w14:textId="05D0B3CF" w:rsidR="006D1B7A" w:rsidRPr="00865FA0" w:rsidRDefault="00571BED" w:rsidP="00846E30">
      <w:pPr>
        <w:spacing w:after="120"/>
        <w:rPr>
          <w:rFonts w:ascii="Trebuchet MS" w:hAnsi="Trebuchet MS" w:cs="Times New Roman"/>
          <w:color w:val="000000"/>
          <w:sz w:val="18"/>
          <w:szCs w:val="18"/>
        </w:rPr>
      </w:pPr>
      <w:r w:rsidRPr="00865FA0">
        <w:rPr>
          <w:rFonts w:ascii="Trebuchet MS" w:hAnsi="Trebuchet MS" w:cs="Times New Roman"/>
          <w:color w:val="000000"/>
          <w:sz w:val="18"/>
          <w:szCs w:val="18"/>
        </w:rPr>
        <w:t>Ambassade</w:t>
      </w:r>
      <w:r w:rsidR="006D1B7A" w:rsidRPr="00865FA0">
        <w:rPr>
          <w:rFonts w:ascii="Trebuchet MS" w:hAnsi="Trebuchet MS" w:cs="Times New Roman"/>
          <w:color w:val="000000"/>
          <w:sz w:val="18"/>
          <w:szCs w:val="18"/>
        </w:rPr>
        <w:t xml:space="preserve"> du Burundi, Sq. Marie-Louise 46, 1000 Bruxelles, </w:t>
      </w:r>
      <w:r w:rsidR="003C2F6E" w:rsidRPr="00865FA0">
        <w:rPr>
          <w:rFonts w:ascii="Trebuchet MS" w:hAnsi="Trebuchet MS" w:cs="Times New Roman"/>
          <w:color w:val="000000"/>
          <w:sz w:val="18"/>
          <w:szCs w:val="18"/>
        </w:rPr>
        <w:t xml:space="preserve">Belgique /Email via </w:t>
      </w:r>
      <w:hyperlink r:id="rId8" w:history="1">
        <w:r w:rsidR="00DB04E5" w:rsidRPr="00273A79">
          <w:rPr>
            <w:rStyle w:val="Lienhypertexte"/>
            <w:rFonts w:ascii="Trebuchet MS" w:hAnsi="Trebuchet MS" w:cs="Times New Roman"/>
            <w:sz w:val="18"/>
            <w:szCs w:val="18"/>
          </w:rPr>
          <w:t>https://www.ambaburundi.be/</w:t>
        </w:r>
      </w:hyperlink>
      <w:r w:rsidR="00DB04E5">
        <w:rPr>
          <w:rFonts w:ascii="Trebuchet MS" w:hAnsi="Trebuchet MS" w:cs="Times New Roman"/>
          <w:color w:val="000000"/>
          <w:sz w:val="18"/>
          <w:szCs w:val="18"/>
        </w:rPr>
        <w:t xml:space="preserve"> ou </w:t>
      </w:r>
      <w:hyperlink r:id="rId9" w:history="1">
        <w:r w:rsidR="00DB04E5" w:rsidRPr="00DB04E5">
          <w:rPr>
            <w:rFonts w:ascii="Trebuchet MS" w:hAnsi="Trebuchet MS"/>
            <w:color w:val="000000"/>
            <w:sz w:val="18"/>
            <w:szCs w:val="18"/>
          </w:rPr>
          <w:t>ambassade.burundi@gmail.com</w:t>
        </w:r>
      </w:hyperlink>
    </w:p>
    <w:sectPr w:rsidR="006D1B7A" w:rsidRPr="00865FA0" w:rsidSect="006C5AC2">
      <w:head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54B025" w14:textId="77777777" w:rsidR="001E525B" w:rsidRDefault="001E525B" w:rsidP="00533C9D">
      <w:r>
        <w:separator/>
      </w:r>
    </w:p>
  </w:endnote>
  <w:endnote w:type="continuationSeparator" w:id="0">
    <w:p w14:paraId="14FC61D1" w14:textId="77777777" w:rsidR="001E525B" w:rsidRDefault="001E525B" w:rsidP="00533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8A914E" w14:textId="77777777" w:rsidR="001E525B" w:rsidRDefault="001E525B" w:rsidP="00533C9D">
      <w:r>
        <w:separator/>
      </w:r>
    </w:p>
  </w:footnote>
  <w:footnote w:type="continuationSeparator" w:id="0">
    <w:p w14:paraId="0824E41D" w14:textId="77777777" w:rsidR="001E525B" w:rsidRDefault="001E525B" w:rsidP="00533C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07DB2B" w14:textId="77777777" w:rsidR="000E3C98" w:rsidRPr="00476137" w:rsidRDefault="000E3C98">
    <w:pPr>
      <w:pStyle w:val="En-tte"/>
      <w:rPr>
        <w:rFonts w:ascii="Trebuchet MS" w:hAnsi="Trebuchet MS"/>
        <w:sz w:val="20"/>
        <w:szCs w:val="20"/>
      </w:rPr>
    </w:pPr>
    <w:r w:rsidRPr="00476137">
      <w:rPr>
        <w:rFonts w:ascii="Trebuchet MS" w:hAnsi="Trebuchet MS"/>
        <w:sz w:val="20"/>
        <w:szCs w:val="20"/>
      </w:rPr>
      <w:t>L’ACAT Belgique est affiliée à la FIACAT, qui bénéficie d’un statut consultatif aux Nations Unies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002F88"/>
    <w:multiLevelType w:val="hybridMultilevel"/>
    <w:tmpl w:val="6B8C5B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8D414F"/>
    <w:multiLevelType w:val="hybridMultilevel"/>
    <w:tmpl w:val="7C0A2E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D68A8"/>
    <w:multiLevelType w:val="hybridMultilevel"/>
    <w:tmpl w:val="98160B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460913"/>
    <w:multiLevelType w:val="hybridMultilevel"/>
    <w:tmpl w:val="972E2F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D8159B"/>
    <w:multiLevelType w:val="multilevel"/>
    <w:tmpl w:val="2C76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4D3C88"/>
    <w:multiLevelType w:val="multilevel"/>
    <w:tmpl w:val="C472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B7A"/>
    <w:rsid w:val="00057FAC"/>
    <w:rsid w:val="000C6614"/>
    <w:rsid w:val="000E3C98"/>
    <w:rsid w:val="001E525B"/>
    <w:rsid w:val="00282008"/>
    <w:rsid w:val="002D7720"/>
    <w:rsid w:val="003C2F6E"/>
    <w:rsid w:val="00476137"/>
    <w:rsid w:val="00533C9D"/>
    <w:rsid w:val="00571BED"/>
    <w:rsid w:val="00605102"/>
    <w:rsid w:val="00611B75"/>
    <w:rsid w:val="006B2E75"/>
    <w:rsid w:val="006C5212"/>
    <w:rsid w:val="006C5AC2"/>
    <w:rsid w:val="006D1B7A"/>
    <w:rsid w:val="00774BAF"/>
    <w:rsid w:val="008035EA"/>
    <w:rsid w:val="00846E30"/>
    <w:rsid w:val="00865FA0"/>
    <w:rsid w:val="00922E70"/>
    <w:rsid w:val="009A70A5"/>
    <w:rsid w:val="00AA7373"/>
    <w:rsid w:val="00AB7EE9"/>
    <w:rsid w:val="00B26834"/>
    <w:rsid w:val="00BC64BA"/>
    <w:rsid w:val="00D0094A"/>
    <w:rsid w:val="00D00E62"/>
    <w:rsid w:val="00DB04E5"/>
    <w:rsid w:val="00DB7D36"/>
    <w:rsid w:val="00F7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ED27F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7613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B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533C9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33C9D"/>
  </w:style>
  <w:style w:type="paragraph" w:styleId="Pieddepage">
    <w:name w:val="footer"/>
    <w:basedOn w:val="Normal"/>
    <w:link w:val="PieddepageCar"/>
    <w:uiPriority w:val="99"/>
    <w:unhideWhenUsed/>
    <w:rsid w:val="00533C9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33C9D"/>
  </w:style>
  <w:style w:type="paragraph" w:styleId="Paragraphedeliste">
    <w:name w:val="List Paragraph"/>
    <w:basedOn w:val="Normal"/>
    <w:uiPriority w:val="34"/>
    <w:qFormat/>
    <w:rsid w:val="0047613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76137"/>
    <w:rPr>
      <w:rFonts w:ascii="Times" w:hAnsi="Times"/>
      <w:b/>
      <w:bCs/>
      <w:kern w:val="36"/>
      <w:sz w:val="48"/>
      <w:szCs w:val="48"/>
    </w:rPr>
  </w:style>
  <w:style w:type="character" w:styleId="Accentuation">
    <w:name w:val="Emphasis"/>
    <w:basedOn w:val="Policepardfaut"/>
    <w:uiPriority w:val="20"/>
    <w:qFormat/>
    <w:rsid w:val="000E3C98"/>
    <w:rPr>
      <w:i/>
      <w:iCs/>
    </w:rPr>
  </w:style>
  <w:style w:type="character" w:styleId="Lienhypertexte">
    <w:name w:val="Hyperlink"/>
    <w:basedOn w:val="Policepardfaut"/>
    <w:uiPriority w:val="99"/>
    <w:unhideWhenUsed/>
    <w:rsid w:val="00DB04E5"/>
    <w:rPr>
      <w:color w:val="0000FF" w:themeColor="hyperlink"/>
      <w:u w:val="single"/>
    </w:rPr>
  </w:style>
  <w:style w:type="character" w:customStyle="1" w:styleId="contact-misc">
    <w:name w:val="contact-misc"/>
    <w:basedOn w:val="Policepardfaut"/>
    <w:rsid w:val="00DB04E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7613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B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533C9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33C9D"/>
  </w:style>
  <w:style w:type="paragraph" w:styleId="Pieddepage">
    <w:name w:val="footer"/>
    <w:basedOn w:val="Normal"/>
    <w:link w:val="PieddepageCar"/>
    <w:uiPriority w:val="99"/>
    <w:unhideWhenUsed/>
    <w:rsid w:val="00533C9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33C9D"/>
  </w:style>
  <w:style w:type="paragraph" w:styleId="Paragraphedeliste">
    <w:name w:val="List Paragraph"/>
    <w:basedOn w:val="Normal"/>
    <w:uiPriority w:val="34"/>
    <w:qFormat/>
    <w:rsid w:val="0047613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76137"/>
    <w:rPr>
      <w:rFonts w:ascii="Times" w:hAnsi="Times"/>
      <w:b/>
      <w:bCs/>
      <w:kern w:val="36"/>
      <w:sz w:val="48"/>
      <w:szCs w:val="48"/>
    </w:rPr>
  </w:style>
  <w:style w:type="character" w:styleId="Accentuation">
    <w:name w:val="Emphasis"/>
    <w:basedOn w:val="Policepardfaut"/>
    <w:uiPriority w:val="20"/>
    <w:qFormat/>
    <w:rsid w:val="000E3C98"/>
    <w:rPr>
      <w:i/>
      <w:iCs/>
    </w:rPr>
  </w:style>
  <w:style w:type="character" w:styleId="Lienhypertexte">
    <w:name w:val="Hyperlink"/>
    <w:basedOn w:val="Policepardfaut"/>
    <w:uiPriority w:val="99"/>
    <w:unhideWhenUsed/>
    <w:rsid w:val="00DB04E5"/>
    <w:rPr>
      <w:color w:val="0000FF" w:themeColor="hyperlink"/>
      <w:u w:val="single"/>
    </w:rPr>
  </w:style>
  <w:style w:type="character" w:customStyle="1" w:styleId="contact-misc">
    <w:name w:val="contact-misc"/>
    <w:basedOn w:val="Policepardfaut"/>
    <w:rsid w:val="00DB0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2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ambaburundi.be/" TargetMode="External"/><Relationship Id="rId9" Type="http://schemas.openxmlformats.org/officeDocument/2006/relationships/hyperlink" Target="mailto:ambassade.burundi@gmail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335</Words>
  <Characters>1843</Characters>
  <Application>Microsoft Macintosh Word</Application>
  <DocSecurity>0</DocSecurity>
  <Lines>15</Lines>
  <Paragraphs>4</Paragraphs>
  <ScaleCrop>false</ScaleCrop>
  <Company>VUB</Company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Auriol</dc:creator>
  <cp:keywords/>
  <dc:description/>
  <cp:lastModifiedBy>Cécile Auriol</cp:lastModifiedBy>
  <cp:revision>12</cp:revision>
  <dcterms:created xsi:type="dcterms:W3CDTF">2024-09-16T11:49:00Z</dcterms:created>
  <dcterms:modified xsi:type="dcterms:W3CDTF">2024-09-18T04:20:00Z</dcterms:modified>
</cp:coreProperties>
</file>