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Heading"/>
        <w:spacing w:before="360" w:after="360"/>
        <w:rPr/>
      </w:pPr>
      <w:bookmarkStart w:id="0" w:name="_Hlk63169591"/>
      <w:bookmarkEnd w:id="0"/>
      <w:r>
        <w:rPr>
          <w:rFonts w:ascii="Verdana" w:hAnsi="Verdana"/>
          <w:color w:val="0070AD"/>
          <w:lang w:val="en-GB"/>
        </w:rPr>
        <w:t>Curriculum Vitae</w:t>
      </w:r>
      <w:r>
        <mc:AlternateContent>
          <mc:Choice Requires="wps">
            <w:drawing>
              <wp:anchor behindDoc="0" distT="72390" distB="72390" distL="0" distR="22860" simplePos="0" locked="0" layoutInCell="0" allowOverlap="1" relativeHeight="8">
                <wp:simplePos x="0" y="0"/>
                <wp:positionH relativeFrom="margin">
                  <wp:posOffset>6212205</wp:posOffset>
                </wp:positionH>
                <wp:positionV relativeFrom="page">
                  <wp:posOffset>1014730</wp:posOffset>
                </wp:positionV>
                <wp:extent cx="2797175" cy="8062595"/>
                <wp:effectExtent l="0" t="0" r="0" b="0"/>
                <wp:wrapNone/>
                <wp:docPr id="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80625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lang w:val="en-GB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0.25pt;height:634.85pt;mso-wrap-distance-left:0pt;mso-wrap-distance-right:1.8pt;mso-wrap-distance-top:5.7pt;mso-wrap-distance-bottom:5.7pt;margin-top:79.9pt;mso-position-vertical-relative:page;margin-left:489.15pt;mso-position-horizontal-relative:margin"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/>
                          <w:b/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b/>
                          <w:lang w:val="en-GB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936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52"/>
        <w:gridCol w:w="88"/>
        <w:gridCol w:w="301"/>
        <w:gridCol w:w="52"/>
        <w:gridCol w:w="45"/>
        <w:gridCol w:w="6822"/>
      </w:tblGrid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color w:val="12ABDB"/>
                <w:sz w:val="22"/>
                <w:lang w:val="en-GB" w:eastAsia="de-DE"/>
              </w:rPr>
            </w:pPr>
            <w:r>
              <w:rPr>
                <w:rFonts w:ascii="Verdana" w:hAnsi="Verdana"/>
                <w:color w:val="12ABDB"/>
                <w:sz w:val="22"/>
                <w:lang w:val="en-GB" w:eastAsia="de-DE"/>
              </w:rPr>
              <w:t>Name</w:t>
            </w:r>
          </w:p>
        </w:tc>
        <w:tc>
          <w:tcPr>
            <w:tcW w:w="353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67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Nicolas Grosjean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color w:val="12ABDB"/>
                <w:sz w:val="22"/>
                <w:lang w:val="en-GB" w:eastAsia="de-DE"/>
              </w:rPr>
            </w:pPr>
            <w:bookmarkStart w:id="1" w:name="Start"/>
            <w:bookmarkEnd w:id="1"/>
            <w:r>
              <w:rPr>
                <w:rFonts w:ascii="Verdana" w:hAnsi="Verdana"/>
                <w:color w:val="12ABDB"/>
                <w:sz w:val="22"/>
                <w:lang w:val="en-GB" w:eastAsia="de-DE"/>
              </w:rPr>
              <w:t>Function</w:t>
            </w:r>
          </w:p>
        </w:tc>
        <w:tc>
          <w:tcPr>
            <w:tcW w:w="353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67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Senior Software Engineer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color w:val="12ABDB"/>
                <w:sz w:val="22"/>
                <w:lang w:val="en-GB" w:eastAsia="de-DE"/>
              </w:rPr>
            </w:pPr>
            <w:r>
              <w:rPr>
                <w:rFonts w:ascii="Verdana" w:hAnsi="Verdana"/>
                <w:color w:val="12ABDB"/>
                <w:sz w:val="22"/>
                <w:lang w:val="en-GB" w:eastAsia="de-DE"/>
              </w:rPr>
              <w:t>Main Focus</w:t>
            </w:r>
          </w:p>
        </w:tc>
        <w:tc>
          <w:tcPr>
            <w:tcW w:w="353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67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As a software architect working in the field of embedded systems (medical equipment, car, train, plane, satellite, ...) for more than 30 years, I am enthusiastic about designing, developing, 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integrating, </w:t>
            </w:r>
            <w:r>
              <w:rPr>
                <w:rFonts w:ascii="Verdana" w:hAnsi="Verdana"/>
                <w:sz w:val="22"/>
                <w:lang w:val="en-GB" w:eastAsia="de-DE"/>
              </w:rPr>
              <w:t>testing and maintaining high quality complex systems.</w:t>
            </w:r>
          </w:p>
        </w:tc>
      </w:tr>
      <w:tr>
        <w:trPr>
          <w:trHeight w:val="180" w:hRule="atLeast"/>
        </w:trPr>
        <w:tc>
          <w:tcPr>
            <w:tcW w:w="9360" w:type="dxa"/>
            <w:gridSpan w:val="6"/>
            <w:tcBorders/>
          </w:tcPr>
          <w:p>
            <w:pPr>
              <w:pStyle w:val="Normal"/>
              <w:widowControl w:val="false"/>
              <w:spacing w:lineRule="auto" w:line="264" w:before="480" w:after="120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>
              <w:rPr>
                <w:rFonts w:ascii="Verdana" w:hAnsi="Verdana"/>
                <w:color w:val="0070AD"/>
                <w:sz w:val="28"/>
                <w:lang w:val="en-GB" w:eastAsia="de-DE"/>
              </w:rPr>
              <w:t>Education and Employment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Since 0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8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/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1999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Capgemini 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Paris - Bruxelles - Munich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9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/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1994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 – 0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8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/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1999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Software Developer at 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SDI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, 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Paris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 xml:space="preserve"> 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1993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Engineering school - Physical Oceanography - ENSTA Paris Tech. ENSTA is the military school for weapons engineers.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Paris - France</w:t>
            </w:r>
          </w:p>
        </w:tc>
      </w:tr>
      <w:tr>
        <w:trPr>
          <w:trHeight w:val="180" w:hRule="atLeast"/>
        </w:trPr>
        <w:tc>
          <w:tcPr>
            <w:tcW w:w="9360" w:type="dxa"/>
            <w:gridSpan w:val="6"/>
            <w:tcBorders/>
          </w:tcPr>
          <w:p>
            <w:pPr>
              <w:pStyle w:val="Normal"/>
              <w:widowControl w:val="false"/>
              <w:spacing w:lineRule="auto" w:line="360" w:before="120" w:after="120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>
              <w:rPr>
                <w:rFonts w:ascii="Verdana" w:hAnsi="Verdana"/>
                <w:color w:val="0070AD"/>
                <w:sz w:val="28"/>
                <w:lang w:val="en-GB" w:eastAsia="de-DE"/>
              </w:rPr>
              <w:t>Computer Science Knowledge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Methods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OOD, UML, </w:t>
            </w:r>
            <w:r>
              <w:rPr>
                <w:rFonts w:ascii="Verdana" w:hAnsi="Verdana"/>
                <w:sz w:val="22"/>
                <w:lang w:val="en-GB" w:eastAsia="de-DE"/>
              </w:rPr>
              <w:t>Scrum</w:t>
            </w:r>
            <w:r>
              <w:rPr>
                <w:rFonts w:ascii="Verdana" w:hAnsi="Verdana"/>
                <w:sz w:val="22"/>
                <w:lang w:val="en-GB" w:eastAsia="de-DE"/>
              </w:rPr>
              <w:t>m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Operating Systems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>Linux</w:t>
            </w:r>
            <w:r>
              <w:rPr>
                <w:rFonts w:ascii="Verdana" w:hAnsi="Verdana"/>
                <w:sz w:val="22"/>
                <w:lang w:val="en-GB" w:eastAsia="de-DE"/>
              </w:rPr>
              <w:t>, Unix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Programming Languages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Embedded C++ / C++ 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(STL, </w:t>
            </w:r>
            <w:r>
              <w:rPr>
                <w:rFonts w:ascii="Verdana" w:hAnsi="Verdana"/>
                <w:sz w:val="22"/>
                <w:lang w:val="en-GB" w:eastAsia="de-DE"/>
              </w:rPr>
              <w:t>Qt, Boost</w:t>
            </w:r>
            <w:r>
              <w:rPr>
                <w:rFonts w:ascii="Verdana" w:hAnsi="Verdana"/>
                <w:sz w:val="22"/>
                <w:lang w:val="en-GB" w:eastAsia="de-DE"/>
              </w:rPr>
              <w:t>...)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, 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Bash, </w:t>
            </w:r>
            <w:r>
              <w:rPr>
                <w:rFonts w:ascii="Verdana" w:hAnsi="Verdana"/>
                <w:sz w:val="22"/>
                <w:lang w:val="en-GB" w:eastAsia="de-DE"/>
              </w:rPr>
              <w:t>Python, Ada</w:t>
            </w:r>
          </w:p>
        </w:tc>
      </w:tr>
      <w:tr>
        <w:trPr>
          <w:trHeight w:val="180" w:hRule="atLeast"/>
        </w:trPr>
        <w:tc>
          <w:tcPr>
            <w:tcW w:w="2140" w:type="dxa"/>
            <w:gridSpan w:val="2"/>
            <w:tcBorders/>
          </w:tcPr>
          <w:p>
            <w:pPr>
              <w:pStyle w:val="MAProfilStandard"/>
              <w:widowControl w:val="false"/>
              <w:spacing w:before="120" w:after="12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Tools</w:t>
            </w:r>
          </w:p>
        </w:tc>
        <w:tc>
          <w:tcPr>
            <w:tcW w:w="398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>gVim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, 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Jira, Jenkins, </w:t>
            </w:r>
            <w:r>
              <w:rPr>
                <w:rFonts w:ascii="Verdana" w:hAnsi="Verdana"/>
                <w:sz w:val="22"/>
                <w:lang w:val="en-GB" w:eastAsia="de-DE"/>
              </w:rPr>
              <w:t>Entrepri</w:t>
            </w:r>
            <w:r>
              <w:rPr>
                <w:rFonts w:ascii="Verdana" w:hAnsi="Verdana"/>
                <w:sz w:val="22"/>
                <w:lang w:val="en-GB" w:eastAsia="de-DE"/>
              </w:rPr>
              <w:t>s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e Architect, </w:t>
            </w:r>
            <w:r>
              <w:rPr>
                <w:rFonts w:ascii="Verdana" w:hAnsi="Verdana"/>
                <w:sz w:val="22"/>
                <w:lang w:val="en-GB" w:eastAsia="de-DE"/>
              </w:rPr>
              <w:t>gdb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, 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Valgrind, </w:t>
            </w:r>
            <w:r>
              <w:rPr>
                <w:rFonts w:ascii="Verdana" w:hAnsi="Verdana"/>
                <w:sz w:val="22"/>
                <w:lang w:val="en-GB" w:eastAsia="de-DE"/>
              </w:rPr>
              <w:t>DOORS, Doxygen, cmake, git...</w:t>
            </w:r>
          </w:p>
        </w:tc>
      </w:tr>
      <w:tr>
        <w:trPr>
          <w:trHeight w:val="732" w:hRule="atLeast"/>
        </w:trPr>
        <w:tc>
          <w:tcPr>
            <w:tcW w:w="9360" w:type="dxa"/>
            <w:gridSpan w:val="6"/>
            <w:tcBorders/>
          </w:tcPr>
          <w:p>
            <w:pPr>
              <w:pStyle w:val="Normal"/>
              <w:widowControl w:val="false"/>
              <w:spacing w:lineRule="auto" w:line="264" w:before="480" w:after="120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>
              <w:rPr>
                <w:rFonts w:ascii="Verdana" w:hAnsi="Verdana"/>
                <w:color w:val="0070AD"/>
                <w:sz w:val="28"/>
                <w:lang w:val="en-GB" w:eastAsia="de-DE"/>
              </w:rPr>
            </w:r>
          </w:p>
        </w:tc>
      </w:tr>
      <w:tr>
        <w:trPr>
          <w:trHeight w:val="527" w:hRule="atLeast"/>
        </w:trPr>
        <w:tc>
          <w:tcPr>
            <w:tcW w:w="9360" w:type="dxa"/>
            <w:gridSpan w:val="6"/>
            <w:tcBorders/>
          </w:tcPr>
          <w:p>
            <w:pPr>
              <w:pStyle w:val="Normal"/>
              <w:widowControl w:val="false"/>
              <w:spacing w:lineRule="auto" w:line="264" w:before="480" w:after="120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>
              <w:rPr>
                <w:rFonts w:ascii="Verdana" w:hAnsi="Verdana"/>
                <w:color w:val="0070AD"/>
                <w:sz w:val="28"/>
                <w:lang w:val="en-GB" w:eastAsia="de-DE"/>
              </w:rPr>
              <w:t>Professional Experience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Now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06/2024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Project Requirement Analyse – Software Testing</w:t>
            </w:r>
          </w:p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Updating installation procedure</w:t>
            </w:r>
          </w:p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Updating automotive software with Magic Draw</w:t>
            </w:r>
          </w:p>
          <w:p>
            <w:pPr>
              <w:pStyle w:val="Normal"/>
              <w:widowControl w:val="false"/>
              <w:spacing w:lineRule="auto" w:line="264" w:before="120" w:after="120"/>
              <w:rPr/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Use of a virtual machine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Project Environment: </w:t>
            </w:r>
            <w:r>
              <w:rPr>
                <w:rFonts w:ascii="Verdana" w:hAnsi="Verdana"/>
                <w:sz w:val="22"/>
                <w:lang w:val="en-GB" w:eastAsia="de-DE"/>
              </w:rPr>
              <w:t>Vmware, Windows, Jira Git, MagicDraw, OSLC, Symphony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Used skills: </w:t>
            </w:r>
            <w:r>
              <w:rPr>
                <w:rFonts w:ascii="Verdana" w:hAnsi="Verdana"/>
                <w:sz w:val="22"/>
                <w:lang w:val="en-GB" w:eastAsia="de-DE"/>
              </w:rPr>
              <w:t>analyse of requirement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05/2023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12/2023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Requirement Analyse – Software Testing</w:t>
            </w:r>
          </w:p>
          <w:p>
            <w:pPr>
              <w:pStyle w:val="Normal"/>
              <w:widowControl w:val="false"/>
              <w:spacing w:lineRule="auto" w:line="264" w:before="0" w:after="0"/>
              <w:ind w:start="0" w:hanging="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cs="Lucida Sans Unicode" w:ascii="Verdana" w:hAnsi="Verdana"/>
                <w:b w:val="false"/>
                <w:bCs w:val="false"/>
                <w:sz w:val="22"/>
                <w:szCs w:val="20"/>
                <w:lang w:val="de-DE" w:eastAsia="de-DE"/>
              </w:rPr>
              <w:t>The tests and analysis of the requirements have revealed many errors.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Matlab / Simulink test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Checking the requirements and the the link between the requirements in the V-cycle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Project Environment: Matlab, Simulink, Codebeamer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Used Skills: </w:t>
            </w:r>
            <w:r>
              <w:rPr>
                <w:rFonts w:ascii="Verdana" w:hAnsi="Verdana"/>
                <w:sz w:val="22"/>
                <w:lang w:val="en-GB" w:eastAsia="de-DE"/>
              </w:rPr>
              <w:t>analyse of requirement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4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/202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3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5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/202</w:t>
            </w: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3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Quality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Analyse and Documentation of a un-documented library (part of ICV-L Software)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Doxygen, cmake, gnu C++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01/2022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07/2022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Delivery Risk Manager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FMEA for a TuSimple Software (autonomous driving trucks)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FMEA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 complete analyse was delivered.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05/2021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08/2021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Engineer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Two programs must run on the same processor on IDNE platform (Intelligentes, Datengetriebenes und Netzstabilisierendes Energieversorgungsmanagement / Smart Grids).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gvim, C++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 code review was done, with positive conclusion.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09/2019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06/2020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Architect / Lead Software Developer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Automotive suppliers - Active safety &amp; Driver assistance systems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Creation of MDF4 reader and interpreter software.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The ASAM MDF (Measurement Data Format) is a binary file format for recording e.g. CAN, CAN FD and LIN bus data. Today, MDF4 is the industry standard - ensuring interoperability across many CAN tools.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Software Architecture : multiple executable with a common library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Quality Management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Performance Improvement (Memory leaks, optimisation)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Software development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C++, Object Oriented, Linux, Valgrind, mdf4 files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04/2017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08/2019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Lead Software Engineer, Software Management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Automotive suppliers - Infotainment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Spider is the BMW driving simulation software. In the context of the development and update on this simulation software :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Design and complete update of the build and software dependency management tool (&gt;400 Makefile converted to cmake)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Development of new functionality related to the synchronization of sound, image and vibration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cmake, gvim, bash script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12/2015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03/2017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Engineer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Automotive suppliers – Infotainment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Module Requirement, coding and testing (usb / wifi),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Create USB bus simulator (libusb, UDisk2),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Manage BMW CommAPI Interface,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Teaching to the team the art of testing,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Test Implementation,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Coding and Decoding Wifi messages (apple, miramax...)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libusb, c++, wifi, coding and decoding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04/2015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11/2015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Architect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Automotive suppliers – Electric/Electronic Architecture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BMW Camera system to replace mirrors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Define the software architecture,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Define the milestones,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Manage the requirement in a R&amp;D environment,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Check the software quality (5 people),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Coding and Testing the module,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 xml:space="preserve">Bug Management, </w:t>
            </w:r>
            <w:r>
              <w:rPr>
                <w:rFonts w:ascii="Verdana" w:hAnsi="Verdana"/>
                <w:sz w:val="22"/>
                <w:lang w:val="en-GB" w:eastAsia="de-DE"/>
              </w:rPr>
              <w:t>d</w:t>
            </w:r>
            <w:r>
              <w:rPr>
                <w:rFonts w:ascii="Verdana" w:hAnsi="Verdana"/>
                <w:sz w:val="22"/>
                <w:lang w:val="en-GB" w:eastAsia="de-DE"/>
              </w:rPr>
              <w:t>ocumentation.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Entreprise Architect, c++, cmake, gdb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01/2015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03/2015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Tester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Automotive suppliers – Electric/Electronic Architecture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A Software with poor quality should be tested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Make drastic choice about the tools,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Test implementation,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Test Coverage management,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Bug Management,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Bug, test and requirement Documentation,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Tools/Skills: c++, cmake, gdb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11/2013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12/2014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 xml:space="preserve">Software </w:t>
            </w:r>
            <w:r>
              <w:rPr>
                <w:rFonts w:ascii="Verdana" w:hAnsi="Verdana"/>
                <w:b/>
                <w:sz w:val="22"/>
                <w:lang w:val="en-GB" w:eastAsia="de-DE"/>
              </w:rPr>
              <w:t>Tester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Automotive suppliers – Electric/Electronic Architecture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From objects positions, this software compute the objects trajectories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Check of requirements (incomplete or contradictory)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Test plan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Test report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 w:val="false"/>
                <w:b w:val="false"/>
                <w:bCs w:val="false"/>
                <w:sz w:val="22"/>
                <w:lang w:val="en-GB" w:eastAsia="de-DE"/>
              </w:rPr>
            </w:pPr>
            <w:r>
              <w:rPr>
                <w:rFonts w:ascii="Verdana" w:hAnsi="Verdana"/>
                <w:b w:val="false"/>
                <w:bCs w:val="false"/>
                <w:sz w:val="22"/>
                <w:lang w:val="en-GB" w:eastAsia="de-DE"/>
              </w:rPr>
              <w:t>Tools/Skills: DOORS, gdb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08/2013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szCs w:val="22"/>
                <w:lang w:val="en-GB" w:eastAsia="de-DE"/>
              </w:rPr>
            </w:pPr>
            <w:r>
              <w:rPr>
                <w:rFonts w:ascii="Verdana" w:hAnsi="Verdana"/>
                <w:sz w:val="22"/>
                <w:szCs w:val="22"/>
                <w:lang w:val="en-GB" w:eastAsia="de-DE"/>
              </w:rPr>
              <w:t>11/2014</w:t>
            </w:r>
          </w:p>
        </w:tc>
        <w:tc>
          <w:tcPr>
            <w:tcW w:w="389" w:type="dxa"/>
            <w:gridSpan w:val="2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919" w:type="dxa"/>
            <w:gridSpan w:val="3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b/>
                <w:b/>
                <w:sz w:val="22"/>
                <w:lang w:val="en-GB" w:eastAsia="de-DE"/>
              </w:rPr>
            </w:pPr>
            <w:r>
              <w:rPr>
                <w:rFonts w:ascii="Verdana" w:hAnsi="Verdana"/>
                <w:b/>
                <w:sz w:val="22"/>
                <w:lang w:val="en-GB" w:eastAsia="de-DE"/>
              </w:rPr>
              <w:t>Software Integrator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Automotive suppliers – Electric/Electronic Architecture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Integration of incompatible libraries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integration of BMW library with Bosh Software. The Interface were incompatible.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very short delay (deadline has already passed!)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Report error and bug,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Interface adaptation,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Unit and Integration Test,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 xml:space="preserve">    • </w:t>
            </w:r>
            <w:r>
              <w:rPr>
                <w:rFonts w:ascii="Verdana" w:hAnsi="Verdana"/>
                <w:sz w:val="22"/>
                <w:lang w:val="en-GB" w:eastAsia="de-DE"/>
              </w:rPr>
              <w:t>Interface with supplier.</w:t>
            </w:r>
          </w:p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Tools/Skills: C++, QAC, gvim.</w:t>
            </w:r>
          </w:p>
        </w:tc>
      </w:tr>
      <w:tr>
        <w:trPr>
          <w:trHeight w:val="1050" w:hRule="atLeast"/>
        </w:trPr>
        <w:tc>
          <w:tcPr>
            <w:tcW w:w="936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pacing w:lineRule="auto" w:line="264" w:before="480" w:after="120"/>
              <w:rPr>
                <w:rFonts w:ascii="Verdana" w:hAnsi="Verdana"/>
                <w:color w:val="0070AD"/>
                <w:sz w:val="28"/>
                <w:lang w:val="en-GB" w:eastAsia="de-DE"/>
              </w:rPr>
            </w:pPr>
            <w:r>
              <w:rPr>
                <w:rFonts w:ascii="Verdana" w:hAnsi="Verdana"/>
                <w:color w:val="0070AD"/>
                <w:sz w:val="28"/>
                <w:lang w:val="en-GB" w:eastAsia="de-DE"/>
              </w:rPr>
              <w:t>Languages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French</w:t>
            </w:r>
          </w:p>
        </w:tc>
        <w:tc>
          <w:tcPr>
            <w:tcW w:w="486" w:type="dxa"/>
            <w:gridSpan w:val="4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Mother tongue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English</w:t>
            </w:r>
          </w:p>
        </w:tc>
        <w:tc>
          <w:tcPr>
            <w:tcW w:w="486" w:type="dxa"/>
            <w:gridSpan w:val="4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Business fluent</w:t>
            </w:r>
          </w:p>
        </w:tc>
      </w:tr>
      <w:tr>
        <w:trPr>
          <w:trHeight w:val="180" w:hRule="atLeast"/>
        </w:trPr>
        <w:tc>
          <w:tcPr>
            <w:tcW w:w="205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German</w:t>
            </w:r>
          </w:p>
        </w:tc>
        <w:tc>
          <w:tcPr>
            <w:tcW w:w="486" w:type="dxa"/>
            <w:gridSpan w:val="4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</w:r>
          </w:p>
        </w:tc>
        <w:tc>
          <w:tcPr>
            <w:tcW w:w="6822" w:type="dxa"/>
            <w:tcBorders/>
          </w:tcPr>
          <w:p>
            <w:pPr>
              <w:pStyle w:val="Normal"/>
              <w:widowControl w:val="false"/>
              <w:spacing w:lineRule="auto" w:line="264" w:before="120" w:after="120"/>
              <w:rPr>
                <w:rFonts w:ascii="Verdana" w:hAnsi="Verdana"/>
                <w:sz w:val="22"/>
                <w:lang w:val="en-GB" w:eastAsia="de-DE"/>
              </w:rPr>
            </w:pPr>
            <w:r>
              <w:rPr>
                <w:rFonts w:ascii="Verdana" w:hAnsi="Verdana"/>
                <w:sz w:val="22"/>
                <w:lang w:val="en-GB" w:eastAsia="de-DE"/>
              </w:rPr>
              <w:t>Business fluent</w:t>
            </w:r>
          </w:p>
        </w:tc>
      </w:tr>
    </w:tbl>
    <w:p>
      <w:pPr>
        <w:pStyle w:val="Normal"/>
        <w:rPr/>
      </w:pPr>
      <w:r>
        <w:rPr/>
      </w:r>
      <w:bookmarkStart w:id="2" w:name="_Hlk63169591"/>
      <w:bookmarkStart w:id="3" w:name="_Hlk63169591"/>
      <w:bookmarkEnd w:id="3"/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1" w:gutter="0" w:header="567" w:top="851" w:footer="0" w:bottom="680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GillSans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aps/>
        <w:color w:val="4F81BD"/>
      </w:rPr>
    </w:pPr>
    <w:r>
      <w:rPr>
        <w:caps/>
        <w:color w:val="4F81BD"/>
      </w:rPr>
      <w:fldChar w:fldCharType="begin"/>
    </w:r>
    <w:r>
      <w:rPr>
        <w:caps/>
        <w:color w:val="4F81BD"/>
      </w:rPr>
      <w:instrText xml:space="preserve"> PAGE </w:instrText>
    </w:r>
    <w:r>
      <w:rPr>
        <w:caps/>
        <w:color w:val="4F81BD"/>
      </w:rPr>
      <w:fldChar w:fldCharType="separate"/>
    </w:r>
    <w:r>
      <w:rPr>
        <w:caps/>
        <w:color w:val="4F81BD"/>
      </w:rPr>
      <w:t>4</w:t>
    </w:r>
    <w:r>
      <w:rPr>
        <w:caps/>
        <w:color w:val="4F81BD"/>
      </w:rPr>
      <w:fldChar w:fldCharType="end"/>
    </w:r>
  </w:p>
  <w:p>
    <w:pPr>
      <w:pStyle w:val="Footer"/>
      <w:tabs>
        <w:tab w:val="clear" w:pos="4536"/>
        <w:tab w:val="center" w:pos="5103" w:leader="none"/>
        <w:tab w:val="right" w:pos="9072" w:leader="none"/>
      </w:tabs>
      <w:spacing w:lineRule="auto" w:line="288" w:before="600" w:after="0"/>
      <w:rPr>
        <w:lang w:eastAsia="en-US"/>
      </w:rPr>
    </w:pPr>
    <w:r>
      <w:rPr>
        <w:lang w:eastAsia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tabs>
        <w:tab w:val="clear" w:pos="4536"/>
        <w:tab w:val="center" w:pos="5103" w:leader="none"/>
        <w:tab w:val="right" w:pos="9072" w:leader="none"/>
      </w:tabs>
      <w:spacing w:lineRule="auto" w:line="288"/>
      <w:rPr/>
    </w:pPr>
    <w:bookmarkStart w:id="4" w:name="_Hlk62819845"/>
    <w:bookmarkStart w:id="5" w:name="_Hlk62819846"/>
    <w:bookmarkEnd w:id="4"/>
    <w:bookmarkEnd w:id="5"/>
    <w:r>
      <w:rPr>
        <w:b/>
        <w:bCs/>
        <w:sz w:val="18"/>
        <w:szCs w:val="18"/>
      </w:rPr>
      <w:t>Privacy Policy:</w:t>
    </w:r>
    <w:r>
      <w:rPr>
        <w:sz w:val="18"/>
        <w:szCs w:val="18"/>
      </w:rPr>
      <w:t xml:space="preserve"> </w:t>
    </w:r>
    <w:r>
      <w:rPr>
        <w:sz w:val="18"/>
        <w:szCs w:val="18"/>
        <w:lang w:val="en-US"/>
      </w:rPr>
      <w:t>This document contains personal data to a not inconsiderable extent. It shall be used in accordance with the need-to-know principle and only for the agreed purpose, after which deletion shall be considered immediately.</w:t>
    </w:r>
  </w:p>
  <w:p>
    <w:pPr>
      <w:pStyle w:val="Footer"/>
      <w:jc w:val="center"/>
      <w:rPr/>
    </w:pPr>
    <w:r>
      <w:rPr/>
    </w:r>
    <w:bookmarkStart w:id="6" w:name="_Hlk62819845"/>
    <w:bookmarkStart w:id="7" w:name="_Hlk62819846"/>
    <w:bookmarkStart w:id="8" w:name="_Hlk62819845"/>
    <w:bookmarkStart w:id="9" w:name="_Hlk62819846"/>
    <w:bookmarkEnd w:id="8"/>
    <w:bookmarkEnd w:id="9"/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840"/>
      <w:rPr>
        <w:color w:val="003798"/>
      </w:rPr>
    </w:pPr>
    <w:r>
      <w:rPr>
        <w:color w:val="003798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-650875</wp:posOffset>
          </wp:positionH>
          <wp:positionV relativeFrom="paragraph">
            <wp:posOffset>-140335</wp:posOffset>
          </wp:positionV>
          <wp:extent cx="2057400" cy="628650"/>
          <wp:effectExtent l="0" t="0" r="0" b="0"/>
          <wp:wrapSquare wrapText="bothSides"/>
          <wp:docPr id="2" name="Grafik 0" descr="Capgemini_Logo_2COL_CMYK.JPG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0" descr="Capgemini_Logo_2COL_CMYK.JPG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679" t="16473" r="5652" b="1900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Text"/>
      <w:spacing w:before="0" w:after="0"/>
      <w:rPr>
        <w:sz w:val="22"/>
      </w:rPr>
    </w:pPr>
    <w:r>
      <w:rPr>
        <w:sz w:val="22"/>
      </w:rPr>
      <mc:AlternateContent>
        <mc:Choice Requires="wps">
          <w:drawing>
            <wp:anchor behindDoc="1" distT="0" distB="635" distL="635" distR="0" simplePos="0" locked="0" layoutInCell="0" allowOverlap="1" relativeHeight="5">
              <wp:simplePos x="0" y="0"/>
              <wp:positionH relativeFrom="page">
                <wp:posOffset>1038860</wp:posOffset>
              </wp:positionH>
              <wp:positionV relativeFrom="page">
                <wp:posOffset>1663065</wp:posOffset>
              </wp:positionV>
              <wp:extent cx="2839720" cy="431800"/>
              <wp:effectExtent l="0" t="0" r="0" b="0"/>
              <wp:wrapNone/>
              <wp:docPr id="3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968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o:allowincell="f" style="position:absolute;margin-left:81.8pt;margin-top:130.95pt;width:223.55pt;height:33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-688975</wp:posOffset>
          </wp:positionH>
          <wp:positionV relativeFrom="paragraph">
            <wp:posOffset>-178435</wp:posOffset>
          </wp:positionV>
          <wp:extent cx="2057400" cy="628650"/>
          <wp:effectExtent l="0" t="0" r="0" b="0"/>
          <wp:wrapSquare wrapText="bothSides"/>
          <wp:docPr id="5" name="Image2" descr="Capgemini_Logo_2COL_CMYK.JPG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Capgemini_Logo_2COL_CMYK.JPG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679" t="16473" r="5652" b="1900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GillSans" w:hAnsi="GillSans"/>
        <w:color w:val="003798"/>
        <w:lang w:val="en-US" w:eastAsia="en-US"/>
      </w:rPr>
    </w:pPr>
    <w:r>
      <w:rPr>
        <w:rFonts w:ascii="GillSans" w:hAnsi="GillSans"/>
        <w:color w:val="003798"/>
        <w:lang w:val="en-US" w:eastAsia="en-US"/>
      </w:rPr>
    </w:r>
  </w:p>
  <w:p>
    <w:pPr>
      <w:pStyle w:val="Normal"/>
      <w:spacing w:before="0" w:after="120"/>
      <w:rPr>
        <w:rFonts w:ascii="GillSans" w:hAnsi="GillSans"/>
        <w:color w:val="003798"/>
        <w:lang w:val="en-US" w:eastAsia="en-US"/>
      </w:rPr>
    </w:pPr>
    <w:r>
      <w:rPr>
        <w:rFonts w:ascii="GillSans" w:hAnsi="GillSans"/>
        <w:color w:val="003798"/>
        <w:lang w:val="en-US" w:eastAsia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643"/>
        </w:tabs>
        <w:ind w:start="643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209"/>
        </w:tabs>
        <w:ind w:start="1209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"/>
      <w:lvlJc w:val="start"/>
      <w:pPr>
        <w:tabs>
          <w:tab w:val="num" w:pos="587"/>
        </w:tabs>
        <w:ind w:start="5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·"/>
      <w:lvlJc w:val="start"/>
      <w:pPr>
        <w:tabs>
          <w:tab w:val="num" w:pos="576"/>
        </w:tabs>
        <w:ind w:start="576" w:hanging="360"/>
      </w:pPr>
      <w:rPr>
        <w:rFonts w:ascii="OpenSymbol" w:hAnsi="OpenSymbol" w:cs="OpenSymbol" w:hint="default"/>
        <w:color w:val="003366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0"/>
      <w:ind w:start="851" w:end="0" w:hanging="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0"/>
        <w:numId w:val="0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0"/>
        <w:numId w:val="0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0"/>
        <w:numId w:val="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oterChar">
    <w:name w:val="Footer Char"/>
    <w:basedOn w:val="DefaultParagraphFont"/>
    <w:link w:val="Footer"/>
    <w:qFormat/>
    <w:rPr>
      <w:lang w:val="fr-FR" w:eastAsia="fr-F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lang w:val="fr-FR" w:eastAsia="fr-FR"/>
    </w:rPr>
  </w:style>
  <w:style w:type="character" w:styleId="CommentSubjectChar">
    <w:name w:val="Comment Subject Char"/>
    <w:basedOn w:val="CommentTextChar"/>
    <w:link w:val="Annotationsubject"/>
    <w:qFormat/>
    <w:rPr>
      <w:lang w:val="fr-FR" w:eastAsia="fr-FR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fr-FR"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start="283" w:end="0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Envelopeaddress">
    <w:name w:val="envelope address"/>
    <w:basedOn w:val="Normal"/>
    <w:qFormat/>
    <w:pPr>
      <w:ind w:start="2835" w:end="0" w:hanging="0"/>
    </w:pPr>
    <w:rPr>
      <w:rFonts w:ascii="Arial" w:hAnsi="Arial"/>
      <w:sz w:val="24"/>
    </w:rPr>
  </w:style>
  <w:style w:type="paragraph" w:styleId="Envelopereturn">
    <w:name w:val="envelope return"/>
    <w:basedOn w:val="Normal"/>
    <w:qFormat/>
    <w:pPr/>
    <w:rPr>
      <w:rFonts w:ascii="Arial" w:hAnsi="Arial"/>
    </w:rPr>
  </w:style>
  <w:style w:type="paragraph" w:styleId="Annotationtext">
    <w:name w:val="annotation text"/>
    <w:basedOn w:val="Normal"/>
    <w:link w:val="CommentTextChar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</w:rPr>
  </w:style>
  <w:style w:type="paragraph" w:styleId="Date">
    <w:name w:val="Date"/>
    <w:basedOn w:val="Normal"/>
    <w:next w:val="Normal"/>
    <w:qFormat/>
    <w:pPr/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start="1134" w:end="0" w:hanging="1134"/>
    </w:pPr>
    <w:rPr>
      <w:rFonts w:ascii="Arial" w:hAnsi="Arial"/>
      <w:sz w:val="24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Closing">
    <w:name w:val="Closing"/>
    <w:basedOn w:val="Normal"/>
    <w:qFormat/>
    <w:pPr>
      <w:ind w:start="4252" w:end="0" w:hanging="0"/>
    </w:pPr>
    <w:rPr/>
  </w:style>
  <w:style w:type="paragraph" w:styleId="Index1">
    <w:name w:val="index 1"/>
    <w:basedOn w:val="Normal"/>
    <w:next w:val="Normal"/>
    <w:autoRedefine/>
    <w:qFormat/>
    <w:pPr>
      <w:ind w:start="200" w:end="0" w:hanging="200"/>
    </w:pPr>
    <w:rPr/>
  </w:style>
  <w:style w:type="paragraph" w:styleId="Index2">
    <w:name w:val="index 2"/>
    <w:basedOn w:val="Normal"/>
    <w:next w:val="Normal"/>
    <w:autoRedefine/>
    <w:qFormat/>
    <w:pPr>
      <w:ind w:start="400" w:end="0" w:hanging="200"/>
    </w:pPr>
    <w:rPr/>
  </w:style>
  <w:style w:type="paragraph" w:styleId="Index3">
    <w:name w:val="index 3"/>
    <w:basedOn w:val="Normal"/>
    <w:next w:val="Normal"/>
    <w:autoRedefine/>
    <w:qFormat/>
    <w:pPr>
      <w:ind w:start="600" w:end="0" w:hanging="200"/>
    </w:pPr>
    <w:rPr/>
  </w:style>
  <w:style w:type="paragraph" w:styleId="Index4">
    <w:name w:val="index 4"/>
    <w:basedOn w:val="Normal"/>
    <w:next w:val="Normal"/>
    <w:autoRedefine/>
    <w:qFormat/>
    <w:pPr>
      <w:ind w:start="800" w:end="0" w:hanging="200"/>
    </w:pPr>
    <w:rPr/>
  </w:style>
  <w:style w:type="paragraph" w:styleId="Index5">
    <w:name w:val="index 5"/>
    <w:basedOn w:val="Normal"/>
    <w:next w:val="Normal"/>
    <w:autoRedefine/>
    <w:qFormat/>
    <w:pPr>
      <w:ind w:start="1000" w:end="0" w:hanging="200"/>
    </w:pPr>
    <w:rPr/>
  </w:style>
  <w:style w:type="paragraph" w:styleId="Index6">
    <w:name w:val="index 6"/>
    <w:basedOn w:val="Normal"/>
    <w:next w:val="Normal"/>
    <w:autoRedefine/>
    <w:qFormat/>
    <w:pPr>
      <w:ind w:start="1200" w:end="0" w:hanging="200"/>
    </w:pPr>
    <w:rPr/>
  </w:style>
  <w:style w:type="paragraph" w:styleId="Index7">
    <w:name w:val="index 7"/>
    <w:basedOn w:val="Normal"/>
    <w:next w:val="Normal"/>
    <w:autoRedefine/>
    <w:qFormat/>
    <w:pPr>
      <w:ind w:start="1400" w:end="0" w:hanging="200"/>
    </w:pPr>
    <w:rPr/>
  </w:style>
  <w:style w:type="paragraph" w:styleId="Index8">
    <w:name w:val="index 8"/>
    <w:basedOn w:val="Normal"/>
    <w:next w:val="Normal"/>
    <w:autoRedefine/>
    <w:qFormat/>
    <w:pPr>
      <w:ind w:start="1600" w:end="0" w:hanging="200"/>
    </w:pPr>
    <w:rPr/>
  </w:style>
  <w:style w:type="paragraph" w:styleId="Index9">
    <w:name w:val="index 9"/>
    <w:basedOn w:val="Normal"/>
    <w:next w:val="Normal"/>
    <w:autoRedefine/>
    <w:qFormat/>
    <w:pPr>
      <w:ind w:start="1800" w:end="0" w:hanging="200"/>
    </w:pPr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List2">
    <w:name w:val="List Bullet 3"/>
    <w:basedOn w:val="Normal"/>
    <w:pPr>
      <w:ind w:start="566" w:end="0" w:hanging="283"/>
    </w:pPr>
    <w:rPr/>
  </w:style>
  <w:style w:type="paragraph" w:styleId="List3">
    <w:name w:val="List Bullet 4"/>
    <w:basedOn w:val="Normal"/>
    <w:pPr>
      <w:ind w:start="849" w:end="0" w:hanging="283"/>
    </w:pPr>
    <w:rPr/>
  </w:style>
  <w:style w:type="paragraph" w:styleId="List4">
    <w:name w:val="List Bullet 5"/>
    <w:basedOn w:val="Normal"/>
    <w:pPr>
      <w:ind w:start="1132" w:end="0" w:hanging="283"/>
    </w:pPr>
    <w:rPr/>
  </w:style>
  <w:style w:type="paragraph" w:styleId="List5">
    <w:name w:val="List Number"/>
    <w:basedOn w:val="Normal"/>
    <w:pPr>
      <w:ind w:start="1415" w:end="0" w:hanging="283"/>
    </w:pPr>
    <w:rPr/>
  </w:style>
  <w:style w:type="paragraph" w:styleId="ListNumber">
    <w:name w:val="List Number"/>
    <w:basedOn w:val="Normal"/>
    <w:qFormat/>
    <w:pPr>
      <w:numPr>
        <w:ilvl w:val="0"/>
        <w:numId w:val="2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3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5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6"/>
      </w:numPr>
    </w:pPr>
    <w:rPr/>
  </w:style>
  <w:style w:type="paragraph" w:styleId="ListBullet">
    <w:name w:val="List Bullet"/>
    <w:basedOn w:val="Normal"/>
    <w:autoRedefine/>
    <w:qFormat/>
    <w:pPr>
      <w:numPr>
        <w:ilvl w:val="0"/>
        <w:numId w:val="7"/>
      </w:numPr>
    </w:pPr>
    <w:rPr/>
  </w:style>
  <w:style w:type="paragraph" w:styleId="ListBullet2">
    <w:name w:val="List Bullet 2"/>
    <w:basedOn w:val="Normal"/>
    <w:autoRedefine/>
    <w:qFormat/>
    <w:pPr>
      <w:numPr>
        <w:ilvl w:val="0"/>
        <w:numId w:val="8"/>
      </w:numPr>
    </w:pPr>
    <w:rPr/>
  </w:style>
  <w:style w:type="paragraph" w:styleId="ListBullet3">
    <w:name w:val="List Bullet 3"/>
    <w:basedOn w:val="Normal"/>
    <w:autoRedefine/>
    <w:qFormat/>
    <w:pPr>
      <w:numPr>
        <w:ilvl w:val="0"/>
        <w:numId w:val="9"/>
      </w:numPr>
    </w:pPr>
    <w:rPr/>
  </w:style>
  <w:style w:type="paragraph" w:styleId="ListBullet4">
    <w:name w:val="List Bullet 4"/>
    <w:basedOn w:val="Normal"/>
    <w:autoRedefine/>
    <w:qFormat/>
    <w:pPr>
      <w:numPr>
        <w:ilvl w:val="0"/>
        <w:numId w:val="10"/>
      </w:numPr>
    </w:pPr>
    <w:rPr/>
  </w:style>
  <w:style w:type="paragraph" w:styleId="ListBullet5">
    <w:name w:val="List Bullet 5"/>
    <w:basedOn w:val="Normal"/>
    <w:autoRedefine/>
    <w:qFormat/>
    <w:pPr>
      <w:numPr>
        <w:ilvl w:val="0"/>
        <w:numId w:val="11"/>
      </w:numPr>
    </w:pPr>
    <w:rPr/>
  </w:style>
  <w:style w:type="paragraph" w:styleId="ListContinue">
    <w:name w:val="List Continue"/>
    <w:basedOn w:val="Normal"/>
    <w:qFormat/>
    <w:pPr>
      <w:spacing w:before="0" w:after="120"/>
      <w:ind w:start="283" w:end="0" w:hanging="0"/>
    </w:pPr>
    <w:rPr/>
  </w:style>
  <w:style w:type="paragraph" w:styleId="ListContinue2">
    <w:name w:val="List Continue 2"/>
    <w:basedOn w:val="Normal"/>
    <w:qFormat/>
    <w:pPr>
      <w:spacing w:before="0" w:after="120"/>
      <w:ind w:start="566" w:end="0" w:hanging="0"/>
    </w:pPr>
    <w:rPr/>
  </w:style>
  <w:style w:type="paragraph" w:styleId="ListContinue3">
    <w:name w:val="List Continue 3"/>
    <w:basedOn w:val="Normal"/>
    <w:qFormat/>
    <w:pPr>
      <w:spacing w:before="0" w:after="120"/>
      <w:ind w:start="849" w:end="0" w:hanging="0"/>
    </w:pPr>
    <w:rPr/>
  </w:style>
  <w:style w:type="paragraph" w:styleId="ListContinue4">
    <w:name w:val="List Continue 4"/>
    <w:basedOn w:val="Normal"/>
    <w:qFormat/>
    <w:pPr>
      <w:spacing w:before="0" w:after="120"/>
      <w:ind w:start="1132" w:end="0" w:hanging="0"/>
    </w:pPr>
    <w:rPr/>
  </w:style>
  <w:style w:type="paragraph" w:styleId="ListContinue5">
    <w:name w:val="List Continue 5"/>
    <w:basedOn w:val="Normal"/>
    <w:qFormat/>
    <w:pPr>
      <w:spacing w:before="0" w:after="120"/>
      <w:ind w:start="1415" w:end="0" w:hanging="0"/>
    </w:pPr>
    <w:rPr/>
  </w:style>
  <w:style w:type="paragraph" w:styleId="BlockText">
    <w:name w:val="Block Text"/>
    <w:basedOn w:val="Normal"/>
    <w:qFormat/>
    <w:pPr>
      <w:spacing w:before="0" w:after="120"/>
      <w:ind w:start="1440" w:end="1440" w:hanging="0"/>
    </w:pPr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BodyTextIndent">
    <w:name w:val="Body Text Indent"/>
    <w:basedOn w:val="TextBody"/>
    <w:qFormat/>
    <w:pPr>
      <w:ind w:start="0" w:end="0" w:firstLine="210"/>
    </w:pPr>
    <w:rPr/>
  </w:style>
  <w:style w:type="paragraph" w:styleId="TextBodyIndent">
    <w:name w:val="Body Text Indent"/>
    <w:basedOn w:val="Normal"/>
    <w:pPr>
      <w:spacing w:before="0" w:after="120"/>
      <w:ind w:start="283" w:end="0" w:hanging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start="283" w:end="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start="283" w:end="0" w:hanging="0"/>
    </w:pPr>
    <w:rPr>
      <w:sz w:val="16"/>
    </w:rPr>
  </w:style>
  <w:style w:type="paragraph" w:styleId="BodyTextFirstIndent2">
    <w:name w:val="Body Text First Indent 2"/>
    <w:basedOn w:val="TextBodyIndent"/>
    <w:qFormat/>
    <w:pPr>
      <w:ind w:start="283" w:end="0" w:firstLine="210"/>
    </w:pPr>
    <w:rPr/>
  </w:style>
  <w:style w:type="paragraph" w:styleId="NormalIndent">
    <w:name w:val="Normal Indent"/>
    <w:basedOn w:val="Normal"/>
    <w:qFormat/>
    <w:pPr>
      <w:ind w:start="708" w:end="0" w:hanging="0"/>
    </w:pPr>
    <w:rPr/>
  </w:style>
  <w:style w:type="paragraph" w:styleId="ComplimentaryClose">
    <w:name w:val="Salutation"/>
    <w:basedOn w:val="Normal"/>
    <w:next w:val="Normal"/>
    <w:pPr/>
    <w:rPr/>
  </w:style>
  <w:style w:type="paragraph" w:styleId="Signature">
    <w:name w:val="Signature"/>
    <w:basedOn w:val="Normal"/>
    <w:pPr>
      <w:ind w:start="4252" w:end="0" w:hanging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spacing w:before="0"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qFormat/>
    <w:pPr>
      <w:ind w:start="400" w:end="0" w:hanging="400"/>
    </w:pPr>
    <w:rPr/>
  </w:style>
  <w:style w:type="paragraph" w:styleId="Tableofauthorities">
    <w:name w:val="table of authorities"/>
    <w:basedOn w:val="Normal"/>
    <w:next w:val="Normal"/>
    <w:qFormat/>
    <w:pPr>
      <w:ind w:start="200" w:end="0" w:hanging="200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Macro">
    <w:name w:val="macro"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0" w:after="0"/>
      <w:jc w:val="start"/>
    </w:pPr>
    <w:rPr>
      <w:rFonts w:ascii="Courier New" w:hAnsi="Courier New" w:eastAsia="Times New Roman" w:cs="Times New Roman"/>
      <w:color w:val="auto"/>
      <w:kern w:val="0"/>
      <w:sz w:val="20"/>
      <w:szCs w:val="20"/>
      <w:lang w:val="fr-FR" w:eastAsia="fr-FR" w:bidi="ar-SA"/>
    </w:rPr>
  </w:style>
  <w:style w:type="paragraph" w:styleId="Title">
    <w:name w:val="Title"/>
    <w:basedOn w:val="Normal"/>
    <w:qFormat/>
    <w:pPr>
      <w:numPr>
        <w:ilvl w:val="0"/>
        <w:numId w:val="0"/>
      </w:num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NoteHeading">
    <w:name w:val="Note Heading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qFormat/>
    <w:pPr/>
    <w:rPr>
      <w:rFonts w:ascii="Arial" w:hAnsi="Arial"/>
      <w:b/>
    </w:rPr>
  </w:style>
  <w:style w:type="paragraph" w:styleId="Contents1">
    <w:name w:val="TOC 1"/>
    <w:basedOn w:val="Normal"/>
    <w:next w:val="Normal"/>
    <w:autoRedefine/>
    <w:pPr/>
    <w:rPr/>
  </w:style>
  <w:style w:type="paragraph" w:styleId="Contents2">
    <w:name w:val="TOC 2"/>
    <w:basedOn w:val="Normal"/>
    <w:next w:val="Normal"/>
    <w:autoRedefine/>
    <w:pPr>
      <w:ind w:start="200" w:end="0" w:hanging="0"/>
    </w:pPr>
    <w:rPr/>
  </w:style>
  <w:style w:type="paragraph" w:styleId="Contents3">
    <w:name w:val="TOC 3"/>
    <w:basedOn w:val="Normal"/>
    <w:next w:val="Normal"/>
    <w:autoRedefine/>
    <w:pPr>
      <w:ind w:start="400" w:end="0" w:hanging="0"/>
    </w:pPr>
    <w:rPr/>
  </w:style>
  <w:style w:type="paragraph" w:styleId="Contents4">
    <w:name w:val="TOC 4"/>
    <w:basedOn w:val="Normal"/>
    <w:next w:val="Normal"/>
    <w:autoRedefine/>
    <w:pPr>
      <w:ind w:start="600" w:end="0" w:hanging="0"/>
    </w:pPr>
    <w:rPr/>
  </w:style>
  <w:style w:type="paragraph" w:styleId="Contents5">
    <w:name w:val="TOC 5"/>
    <w:basedOn w:val="Normal"/>
    <w:next w:val="Normal"/>
    <w:autoRedefine/>
    <w:pPr>
      <w:ind w:start="800" w:end="0" w:hanging="0"/>
    </w:pPr>
    <w:rPr/>
  </w:style>
  <w:style w:type="paragraph" w:styleId="Contents6">
    <w:name w:val="TOC 6"/>
    <w:basedOn w:val="Normal"/>
    <w:next w:val="Normal"/>
    <w:autoRedefine/>
    <w:pPr>
      <w:ind w:start="1000" w:end="0" w:hanging="0"/>
    </w:pPr>
    <w:rPr/>
  </w:style>
  <w:style w:type="paragraph" w:styleId="Contents7">
    <w:name w:val="TOC 7"/>
    <w:basedOn w:val="Normal"/>
    <w:next w:val="Normal"/>
    <w:autoRedefine/>
    <w:pPr>
      <w:ind w:start="1200" w:end="0" w:hanging="0"/>
    </w:pPr>
    <w:rPr/>
  </w:style>
  <w:style w:type="paragraph" w:styleId="Contents8">
    <w:name w:val="TOC 8"/>
    <w:basedOn w:val="Normal"/>
    <w:next w:val="Normal"/>
    <w:autoRedefine/>
    <w:pPr>
      <w:ind w:start="1400" w:end="0" w:hanging="0"/>
    </w:pPr>
    <w:rPr/>
  </w:style>
  <w:style w:type="paragraph" w:styleId="Contents9">
    <w:name w:val="TOC 9"/>
    <w:basedOn w:val="Normal"/>
    <w:next w:val="Normal"/>
    <w:autoRedefine/>
    <w:pPr>
      <w:ind w:start="1600" w:end="0" w:hanging="0"/>
    </w:pPr>
    <w:rPr/>
  </w:style>
  <w:style w:type="paragraph" w:styleId="DotzweiterEbene">
    <w:name w:val="Dot zweiter Ebene"/>
    <w:basedOn w:val="Normal"/>
    <w:qFormat/>
    <w:pPr>
      <w:numPr>
        <w:ilvl w:val="0"/>
        <w:numId w:val="12"/>
      </w:numPr>
    </w:pPr>
    <w:rPr/>
  </w:style>
  <w:style w:type="paragraph" w:styleId="Bullet1">
    <w:name w:val="bullet 1"/>
    <w:basedOn w:val="Normal"/>
    <w:qFormat/>
    <w:pPr>
      <w:numPr>
        <w:ilvl w:val="0"/>
        <w:numId w:val="13"/>
      </w:numPr>
    </w:pPr>
    <w:rPr/>
  </w:style>
  <w:style w:type="paragraph" w:styleId="TitleText">
    <w:name w:val="Title Text"/>
    <w:qFormat/>
    <w:pPr>
      <w:widowControl/>
      <w:suppressAutoHyphens w:val="true"/>
      <w:kinsoku w:val="true"/>
      <w:overflowPunct w:val="true"/>
      <w:autoSpaceDE w:val="true"/>
      <w:bidi w:val="0"/>
      <w:spacing w:before="240" w:after="240"/>
      <w:jc w:val="start"/>
    </w:pPr>
    <w:rPr>
      <w:rFonts w:ascii="Arial" w:hAnsi="Arial" w:eastAsia="Times New Roman" w:cs="Times New Roman"/>
      <w:b/>
      <w:color w:val="auto"/>
      <w:kern w:val="0"/>
      <w:sz w:val="32"/>
      <w:szCs w:val="20"/>
      <w:lang w:val="de-DE" w:eastAsia="de-DE" w:bidi="ar-SA"/>
    </w:rPr>
  </w:style>
  <w:style w:type="paragraph" w:styleId="TitleHeading">
    <w:name w:val="Title Heading"/>
    <w:next w:val="TitleText"/>
    <w:qFormat/>
    <w:pPr>
      <w:widowControl/>
      <w:suppressAutoHyphens w:val="true"/>
      <w:kinsoku w:val="true"/>
      <w:overflowPunct w:val="true"/>
      <w:autoSpaceDE w:val="true"/>
      <w:bidi w:val="0"/>
      <w:spacing w:before="360" w:after="360"/>
      <w:jc w:val="start"/>
    </w:pPr>
    <w:rPr>
      <w:rFonts w:ascii="Arial" w:hAnsi="Arial" w:eastAsia="Times New Roman" w:cs="Times New Roman"/>
      <w:b/>
      <w:color w:val="auto"/>
      <w:kern w:val="0"/>
      <w:sz w:val="36"/>
      <w:szCs w:val="20"/>
      <w:lang w:val="de-DE" w:eastAsia="de-DE" w:bidi="ar-SA"/>
    </w:rPr>
  </w:style>
  <w:style w:type="paragraph" w:styleId="Logo">
    <w:name w:val="Logo"/>
    <w:basedOn w:val="Normal"/>
    <w:qFormat/>
    <w:pPr>
      <w:keepLines/>
      <w:spacing w:lineRule="atLeast" w:line="220"/>
    </w:pPr>
    <w:rPr>
      <w:rFonts w:ascii="Arial" w:hAnsi="Arial"/>
      <w:sz w:val="22"/>
      <w:lang w:val="en-US" w:eastAsia="en-US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BalloonText">
    <w:name w:val="Balloon Text"/>
    <w:basedOn w:val="Normal"/>
    <w:link w:val="BalloonTextChar"/>
    <w:qFormat/>
    <w:pPr/>
    <w:rPr>
      <w:rFonts w:ascii="Tahoma" w:hAnsi="Tahoma" w:cs="Tahoma"/>
      <w:sz w:val="16"/>
      <w:szCs w:val="16"/>
    </w:rPr>
  </w:style>
  <w:style w:type="paragraph" w:styleId="MAProfilStandard">
    <w:name w:val="MA-Profil Standard"/>
    <w:qFormat/>
    <w:pPr>
      <w:widowControl/>
      <w:kinsoku w:val="true"/>
      <w:overflowPunct w:val="true"/>
      <w:autoSpaceDE w:val="true"/>
      <w:bidi w:val="0"/>
      <w:spacing w:lineRule="auto" w:line="264" w:before="120" w:after="120"/>
      <w:jc w:val="start"/>
    </w:pPr>
    <w:rPr>
      <w:rFonts w:ascii="Arial" w:hAnsi="Arial" w:eastAsia="Times New Roman" w:cs="Times New Roman"/>
      <w:color w:val="auto"/>
      <w:kern w:val="0"/>
      <w:sz w:val="22"/>
      <w:szCs w:val="20"/>
      <w:lang w:val="de-DE" w:eastAsia="de-DE" w:bidi="ar-SA"/>
    </w:rPr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Mitarbeiterprofil_Anweisungen Okt 2010 (2)</Template>
  <TotalTime>782</TotalTime>
  <Application>LibreOffice/7.3.7.2$Linux_X86_64 LibreOffice_project/30$Build-2</Application>
  <AppVersion>15.0000</AppVersion>
  <Pages>4</Pages>
  <Words>723</Words>
  <Characters>4449</Characters>
  <CharactersWithSpaces>5191</CharactersWithSpaces>
  <Paragraphs>142</Paragraphs>
  <Company>Capgemini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2021-02-04T09:37:00Z</dcterms:created>
  <dc:creator>Kühner, Daniel</dc:creator>
  <dc:description/>
  <dc:language>en-US</dc:language>
  <cp:lastModifiedBy/>
  <cp:lastPrinted>2020-02-11T09:17:00Z</cp:lastPrinted>
  <dcterms:modified xsi:type="dcterms:W3CDTF">2024-11-05T17:52:38Z</dcterms:modified>
  <cp:revision>19</cp:revision>
  <dc:subject/>
  <dc:title>Mitarbeiterprofil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0x01010057C18190D90FFA4A8E568B85ED46793C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