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Pr="00EE46E8" w:rsidRDefault="0003309E" w:rsidP="0003309E"/>
    <w:p w14:paraId="5D1164C3" w14:textId="77777777" w:rsidR="0003309E" w:rsidRPr="00EE46E8" w:rsidRDefault="0003309E" w:rsidP="0003309E">
      <w:r w:rsidRPr="00EE46E8">
        <w:rPr>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Pr="00EE46E8" w:rsidRDefault="0003309E" w:rsidP="0003309E">
      <w:pPr>
        <w:rPr>
          <w:rFonts w:cs="Calibri Light"/>
          <w:color w:val="595959" w:themeColor="text1" w:themeTint="A6"/>
          <w:sz w:val="24"/>
          <w:szCs w:val="24"/>
          <w:lang w:val="es-ES"/>
        </w:rPr>
      </w:pPr>
    </w:p>
    <w:p w14:paraId="4017F60B" w14:textId="77777777" w:rsidR="0003309E" w:rsidRPr="00EE46E8" w:rsidRDefault="0003309E" w:rsidP="0003309E">
      <w:pPr>
        <w:rPr>
          <w:rFonts w:cs="Calibri Light"/>
          <w:color w:val="595959" w:themeColor="text1" w:themeTint="A6"/>
          <w:sz w:val="24"/>
          <w:szCs w:val="24"/>
          <w:lang w:val="es-ES"/>
        </w:rPr>
      </w:pPr>
    </w:p>
    <w:p w14:paraId="7246DF2E" w14:textId="77777777" w:rsidR="0003309E" w:rsidRPr="00EE46E8" w:rsidRDefault="0003309E" w:rsidP="0003309E">
      <w:pPr>
        <w:rPr>
          <w:rFonts w:cs="Calibri Light"/>
          <w:color w:val="595959" w:themeColor="text1" w:themeTint="A6"/>
          <w:sz w:val="24"/>
          <w:szCs w:val="24"/>
          <w:lang w:val="es-ES"/>
        </w:rPr>
      </w:pPr>
    </w:p>
    <w:p w14:paraId="23ECEA17" w14:textId="77777777" w:rsidR="0003309E" w:rsidRPr="00EE46E8" w:rsidRDefault="0003309E" w:rsidP="0003309E">
      <w:pPr>
        <w:rPr>
          <w:rFonts w:cs="Calibri Light"/>
          <w:color w:val="595959" w:themeColor="text1" w:themeTint="A6"/>
          <w:sz w:val="24"/>
          <w:szCs w:val="24"/>
          <w:lang w:val="es-ES"/>
        </w:rPr>
      </w:pPr>
    </w:p>
    <w:p w14:paraId="52DD29EE" w14:textId="77777777" w:rsidR="0003309E" w:rsidRPr="00EE46E8" w:rsidRDefault="0003309E" w:rsidP="0003309E">
      <w:pPr>
        <w:rPr>
          <w:rFonts w:cs="Calibri Light"/>
          <w:color w:val="595959" w:themeColor="text1" w:themeTint="A6"/>
          <w:sz w:val="24"/>
          <w:szCs w:val="24"/>
          <w:lang w:val="es-ES"/>
        </w:rPr>
      </w:pPr>
    </w:p>
    <w:p w14:paraId="099E646F" w14:textId="77777777" w:rsidR="0003309E" w:rsidRPr="00EE46E8"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EE46E8" w14:paraId="68853070" w14:textId="77777777" w:rsidTr="00C5122E">
        <w:trPr>
          <w:trHeight w:val="440"/>
        </w:trPr>
        <w:tc>
          <w:tcPr>
            <w:tcW w:w="9639" w:type="dxa"/>
            <w:vAlign w:val="center"/>
          </w:tcPr>
          <w:p w14:paraId="1C7FA90E" w14:textId="2183587C" w:rsidR="0003309E" w:rsidRPr="00EE46E8" w:rsidRDefault="0003309E" w:rsidP="00C5122E">
            <w:pPr>
              <w:rPr>
                <w:color w:val="1F3864" w:themeColor="accent1" w:themeShade="80"/>
                <w:sz w:val="28"/>
                <w:szCs w:val="28"/>
              </w:rPr>
            </w:pPr>
            <w:r w:rsidRPr="00EE46E8">
              <w:rPr>
                <w:color w:val="1F3864" w:themeColor="accent1" w:themeShade="80"/>
                <w:sz w:val="28"/>
                <w:szCs w:val="28"/>
              </w:rPr>
              <w:t xml:space="preserve">1. </w:t>
            </w:r>
            <w:r w:rsidR="00FD5149" w:rsidRPr="00EE46E8">
              <w:rPr>
                <w:color w:val="1F3864" w:themeColor="accent1" w:themeShade="80"/>
                <w:sz w:val="28"/>
                <w:szCs w:val="28"/>
              </w:rPr>
              <w:t xml:space="preserve">Resumen </w:t>
            </w:r>
            <w:r w:rsidR="006B242E" w:rsidRPr="00EE46E8">
              <w:rPr>
                <w:color w:val="1F3864" w:themeColor="accent1" w:themeShade="80"/>
                <w:sz w:val="28"/>
                <w:szCs w:val="28"/>
              </w:rPr>
              <w:t xml:space="preserve">avance </w:t>
            </w:r>
            <w:r w:rsidRPr="00EE46E8">
              <w:rPr>
                <w:color w:val="1F3864" w:themeColor="accent1" w:themeShade="80"/>
                <w:sz w:val="28"/>
                <w:szCs w:val="28"/>
              </w:rPr>
              <w:t>Proyecto APT</w:t>
            </w:r>
          </w:p>
        </w:tc>
      </w:tr>
      <w:tr w:rsidR="0003309E" w:rsidRPr="00EE46E8" w14:paraId="104F9294" w14:textId="77777777" w:rsidTr="00C5122E">
        <w:trPr>
          <w:trHeight w:val="800"/>
        </w:trPr>
        <w:tc>
          <w:tcPr>
            <w:tcW w:w="9639" w:type="dxa"/>
            <w:shd w:val="clear" w:color="auto" w:fill="D9E2F3" w:themeFill="accent1" w:themeFillTint="33"/>
            <w:vAlign w:val="center"/>
          </w:tcPr>
          <w:p w14:paraId="58A014EC" w14:textId="77777777" w:rsidR="0003309E" w:rsidRPr="00EE46E8" w:rsidRDefault="0003309E" w:rsidP="00585A13">
            <w:pPr>
              <w:pStyle w:val="Piedepgina"/>
              <w:jc w:val="both"/>
              <w:rPr>
                <w:rFonts w:ascii="Calibri" w:hAnsi="Calibri"/>
                <w:color w:val="1F3864" w:themeColor="accent1" w:themeShade="80"/>
              </w:rPr>
            </w:pPr>
            <w:r w:rsidRPr="00EE46E8">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Pr="00EE46E8" w:rsidRDefault="0003309E" w:rsidP="0003309E">
      <w:pPr>
        <w:spacing w:after="0" w:line="240" w:lineRule="auto"/>
        <w:rPr>
          <w:rFonts w:cs="Calibri Light"/>
          <w:color w:val="595959" w:themeColor="text1" w:themeTint="A6"/>
          <w:sz w:val="24"/>
          <w:szCs w:val="24"/>
          <w:lang w:val="es-ES"/>
        </w:rPr>
      </w:pPr>
    </w:p>
    <w:p w14:paraId="229616BA" w14:textId="77777777" w:rsidR="0003309E" w:rsidRPr="00EE46E8"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EE46E8" w14:paraId="416C77F4" w14:textId="77777777" w:rsidTr="000A1331">
        <w:tc>
          <w:tcPr>
            <w:tcW w:w="2528" w:type="dxa"/>
            <w:vAlign w:val="center"/>
          </w:tcPr>
          <w:p w14:paraId="72F2ABB8" w14:textId="77777777" w:rsidR="0003309E" w:rsidRPr="00EE46E8" w:rsidRDefault="0003309E" w:rsidP="00585A13">
            <w:pPr>
              <w:rPr>
                <w:rFonts w:ascii="Calibri" w:hAnsi="Calibri"/>
                <w:color w:val="1F3864" w:themeColor="accent1" w:themeShade="80"/>
              </w:rPr>
            </w:pPr>
            <w:r w:rsidRPr="00EE46E8">
              <w:rPr>
                <w:rFonts w:ascii="Calibri" w:hAnsi="Calibri"/>
                <w:color w:val="1F3864" w:themeColor="accent1" w:themeShade="80"/>
              </w:rPr>
              <w:t>Resumen de avance proyecto APT</w:t>
            </w:r>
          </w:p>
        </w:tc>
        <w:tc>
          <w:tcPr>
            <w:tcW w:w="7111" w:type="dxa"/>
          </w:tcPr>
          <w:p w14:paraId="4A7213BA" w14:textId="39CB13C8" w:rsidR="00A90AD4" w:rsidRPr="00A90AD4" w:rsidRDefault="00A90AD4" w:rsidP="00A90AD4">
            <w:pPr>
              <w:jc w:val="both"/>
              <w:rPr>
                <w:rFonts w:ascii="Calibri" w:hAnsi="Calibri"/>
                <w:color w:val="1F3864" w:themeColor="accent1" w:themeShade="80"/>
              </w:rPr>
            </w:pPr>
            <w:r w:rsidRPr="00A90AD4">
              <w:rPr>
                <w:rFonts w:ascii="Calibri" w:hAnsi="Calibri"/>
                <w:color w:val="1F3864" w:themeColor="accent1" w:themeShade="80"/>
              </w:rPr>
              <w:t xml:space="preserve">Durante el desarrollo del proyecto APT se han logrado avances </w:t>
            </w:r>
            <w:r w:rsidRPr="00357E99">
              <w:rPr>
                <w:rFonts w:ascii="Calibri" w:hAnsi="Calibri"/>
                <w:color w:val="1F3864" w:themeColor="accent1" w:themeShade="80"/>
              </w:rPr>
              <w:t>importantes</w:t>
            </w:r>
            <w:r w:rsidRPr="00A90AD4">
              <w:rPr>
                <w:rFonts w:ascii="Calibri" w:hAnsi="Calibri"/>
                <w:color w:val="1F3864" w:themeColor="accent1" w:themeShade="80"/>
              </w:rPr>
              <w:t xml:space="preserve"> en las etapas de documentación, diseño, desarrollo e implementación inicial de la aplicación web para la gestión de procesos de reclutamiento, selección y evaluación </w:t>
            </w:r>
            <w:proofErr w:type="spellStart"/>
            <w:r w:rsidRPr="00A90AD4">
              <w:rPr>
                <w:rFonts w:ascii="Calibri" w:hAnsi="Calibri"/>
                <w:color w:val="1F3864" w:themeColor="accent1" w:themeShade="80"/>
              </w:rPr>
              <w:t>psicolaboral</w:t>
            </w:r>
            <w:proofErr w:type="spellEnd"/>
            <w:r w:rsidRPr="00A90AD4">
              <w:rPr>
                <w:rFonts w:ascii="Calibri" w:hAnsi="Calibri"/>
                <w:color w:val="1F3864" w:themeColor="accent1" w:themeShade="80"/>
              </w:rPr>
              <w:t xml:space="preserve"> de LL </w:t>
            </w:r>
            <w:proofErr w:type="spellStart"/>
            <w:r w:rsidRPr="00A90AD4">
              <w:rPr>
                <w:rFonts w:ascii="Calibri" w:hAnsi="Calibri"/>
                <w:color w:val="1F3864" w:themeColor="accent1" w:themeShade="80"/>
              </w:rPr>
              <w:t>Consulting</w:t>
            </w:r>
            <w:proofErr w:type="spellEnd"/>
            <w:r w:rsidRPr="00A90AD4">
              <w:rPr>
                <w:rFonts w:ascii="Calibri" w:hAnsi="Calibri"/>
                <w:color w:val="1F3864" w:themeColor="accent1" w:themeShade="80"/>
              </w:rPr>
              <w:t>.</w:t>
            </w:r>
          </w:p>
          <w:p w14:paraId="156B9C84" w14:textId="77777777" w:rsidR="00A90AD4" w:rsidRPr="00A90AD4" w:rsidRDefault="00A90AD4" w:rsidP="00A90AD4">
            <w:pPr>
              <w:jc w:val="both"/>
              <w:rPr>
                <w:rFonts w:ascii="Calibri" w:hAnsi="Calibri"/>
                <w:color w:val="1F3864" w:themeColor="accent1" w:themeShade="80"/>
              </w:rPr>
            </w:pPr>
            <w:r w:rsidRPr="00A90AD4">
              <w:rPr>
                <w:rFonts w:ascii="Calibri" w:hAnsi="Calibri"/>
                <w:color w:val="1F3864" w:themeColor="accent1" w:themeShade="80"/>
              </w:rPr>
              <w:t>En la fase inicial se elaboraron los principales documentos de planificación: Acta de constitución, Documento de Alcance, Especificación de Requerimientos de Software, modelo de base de datos y prototipos de interfaz, los cuales establecieron las bases conceptuales y funcionales del sistema.</w:t>
            </w:r>
          </w:p>
          <w:p w14:paraId="5C60348A" w14:textId="09B7505B" w:rsidR="00A90AD4" w:rsidRPr="00A90AD4" w:rsidRDefault="00A90AD4" w:rsidP="00A90AD4">
            <w:pPr>
              <w:jc w:val="both"/>
              <w:rPr>
                <w:rFonts w:ascii="Calibri" w:hAnsi="Calibri"/>
                <w:color w:val="1F3864" w:themeColor="accent1" w:themeShade="80"/>
              </w:rPr>
            </w:pPr>
            <w:r w:rsidRPr="00A90AD4">
              <w:rPr>
                <w:rFonts w:ascii="Calibri" w:hAnsi="Calibri"/>
                <w:color w:val="1F3864" w:themeColor="accent1" w:themeShade="80"/>
              </w:rPr>
              <w:t xml:space="preserve">Posteriormente, se avanzó en la implementación del </w:t>
            </w:r>
            <w:proofErr w:type="spellStart"/>
            <w:r w:rsidRPr="00A90AD4">
              <w:rPr>
                <w:rFonts w:ascii="Calibri" w:hAnsi="Calibri"/>
                <w:color w:val="1F3864" w:themeColor="accent1" w:themeShade="80"/>
              </w:rPr>
              <w:t>backend</w:t>
            </w:r>
            <w:proofErr w:type="spellEnd"/>
            <w:r w:rsidRPr="00A90AD4">
              <w:rPr>
                <w:rFonts w:ascii="Calibri" w:hAnsi="Calibri"/>
                <w:color w:val="1F3864" w:themeColor="accent1" w:themeShade="80"/>
              </w:rPr>
              <w:t xml:space="preserve"> bajo </w:t>
            </w:r>
            <w:r w:rsidRPr="00357E99">
              <w:rPr>
                <w:rFonts w:ascii="Calibri" w:hAnsi="Calibri"/>
                <w:color w:val="1F3864" w:themeColor="accent1" w:themeShade="80"/>
              </w:rPr>
              <w:t xml:space="preserve">una </w:t>
            </w:r>
            <w:r w:rsidRPr="00A90AD4">
              <w:rPr>
                <w:rFonts w:ascii="Calibri" w:hAnsi="Calibri"/>
                <w:color w:val="1F3864" w:themeColor="accent1" w:themeShade="80"/>
              </w:rPr>
              <w:t xml:space="preserve">arquitectura </w:t>
            </w:r>
            <w:r w:rsidRPr="00357E99">
              <w:rPr>
                <w:rFonts w:ascii="Calibri" w:hAnsi="Calibri"/>
                <w:color w:val="1F3864" w:themeColor="accent1" w:themeShade="80"/>
              </w:rPr>
              <w:t>en capas</w:t>
            </w:r>
            <w:r w:rsidRPr="00A90AD4">
              <w:rPr>
                <w:rFonts w:ascii="Calibri" w:hAnsi="Calibri"/>
                <w:color w:val="1F3864" w:themeColor="accent1" w:themeShade="80"/>
              </w:rPr>
              <w:t xml:space="preserve"> (controladores, servicios y modelos) utilizando </w:t>
            </w:r>
            <w:r w:rsidRPr="00357E99">
              <w:rPr>
                <w:rFonts w:ascii="Calibri" w:hAnsi="Calibri"/>
                <w:color w:val="1F3864" w:themeColor="accent1" w:themeShade="80"/>
              </w:rPr>
              <w:t xml:space="preserve">Node.js con Express y </w:t>
            </w:r>
            <w:proofErr w:type="spellStart"/>
            <w:r w:rsidRPr="00357E99">
              <w:rPr>
                <w:rFonts w:ascii="Calibri" w:hAnsi="Calibri"/>
                <w:color w:val="1F3864" w:themeColor="accent1" w:themeShade="80"/>
              </w:rPr>
              <w:t>TypeScript</w:t>
            </w:r>
            <w:proofErr w:type="spellEnd"/>
            <w:r w:rsidRPr="00357E99">
              <w:rPr>
                <w:rFonts w:ascii="Calibri" w:hAnsi="Calibri"/>
                <w:color w:val="1F3864" w:themeColor="accent1" w:themeShade="80"/>
              </w:rPr>
              <w:t xml:space="preserve">, utilizando PostgreSQL como base de datos y </w:t>
            </w:r>
            <w:proofErr w:type="spellStart"/>
            <w:r w:rsidRPr="00357E99">
              <w:rPr>
                <w:rFonts w:ascii="Calibri" w:hAnsi="Calibri"/>
                <w:color w:val="1F3864" w:themeColor="accent1" w:themeShade="80"/>
              </w:rPr>
              <w:t>Sequelize</w:t>
            </w:r>
            <w:proofErr w:type="spellEnd"/>
            <w:r w:rsidRPr="00357E99">
              <w:rPr>
                <w:rFonts w:ascii="Calibri" w:hAnsi="Calibri"/>
                <w:color w:val="1F3864" w:themeColor="accent1" w:themeShade="80"/>
              </w:rPr>
              <w:t xml:space="preserve"> ORM para la gestión de las entidades y relaciones. El sistema incluye autenticación JWT, control de roles, validaciones de datos y manejo de archivos, permitiendo una administración completa de usuarios, clientes, solicitudes, cargos y candidatos</w:t>
            </w:r>
            <w:r w:rsidRPr="00A90AD4">
              <w:rPr>
                <w:rFonts w:ascii="Calibri" w:hAnsi="Calibri"/>
                <w:color w:val="1F3864" w:themeColor="accent1" w:themeShade="80"/>
              </w:rPr>
              <w:t>,</w:t>
            </w:r>
            <w:r w:rsidRPr="00357E99">
              <w:rPr>
                <w:rFonts w:ascii="Calibri" w:hAnsi="Calibri"/>
                <w:color w:val="1F3864" w:themeColor="accent1" w:themeShade="80"/>
              </w:rPr>
              <w:t xml:space="preserve"> abarcando módulos 1 y 2.</w:t>
            </w:r>
          </w:p>
          <w:p w14:paraId="71CC81FF" w14:textId="77777777" w:rsidR="00A90AD4" w:rsidRPr="00A90AD4" w:rsidRDefault="00A90AD4" w:rsidP="00A90AD4">
            <w:pPr>
              <w:jc w:val="both"/>
              <w:rPr>
                <w:rFonts w:ascii="Calibri" w:hAnsi="Calibri"/>
                <w:color w:val="1F3864" w:themeColor="accent1" w:themeShade="80"/>
              </w:rPr>
            </w:pPr>
            <w:r w:rsidRPr="00A90AD4">
              <w:rPr>
                <w:rFonts w:ascii="Calibri" w:hAnsi="Calibri"/>
                <w:color w:val="1F3864" w:themeColor="accent1" w:themeShade="80"/>
              </w:rPr>
              <w:t xml:space="preserve">En paralelo, se desarrolló el </w:t>
            </w:r>
            <w:proofErr w:type="spellStart"/>
            <w:r w:rsidRPr="00A90AD4">
              <w:rPr>
                <w:rFonts w:ascii="Calibri" w:hAnsi="Calibri"/>
                <w:color w:val="1F3864" w:themeColor="accent1" w:themeShade="80"/>
              </w:rPr>
              <w:t>frontend</w:t>
            </w:r>
            <w:proofErr w:type="spellEnd"/>
            <w:r w:rsidRPr="00A90AD4">
              <w:rPr>
                <w:rFonts w:ascii="Calibri" w:hAnsi="Calibri"/>
                <w:color w:val="1F3864" w:themeColor="accent1" w:themeShade="80"/>
              </w:rPr>
              <w:t xml:space="preserve"> utilizando Next.js, </w:t>
            </w:r>
            <w:proofErr w:type="spellStart"/>
            <w:r w:rsidRPr="00A90AD4">
              <w:rPr>
                <w:rFonts w:ascii="Calibri" w:hAnsi="Calibri"/>
                <w:color w:val="1F3864" w:themeColor="accent1" w:themeShade="80"/>
              </w:rPr>
              <w:t>React</w:t>
            </w:r>
            <w:proofErr w:type="spellEnd"/>
            <w:r w:rsidRPr="00A90AD4">
              <w:rPr>
                <w:rFonts w:ascii="Calibri" w:hAnsi="Calibri"/>
                <w:color w:val="1F3864" w:themeColor="accent1" w:themeShade="80"/>
              </w:rPr>
              <w:t xml:space="preserve"> y </w:t>
            </w:r>
            <w:proofErr w:type="spellStart"/>
            <w:r w:rsidRPr="00A90AD4">
              <w:rPr>
                <w:rFonts w:ascii="Calibri" w:hAnsi="Calibri"/>
                <w:color w:val="1F3864" w:themeColor="accent1" w:themeShade="80"/>
              </w:rPr>
              <w:t>TailwindCSS</w:t>
            </w:r>
            <w:proofErr w:type="spellEnd"/>
            <w:r w:rsidRPr="00A90AD4">
              <w:rPr>
                <w:rFonts w:ascii="Calibri" w:hAnsi="Calibri"/>
                <w:color w:val="1F3864" w:themeColor="accent1" w:themeShade="80"/>
              </w:rPr>
              <w:t xml:space="preserve">, implementando los perfiles de administrador y consultor con las funcionalidades de autenticación, gestión de clientes, solicitudes y candidatos. Se completó la integración total entre </w:t>
            </w:r>
            <w:proofErr w:type="spellStart"/>
            <w:r w:rsidRPr="00A90AD4">
              <w:rPr>
                <w:rFonts w:ascii="Calibri" w:hAnsi="Calibri"/>
                <w:color w:val="1F3864" w:themeColor="accent1" w:themeShade="80"/>
              </w:rPr>
              <w:t>frontend</w:t>
            </w:r>
            <w:proofErr w:type="spellEnd"/>
            <w:r w:rsidRPr="00A90AD4">
              <w:rPr>
                <w:rFonts w:ascii="Calibri" w:hAnsi="Calibri"/>
                <w:color w:val="1F3864" w:themeColor="accent1" w:themeShade="80"/>
              </w:rPr>
              <w:t xml:space="preserve"> y </w:t>
            </w:r>
            <w:proofErr w:type="spellStart"/>
            <w:r w:rsidRPr="00A90AD4">
              <w:rPr>
                <w:rFonts w:ascii="Calibri" w:hAnsi="Calibri"/>
                <w:color w:val="1F3864" w:themeColor="accent1" w:themeShade="80"/>
              </w:rPr>
              <w:t>backend</w:t>
            </w:r>
            <w:proofErr w:type="spellEnd"/>
            <w:r w:rsidRPr="00A90AD4">
              <w:rPr>
                <w:rFonts w:ascii="Calibri" w:hAnsi="Calibri"/>
                <w:color w:val="1F3864" w:themeColor="accent1" w:themeShade="80"/>
              </w:rPr>
              <w:t xml:space="preserve"> para los módulos 1 y 2, correspondientes a la gestión de solicitudes y registro de candidatos, junto con la estructura base para los módulos de presentación, evaluación y seguimiento.</w:t>
            </w:r>
          </w:p>
          <w:p w14:paraId="4DA41B1B" w14:textId="77777777" w:rsidR="00A90AD4" w:rsidRPr="00A90AD4" w:rsidRDefault="00A90AD4" w:rsidP="00A90AD4">
            <w:pPr>
              <w:jc w:val="both"/>
              <w:rPr>
                <w:rFonts w:ascii="Calibri" w:hAnsi="Calibri"/>
                <w:color w:val="1F3864" w:themeColor="accent1" w:themeShade="80"/>
              </w:rPr>
            </w:pPr>
            <w:r w:rsidRPr="00A90AD4">
              <w:rPr>
                <w:rFonts w:ascii="Calibri" w:hAnsi="Calibri"/>
                <w:color w:val="1F3864" w:themeColor="accent1" w:themeShade="80"/>
              </w:rPr>
              <w:lastRenderedPageBreak/>
              <w:t xml:space="preserve">A la fecha, el proyecto ha alcanzado un </w:t>
            </w:r>
            <w:proofErr w:type="spellStart"/>
            <w:r w:rsidRPr="00A90AD4">
              <w:rPr>
                <w:rFonts w:ascii="Calibri" w:hAnsi="Calibri"/>
                <w:color w:val="1F3864" w:themeColor="accent1" w:themeShade="80"/>
              </w:rPr>
              <w:t>backend</w:t>
            </w:r>
            <w:proofErr w:type="spellEnd"/>
            <w:r w:rsidRPr="00A90AD4">
              <w:rPr>
                <w:rFonts w:ascii="Calibri" w:hAnsi="Calibri"/>
                <w:color w:val="1F3864" w:themeColor="accent1" w:themeShade="80"/>
              </w:rPr>
              <w:t xml:space="preserve"> funcional y escalable, una interfaz moderna e intuitiva y una integración estable entre ambas capas, cumpliendo parcialmente los objetivos específicos de centralización y trazabilidad, y dejando pendiente la implementación de los módulos restantes (presentación de candidatos, evaluación </w:t>
            </w:r>
            <w:proofErr w:type="spellStart"/>
            <w:r w:rsidRPr="00A90AD4">
              <w:rPr>
                <w:rFonts w:ascii="Calibri" w:hAnsi="Calibri"/>
                <w:color w:val="1F3864" w:themeColor="accent1" w:themeShade="80"/>
              </w:rPr>
              <w:t>psicolaboral</w:t>
            </w:r>
            <w:proofErr w:type="spellEnd"/>
            <w:r w:rsidRPr="00A90AD4">
              <w:rPr>
                <w:rFonts w:ascii="Calibri" w:hAnsi="Calibri"/>
                <w:color w:val="1F3864" w:themeColor="accent1" w:themeShade="80"/>
              </w:rPr>
              <w:t>, reportes y alertas) para la siguiente etapa.</w:t>
            </w:r>
          </w:p>
          <w:p w14:paraId="6C70E0C9" w14:textId="30268CD9" w:rsidR="0003309E" w:rsidRPr="00EE46E8" w:rsidRDefault="00A90AD4" w:rsidP="00585A13">
            <w:pPr>
              <w:jc w:val="both"/>
              <w:rPr>
                <w:rFonts w:ascii="Calibri" w:hAnsi="Calibri" w:cs="Arial"/>
                <w:i/>
                <w:color w:val="548DD4"/>
                <w:sz w:val="20"/>
                <w:szCs w:val="20"/>
                <w:lang w:eastAsia="es-CL"/>
              </w:rPr>
            </w:pPr>
            <w:r w:rsidRPr="00A90AD4">
              <w:rPr>
                <w:rFonts w:ascii="Calibri" w:hAnsi="Calibri"/>
                <w:color w:val="1F3864" w:themeColor="accent1" w:themeShade="80"/>
              </w:rPr>
              <w:t>Estos avances reflejan un progreso sostenido y coherente con los plazos establecidos, consolidando la base técnica y funcional que permitirá completar la aplicación dentro del marco de las 18 semanas planificadas.</w:t>
            </w:r>
          </w:p>
        </w:tc>
      </w:tr>
      <w:tr w:rsidR="0003309E" w:rsidRPr="00EE46E8" w14:paraId="054DAFFB" w14:textId="77777777" w:rsidTr="000A1331">
        <w:trPr>
          <w:trHeight w:val="1247"/>
        </w:trPr>
        <w:tc>
          <w:tcPr>
            <w:tcW w:w="2528" w:type="dxa"/>
            <w:vAlign w:val="center"/>
          </w:tcPr>
          <w:p w14:paraId="7942AC12" w14:textId="77777777" w:rsidR="0003309E" w:rsidRPr="00EE46E8" w:rsidRDefault="0003309E" w:rsidP="00585A13">
            <w:pPr>
              <w:rPr>
                <w:rFonts w:ascii="Calibri" w:hAnsi="Calibri"/>
                <w:color w:val="1F3864" w:themeColor="accent1" w:themeShade="80"/>
              </w:rPr>
            </w:pPr>
            <w:r w:rsidRPr="00EE46E8">
              <w:rPr>
                <w:rFonts w:ascii="Calibri" w:hAnsi="Calibri"/>
                <w:color w:val="1F3864" w:themeColor="accent1" w:themeShade="80"/>
              </w:rPr>
              <w:lastRenderedPageBreak/>
              <w:t>Objetivos</w:t>
            </w:r>
          </w:p>
        </w:tc>
        <w:tc>
          <w:tcPr>
            <w:tcW w:w="7111" w:type="dxa"/>
            <w:vAlign w:val="center"/>
          </w:tcPr>
          <w:p w14:paraId="6D4956FA" w14:textId="77777777" w:rsidR="0003309E" w:rsidRPr="00942458" w:rsidRDefault="00E16E39" w:rsidP="00585A13">
            <w:pPr>
              <w:jc w:val="both"/>
              <w:rPr>
                <w:rFonts w:ascii="Calibri" w:hAnsi="Calibri"/>
                <w:color w:val="1F3864" w:themeColor="accent1" w:themeShade="80"/>
              </w:rPr>
            </w:pPr>
            <w:r w:rsidRPr="00942458">
              <w:rPr>
                <w:rFonts w:ascii="Calibri" w:hAnsi="Calibri"/>
                <w:color w:val="1F3864" w:themeColor="accent1" w:themeShade="80"/>
              </w:rPr>
              <w:t xml:space="preserve">Objetivo general: </w:t>
            </w:r>
            <w:r w:rsidRPr="00942458">
              <w:rPr>
                <w:rFonts w:ascii="Calibri" w:hAnsi="Calibri"/>
                <w:color w:val="1F3864" w:themeColor="accent1" w:themeShade="80"/>
              </w:rPr>
              <w:t xml:space="preserve">Desarrollar una aplicación web modular que permita registrar y dar trazabilidad a los procesos de reclutamiento, selección y evaluación </w:t>
            </w:r>
            <w:proofErr w:type="spellStart"/>
            <w:r w:rsidRPr="00942458">
              <w:rPr>
                <w:rFonts w:ascii="Calibri" w:hAnsi="Calibri"/>
                <w:color w:val="1F3864" w:themeColor="accent1" w:themeShade="80"/>
              </w:rPr>
              <w:t>psicolaboral</w:t>
            </w:r>
            <w:proofErr w:type="spellEnd"/>
            <w:r w:rsidRPr="00942458">
              <w:rPr>
                <w:rFonts w:ascii="Calibri" w:hAnsi="Calibri"/>
                <w:color w:val="1F3864" w:themeColor="accent1" w:themeShade="80"/>
              </w:rPr>
              <w:t>.</w:t>
            </w:r>
          </w:p>
          <w:p w14:paraId="578AFB0F" w14:textId="77777777" w:rsidR="00E16E39" w:rsidRPr="00942458" w:rsidRDefault="00E16E39" w:rsidP="00585A13">
            <w:pPr>
              <w:jc w:val="both"/>
              <w:rPr>
                <w:rFonts w:ascii="Calibri" w:hAnsi="Calibri"/>
                <w:color w:val="1F3864" w:themeColor="accent1" w:themeShade="80"/>
              </w:rPr>
            </w:pPr>
            <w:r w:rsidRPr="00942458">
              <w:rPr>
                <w:rFonts w:ascii="Calibri" w:hAnsi="Calibri"/>
                <w:color w:val="1F3864" w:themeColor="accent1" w:themeShade="80"/>
              </w:rPr>
              <w:t xml:space="preserve">Objetivos Específicos: </w:t>
            </w:r>
          </w:p>
          <w:p w14:paraId="6B4D8C90" w14:textId="77777777" w:rsidR="00E16E39" w:rsidRPr="00942458" w:rsidRDefault="00E16E39" w:rsidP="00942458">
            <w:pPr>
              <w:pStyle w:val="Prrafodelista"/>
              <w:numPr>
                <w:ilvl w:val="0"/>
                <w:numId w:val="9"/>
              </w:numPr>
              <w:tabs>
                <w:tab w:val="num" w:pos="720"/>
              </w:tabs>
              <w:jc w:val="both"/>
              <w:rPr>
                <w:rFonts w:ascii="Calibri" w:hAnsi="Calibri"/>
                <w:color w:val="1F3864" w:themeColor="accent1" w:themeShade="80"/>
              </w:rPr>
            </w:pPr>
            <w:r w:rsidRPr="00942458">
              <w:rPr>
                <w:rFonts w:ascii="Calibri" w:hAnsi="Calibri"/>
                <w:color w:val="1F3864" w:themeColor="accent1" w:themeShade="80"/>
              </w:rPr>
              <w:t>Alcanzar adopción inicial con al menos 80% de los usuarios ingresando y realizando una operación real dentro de 3 meses posteriores a la capacitación.</w:t>
            </w:r>
          </w:p>
          <w:p w14:paraId="0FFF77C9" w14:textId="77777777" w:rsidR="00942458" w:rsidRDefault="00E16E39" w:rsidP="00942458">
            <w:pPr>
              <w:pStyle w:val="Prrafodelista"/>
              <w:numPr>
                <w:ilvl w:val="0"/>
                <w:numId w:val="9"/>
              </w:numPr>
              <w:tabs>
                <w:tab w:val="num" w:pos="720"/>
              </w:tabs>
              <w:jc w:val="both"/>
              <w:rPr>
                <w:rFonts w:ascii="Calibri" w:hAnsi="Calibri"/>
                <w:color w:val="1F3864" w:themeColor="accent1" w:themeShade="80"/>
              </w:rPr>
            </w:pPr>
            <w:r w:rsidRPr="00942458">
              <w:rPr>
                <w:rFonts w:ascii="Calibri" w:hAnsi="Calibri"/>
                <w:color w:val="1F3864" w:themeColor="accent1" w:themeShade="80"/>
              </w:rPr>
              <w:t>Centralizar la gestión de los servicios contando con el 60% de los casos totales en el sistema dentro de 6 meses implementada la solución.</w:t>
            </w:r>
          </w:p>
          <w:p w14:paraId="0DD025FA" w14:textId="172560CE" w:rsidR="00E16E39" w:rsidRPr="00942458" w:rsidRDefault="00E16E39" w:rsidP="00942458">
            <w:pPr>
              <w:pStyle w:val="Prrafodelista"/>
              <w:numPr>
                <w:ilvl w:val="0"/>
                <w:numId w:val="9"/>
              </w:numPr>
              <w:tabs>
                <w:tab w:val="num" w:pos="720"/>
              </w:tabs>
              <w:jc w:val="both"/>
              <w:rPr>
                <w:rFonts w:ascii="Calibri" w:hAnsi="Calibri"/>
                <w:color w:val="1F3864" w:themeColor="accent1" w:themeShade="80"/>
              </w:rPr>
            </w:pPr>
            <w:r w:rsidRPr="00942458">
              <w:rPr>
                <w:rFonts w:ascii="Calibri" w:hAnsi="Calibri"/>
                <w:color w:val="1F3864" w:themeColor="accent1" w:themeShade="80"/>
              </w:rPr>
              <w:t>Contar con una trazabilidad del 90% de los procesos dentro de los 6 meses de implementada la solución.</w:t>
            </w:r>
            <w:r w:rsidRPr="00942458">
              <w:rPr>
                <w:rFonts w:ascii="Calibri" w:hAnsi="Calibri" w:cs="Arial"/>
                <w:i/>
                <w:color w:val="548DD4"/>
                <w:sz w:val="20"/>
                <w:szCs w:val="20"/>
                <w:lang w:eastAsia="es-CL"/>
              </w:rPr>
              <w:t xml:space="preserve"> </w:t>
            </w:r>
          </w:p>
        </w:tc>
      </w:tr>
      <w:tr w:rsidR="0003309E" w:rsidRPr="00EE46E8" w14:paraId="2FEF1C0D" w14:textId="77777777" w:rsidTr="000A1331">
        <w:trPr>
          <w:trHeight w:val="939"/>
        </w:trPr>
        <w:tc>
          <w:tcPr>
            <w:tcW w:w="2528" w:type="dxa"/>
            <w:vAlign w:val="center"/>
          </w:tcPr>
          <w:p w14:paraId="1064E097" w14:textId="77777777" w:rsidR="0003309E" w:rsidRPr="00EE46E8" w:rsidRDefault="0003309E" w:rsidP="00585A13">
            <w:pPr>
              <w:rPr>
                <w:rFonts w:ascii="Calibri" w:hAnsi="Calibri"/>
                <w:color w:val="1F3864" w:themeColor="accent1" w:themeShade="80"/>
              </w:rPr>
            </w:pPr>
            <w:r w:rsidRPr="00EE46E8">
              <w:rPr>
                <w:rFonts w:ascii="Calibri" w:hAnsi="Calibri"/>
                <w:color w:val="1F3864" w:themeColor="accent1" w:themeShade="80"/>
              </w:rPr>
              <w:t>Metodología</w:t>
            </w:r>
          </w:p>
        </w:tc>
        <w:tc>
          <w:tcPr>
            <w:tcW w:w="7111" w:type="dxa"/>
            <w:vAlign w:val="center"/>
          </w:tcPr>
          <w:p w14:paraId="3D9F0D86" w14:textId="77777777" w:rsidR="00B814D3" w:rsidRPr="00942458" w:rsidRDefault="00B814D3" w:rsidP="00585A13">
            <w:pPr>
              <w:jc w:val="both"/>
              <w:rPr>
                <w:rFonts w:ascii="Calibri" w:hAnsi="Calibri"/>
                <w:color w:val="1F3864" w:themeColor="accent1" w:themeShade="80"/>
              </w:rPr>
            </w:pPr>
            <w:r w:rsidRPr="00942458">
              <w:rPr>
                <w:rFonts w:ascii="Calibri" w:hAnsi="Calibri"/>
                <w:color w:val="1F3864" w:themeColor="accent1" w:themeShade="80"/>
              </w:rPr>
              <w:t>Inicialmente, el proyecto consideraba la aplicación de una metodología híbrida, combinando elementos de enfoques ágiles y tradicionales. Sin embargo, debido a las condiciones específicas del contexto educativo y operativo, fue necesario ajustar la metodología a un enfoque tradicional de tipo</w:t>
            </w:r>
            <w:r w:rsidRPr="00942458">
              <w:rPr>
                <w:rFonts w:ascii="Calibri" w:hAnsi="Calibri"/>
                <w:color w:val="1F3864" w:themeColor="accent1" w:themeShade="80"/>
              </w:rPr>
              <w:t xml:space="preserve"> cascada.</w:t>
            </w:r>
          </w:p>
          <w:p w14:paraId="05514188" w14:textId="707A8E91" w:rsidR="0003309E" w:rsidRPr="00942458" w:rsidRDefault="00B814D3" w:rsidP="00585A13">
            <w:pPr>
              <w:jc w:val="both"/>
              <w:rPr>
                <w:rFonts w:ascii="Calibri" w:hAnsi="Calibri"/>
                <w:color w:val="1F3864" w:themeColor="accent1" w:themeShade="80"/>
              </w:rPr>
            </w:pPr>
            <w:r w:rsidRPr="00942458">
              <w:rPr>
                <w:rFonts w:ascii="Calibri" w:hAnsi="Calibri"/>
                <w:color w:val="1F3864" w:themeColor="accent1" w:themeShade="80"/>
              </w:rPr>
              <w:t>La decisión se fundamenta en que todos los requerimientos del sistema ya se encontraban definidos antes del inicio del desarrollo, lo que elimina la necesidad de iteraciones o cambios frecuentes durante la ejecución. Además, el proyecto cuenta con un plazo total de 18 semanas sin posibilidad de extensión, coincidiendo con el periodo de práctica profesional, lo que implica una disponibilidad parcial del equipo y la necesidad de un avance controlado y secuencial.</w:t>
            </w:r>
            <w:r w:rsidRPr="00942458">
              <w:rPr>
                <w:rFonts w:ascii="Calibri" w:hAnsi="Calibri"/>
                <w:color w:val="1F3864" w:themeColor="accent1" w:themeShade="80"/>
              </w:rPr>
              <w:t xml:space="preserve"> </w:t>
            </w:r>
            <w:r w:rsidRPr="00942458">
              <w:rPr>
                <w:rFonts w:ascii="Calibri" w:hAnsi="Calibri"/>
                <w:color w:val="1F3864" w:themeColor="accent1" w:themeShade="80"/>
              </w:rPr>
              <w:t>Las etapas consideradas son:</w:t>
            </w:r>
          </w:p>
          <w:p w14:paraId="51753094" w14:textId="2AEE010E" w:rsidR="00B814D3" w:rsidRPr="00942458" w:rsidRDefault="00B814D3" w:rsidP="00B814D3">
            <w:pPr>
              <w:pStyle w:val="Prrafodelista"/>
              <w:numPr>
                <w:ilvl w:val="0"/>
                <w:numId w:val="5"/>
              </w:numPr>
              <w:ind w:left="199" w:hanging="199"/>
              <w:jc w:val="both"/>
              <w:rPr>
                <w:rFonts w:ascii="Calibri" w:hAnsi="Calibri"/>
                <w:color w:val="1F3864" w:themeColor="accent1" w:themeShade="80"/>
              </w:rPr>
            </w:pPr>
            <w:r w:rsidRPr="00942458">
              <w:rPr>
                <w:rFonts w:ascii="Calibri" w:hAnsi="Calibri"/>
                <w:color w:val="1F3864" w:themeColor="accent1" w:themeShade="80"/>
              </w:rPr>
              <w:t>Análisis de requerimientos, donde se consolidaron las necesidades del cliente y se formalizaron los requisitos funcionales y no funcionales del sistema.</w:t>
            </w:r>
          </w:p>
          <w:p w14:paraId="17D57C07" w14:textId="624C57DA" w:rsidR="00B814D3" w:rsidRPr="00942458" w:rsidRDefault="00B814D3" w:rsidP="00B814D3">
            <w:pPr>
              <w:pStyle w:val="Prrafodelista"/>
              <w:numPr>
                <w:ilvl w:val="0"/>
                <w:numId w:val="5"/>
              </w:numPr>
              <w:ind w:left="199" w:hanging="199"/>
              <w:jc w:val="both"/>
              <w:rPr>
                <w:rFonts w:ascii="Calibri" w:hAnsi="Calibri"/>
                <w:color w:val="1F3864" w:themeColor="accent1" w:themeShade="80"/>
              </w:rPr>
            </w:pPr>
            <w:r w:rsidRPr="00942458">
              <w:rPr>
                <w:rFonts w:ascii="Calibri" w:hAnsi="Calibri"/>
                <w:color w:val="1F3864" w:themeColor="accent1" w:themeShade="80"/>
              </w:rPr>
              <w:t>Diseño, que abarca el modelado de la base de datos, la arquitectura del sistema y las interfaces de usuario.</w:t>
            </w:r>
          </w:p>
          <w:p w14:paraId="7403DF59" w14:textId="6746B3D1" w:rsidR="00B814D3" w:rsidRPr="00942458" w:rsidRDefault="00B814D3" w:rsidP="00B814D3">
            <w:pPr>
              <w:pStyle w:val="Prrafodelista"/>
              <w:numPr>
                <w:ilvl w:val="0"/>
                <w:numId w:val="5"/>
              </w:numPr>
              <w:ind w:left="199" w:hanging="199"/>
              <w:jc w:val="both"/>
              <w:rPr>
                <w:rFonts w:ascii="Calibri" w:hAnsi="Calibri"/>
                <w:color w:val="1F3864" w:themeColor="accent1" w:themeShade="80"/>
              </w:rPr>
            </w:pPr>
            <w:r w:rsidRPr="00942458">
              <w:rPr>
                <w:rFonts w:ascii="Calibri" w:hAnsi="Calibri"/>
                <w:color w:val="1F3864" w:themeColor="accent1" w:themeShade="80"/>
              </w:rPr>
              <w:t>Desarrollo, correspondiente a la construcción de la aplicación según el diseño aprobado.</w:t>
            </w:r>
          </w:p>
          <w:p w14:paraId="539C4C1F" w14:textId="2BB5B946" w:rsidR="00B814D3" w:rsidRPr="00942458" w:rsidRDefault="00B814D3" w:rsidP="00B814D3">
            <w:pPr>
              <w:pStyle w:val="Prrafodelista"/>
              <w:numPr>
                <w:ilvl w:val="0"/>
                <w:numId w:val="5"/>
              </w:numPr>
              <w:ind w:left="199" w:hanging="199"/>
              <w:jc w:val="both"/>
              <w:rPr>
                <w:rFonts w:ascii="Calibri" w:hAnsi="Calibri"/>
                <w:color w:val="1F3864" w:themeColor="accent1" w:themeShade="80"/>
              </w:rPr>
            </w:pPr>
            <w:r w:rsidRPr="00942458">
              <w:rPr>
                <w:rFonts w:ascii="Calibri" w:hAnsi="Calibri"/>
                <w:color w:val="1F3864" w:themeColor="accent1" w:themeShade="80"/>
              </w:rPr>
              <w:t>Pruebas e integración, para validar el cumplimiento de los requisitos definidos.</w:t>
            </w:r>
          </w:p>
          <w:p w14:paraId="2B4003E9" w14:textId="34FF083C" w:rsidR="00B814D3" w:rsidRDefault="00B814D3" w:rsidP="00585A13">
            <w:pPr>
              <w:pStyle w:val="Prrafodelista"/>
              <w:numPr>
                <w:ilvl w:val="0"/>
                <w:numId w:val="5"/>
              </w:numPr>
              <w:ind w:left="199" w:hanging="199"/>
              <w:jc w:val="both"/>
              <w:rPr>
                <w:rFonts w:ascii="Calibri" w:hAnsi="Calibri"/>
                <w:color w:val="1F3864" w:themeColor="accent1" w:themeShade="80"/>
              </w:rPr>
            </w:pPr>
            <w:r w:rsidRPr="00942458">
              <w:rPr>
                <w:rFonts w:ascii="Calibri" w:hAnsi="Calibri"/>
                <w:color w:val="1F3864" w:themeColor="accent1" w:themeShade="80"/>
              </w:rPr>
              <w:lastRenderedPageBreak/>
              <w:t>Implementación y documentación final, que considera la entrega del producto completo y sus manuales asociados.</w:t>
            </w:r>
          </w:p>
          <w:p w14:paraId="0908C15F" w14:textId="29E29670" w:rsidR="00B814D3" w:rsidRPr="00942458" w:rsidRDefault="00B814D3" w:rsidP="00585A13">
            <w:pPr>
              <w:jc w:val="both"/>
              <w:rPr>
                <w:rFonts w:ascii="Calibri" w:hAnsi="Calibri"/>
                <w:color w:val="1F3864" w:themeColor="accent1" w:themeShade="80"/>
              </w:rPr>
            </w:pPr>
            <w:r w:rsidRPr="00942458">
              <w:rPr>
                <w:rFonts w:ascii="Calibri" w:hAnsi="Calibri"/>
                <w:color w:val="1F3864" w:themeColor="accent1" w:themeShade="80"/>
              </w:rPr>
              <w:t xml:space="preserve">Este enfoque garantiza una mayor claridad en la planificación, facilita el control del avance y permite mantener la coherencia entre los entregables del proyecto y las </w:t>
            </w:r>
            <w:r w:rsidRPr="00357E99">
              <w:rPr>
                <w:rFonts w:ascii="Calibri" w:hAnsi="Calibri"/>
                <w:color w:val="1F3864" w:themeColor="accent1" w:themeShade="80"/>
              </w:rPr>
              <w:t>etapas académicas establecidas. Además, resulta más adecuado en un contexto donde el objetivo principal es la entrega integral del sistema, y no el desarrollo incremental de funcionalidades.</w:t>
            </w:r>
          </w:p>
        </w:tc>
      </w:tr>
      <w:tr w:rsidR="0003309E" w:rsidRPr="00EE46E8" w14:paraId="74E704B1" w14:textId="77777777" w:rsidTr="000A1331">
        <w:trPr>
          <w:trHeight w:val="2377"/>
        </w:trPr>
        <w:tc>
          <w:tcPr>
            <w:tcW w:w="2528" w:type="dxa"/>
            <w:vAlign w:val="center"/>
          </w:tcPr>
          <w:p w14:paraId="0313DD97" w14:textId="77777777" w:rsidR="0003309E" w:rsidRPr="00EE46E8" w:rsidRDefault="0003309E" w:rsidP="00585A13">
            <w:pPr>
              <w:rPr>
                <w:rFonts w:ascii="Calibri" w:hAnsi="Calibri"/>
                <w:color w:val="1F3864" w:themeColor="accent1" w:themeShade="80"/>
              </w:rPr>
            </w:pPr>
            <w:r w:rsidRPr="00EE46E8">
              <w:rPr>
                <w:rFonts w:ascii="Calibri" w:hAnsi="Calibri"/>
                <w:color w:val="1F3864" w:themeColor="accent1" w:themeShade="80"/>
              </w:rPr>
              <w:lastRenderedPageBreak/>
              <w:t>Evidencias de avance</w:t>
            </w:r>
          </w:p>
        </w:tc>
        <w:tc>
          <w:tcPr>
            <w:tcW w:w="7111" w:type="dxa"/>
            <w:vAlign w:val="center"/>
          </w:tcPr>
          <w:p w14:paraId="4D7C0F51" w14:textId="604CE953" w:rsidR="00EE46E8" w:rsidRPr="00EE46E8" w:rsidRDefault="00EE46E8" w:rsidP="00EE46E8">
            <w:pPr>
              <w:jc w:val="both"/>
              <w:rPr>
                <w:rFonts w:ascii="Calibri" w:hAnsi="Calibri"/>
                <w:color w:val="1F3864" w:themeColor="accent1" w:themeShade="80"/>
              </w:rPr>
            </w:pPr>
            <w:r w:rsidRPr="00EE46E8">
              <w:rPr>
                <w:rFonts w:ascii="Calibri" w:hAnsi="Calibri"/>
                <w:color w:val="1F3864" w:themeColor="accent1" w:themeShade="80"/>
              </w:rPr>
              <w:t xml:space="preserve">Las evidencias incluidas en este informe reflejan los avances logrados hasta la fecha en el desarrollo del Proyecto APT, orientado a construir una plataforma web modular para la gestión de procesos de reclutamiento, selección y evaluación </w:t>
            </w:r>
            <w:proofErr w:type="spellStart"/>
            <w:r w:rsidRPr="00EE46E8">
              <w:rPr>
                <w:rFonts w:ascii="Calibri" w:hAnsi="Calibri"/>
                <w:color w:val="1F3864" w:themeColor="accent1" w:themeShade="80"/>
              </w:rPr>
              <w:t>psicolaboral</w:t>
            </w:r>
            <w:proofErr w:type="spellEnd"/>
            <w:r w:rsidRPr="00EE46E8">
              <w:rPr>
                <w:rFonts w:ascii="Calibri" w:hAnsi="Calibri"/>
                <w:color w:val="1F3864" w:themeColor="accent1" w:themeShade="80"/>
              </w:rPr>
              <w:t xml:space="preserve"> en LL </w:t>
            </w:r>
            <w:proofErr w:type="spellStart"/>
            <w:r w:rsidRPr="00EE46E8">
              <w:rPr>
                <w:rFonts w:ascii="Calibri" w:hAnsi="Calibri"/>
                <w:color w:val="1F3864" w:themeColor="accent1" w:themeShade="80"/>
              </w:rPr>
              <w:t>Consulting</w:t>
            </w:r>
            <w:proofErr w:type="spellEnd"/>
            <w:r w:rsidRPr="00EE46E8">
              <w:rPr>
                <w:rFonts w:ascii="Calibri" w:hAnsi="Calibri"/>
                <w:color w:val="1F3864" w:themeColor="accent1" w:themeShade="80"/>
              </w:rPr>
              <w:t xml:space="preserve">. Si bien los objetivos específicos aún no se encuentran completamente alcanzados, las evidencias presentadas permiten comprobar un progreso </w:t>
            </w:r>
            <w:r w:rsidRPr="00357E99">
              <w:rPr>
                <w:rFonts w:ascii="Calibri" w:hAnsi="Calibri"/>
                <w:color w:val="1F3864" w:themeColor="accent1" w:themeShade="80"/>
              </w:rPr>
              <w:t>consistente</w:t>
            </w:r>
            <w:r w:rsidRPr="00EE46E8">
              <w:rPr>
                <w:rFonts w:ascii="Calibri" w:hAnsi="Calibri"/>
                <w:color w:val="1F3864" w:themeColor="accent1" w:themeShade="80"/>
              </w:rPr>
              <w:t xml:space="preserve"> y alineado con el plan de trabajo establecido.</w:t>
            </w:r>
          </w:p>
          <w:p w14:paraId="2B647B35" w14:textId="77777777" w:rsidR="00EE46E8" w:rsidRPr="00EE46E8" w:rsidRDefault="00EE46E8" w:rsidP="00EE46E8">
            <w:pPr>
              <w:jc w:val="both"/>
              <w:rPr>
                <w:rFonts w:ascii="Calibri" w:hAnsi="Calibri"/>
                <w:color w:val="1F3864" w:themeColor="accent1" w:themeShade="80"/>
              </w:rPr>
            </w:pPr>
            <w:r w:rsidRPr="00EE46E8">
              <w:rPr>
                <w:rFonts w:ascii="Calibri" w:hAnsi="Calibri"/>
                <w:color w:val="1F3864" w:themeColor="accent1" w:themeShade="80"/>
              </w:rPr>
              <w:t>Todas las evidencias se encuentran resguardadas en el repositorio oficial del proyecto, que integra tanto los artefactos técnicos como la documentación generada, lo que asegura trazabilidad, control de versiones y consistencia entre los distintos componentes del sistema.</w:t>
            </w:r>
          </w:p>
          <w:p w14:paraId="1BB8C8D8" w14:textId="01741989" w:rsidR="00092E67" w:rsidRPr="00EE46E8" w:rsidRDefault="00EE46E8" w:rsidP="00EE46E8">
            <w:pPr>
              <w:jc w:val="both"/>
              <w:rPr>
                <w:rFonts w:ascii="Calibri" w:hAnsi="Calibri"/>
                <w:color w:val="1F3864" w:themeColor="accent1" w:themeShade="80"/>
              </w:rPr>
            </w:pPr>
            <w:r w:rsidRPr="00EE46E8">
              <w:rPr>
                <w:rFonts w:ascii="Calibri" w:hAnsi="Calibri"/>
                <w:color w:val="1F3864" w:themeColor="accent1" w:themeShade="80"/>
              </w:rPr>
              <w:t>Las principales evidencias corresponden a:</w:t>
            </w:r>
          </w:p>
          <w:p w14:paraId="4277C996" w14:textId="092E2979" w:rsidR="00092E67" w:rsidRDefault="00092E67" w:rsidP="00EE46E8">
            <w:pPr>
              <w:numPr>
                <w:ilvl w:val="0"/>
                <w:numId w:val="6"/>
              </w:numPr>
              <w:tabs>
                <w:tab w:val="clear" w:pos="720"/>
                <w:tab w:val="num" w:pos="483"/>
              </w:tabs>
              <w:ind w:left="341" w:hanging="237"/>
              <w:jc w:val="both"/>
              <w:rPr>
                <w:rFonts w:ascii="Calibri" w:hAnsi="Calibri"/>
                <w:color w:val="1F3864" w:themeColor="accent1" w:themeShade="80"/>
              </w:rPr>
            </w:pPr>
            <w:r w:rsidRPr="00092E67">
              <w:rPr>
                <w:rFonts w:ascii="Calibri" w:hAnsi="Calibri"/>
                <w:color w:val="1F3864" w:themeColor="accent1" w:themeShade="80"/>
              </w:rPr>
              <w:t>Acta de Constitución del Proyecto</w:t>
            </w:r>
            <w:r w:rsidRPr="00092E67">
              <w:rPr>
                <w:rFonts w:ascii="Calibri" w:hAnsi="Calibri"/>
                <w:b/>
                <w:bCs/>
                <w:color w:val="1F3864" w:themeColor="accent1" w:themeShade="80"/>
              </w:rPr>
              <w:t xml:space="preserve">: </w:t>
            </w:r>
            <w:r w:rsidRPr="00092E67">
              <w:rPr>
                <w:rFonts w:ascii="Calibri" w:hAnsi="Calibri"/>
                <w:color w:val="1F3864" w:themeColor="accent1" w:themeShade="80"/>
              </w:rPr>
              <w:t>Documento que autoriza el proyecto y define su propósito.</w:t>
            </w:r>
          </w:p>
          <w:p w14:paraId="1CD23731" w14:textId="5820B276" w:rsidR="00092E67" w:rsidRPr="00EE46E8" w:rsidRDefault="00092E67" w:rsidP="00092E67">
            <w:pPr>
              <w:numPr>
                <w:ilvl w:val="0"/>
                <w:numId w:val="6"/>
              </w:numPr>
              <w:tabs>
                <w:tab w:val="clear" w:pos="720"/>
                <w:tab w:val="num" w:pos="483"/>
              </w:tabs>
              <w:ind w:left="341" w:hanging="237"/>
              <w:jc w:val="both"/>
              <w:rPr>
                <w:rFonts w:ascii="Calibri" w:hAnsi="Calibri"/>
                <w:color w:val="1F3864" w:themeColor="accent1" w:themeShade="80"/>
              </w:rPr>
            </w:pPr>
            <w:r w:rsidRPr="00EE46E8">
              <w:rPr>
                <w:rFonts w:ascii="Calibri" w:hAnsi="Calibri"/>
                <w:color w:val="1F3864" w:themeColor="accent1" w:themeShade="80"/>
              </w:rPr>
              <w:t>Documento de Alcance: Define los límites, entregables y exclusiones del sistema, estableciendo una visión compartida entre el equipo y el cliente. Su existencia garantiza que las actividades realizadas hasta ahora se mantengan dentro del alcance acordado.</w:t>
            </w:r>
          </w:p>
          <w:p w14:paraId="30066DF8" w14:textId="77777777" w:rsidR="00092E67" w:rsidRDefault="00092E67" w:rsidP="00092E67">
            <w:pPr>
              <w:numPr>
                <w:ilvl w:val="0"/>
                <w:numId w:val="6"/>
              </w:numPr>
              <w:tabs>
                <w:tab w:val="clear" w:pos="720"/>
                <w:tab w:val="num" w:pos="483"/>
              </w:tabs>
              <w:ind w:left="341" w:hanging="237"/>
              <w:jc w:val="both"/>
              <w:rPr>
                <w:rFonts w:ascii="Calibri" w:hAnsi="Calibri"/>
                <w:color w:val="1F3864" w:themeColor="accent1" w:themeShade="80"/>
              </w:rPr>
            </w:pPr>
            <w:r w:rsidRPr="00092E67">
              <w:rPr>
                <w:rFonts w:ascii="Calibri" w:hAnsi="Calibri"/>
                <w:color w:val="1F3864" w:themeColor="accent1" w:themeShade="80"/>
              </w:rPr>
              <w:t>Especificación de requisitos de Software</w:t>
            </w:r>
            <w:r w:rsidR="00EE46E8" w:rsidRPr="00EE46E8">
              <w:rPr>
                <w:rFonts w:ascii="Calibri" w:hAnsi="Calibri"/>
                <w:color w:val="1F3864" w:themeColor="accent1" w:themeShade="80"/>
              </w:rPr>
              <w:t xml:space="preserve">: Detalla los requerimientos funcionales y no funcionales validados con LL </w:t>
            </w:r>
            <w:proofErr w:type="spellStart"/>
            <w:r w:rsidR="00EE46E8" w:rsidRPr="00EE46E8">
              <w:rPr>
                <w:rFonts w:ascii="Calibri" w:hAnsi="Calibri"/>
                <w:color w:val="1F3864" w:themeColor="accent1" w:themeShade="80"/>
              </w:rPr>
              <w:t>Consulting</w:t>
            </w:r>
            <w:proofErr w:type="spellEnd"/>
            <w:r w:rsidR="00EE46E8" w:rsidRPr="00EE46E8">
              <w:rPr>
                <w:rFonts w:ascii="Calibri" w:hAnsi="Calibri"/>
                <w:color w:val="1F3864" w:themeColor="accent1" w:themeShade="80"/>
              </w:rPr>
              <w:t>, sirviendo como base para el diseño y desarrollo de los módulos ya implementados. Permite asegurar la trazabilidad entre lo solicitado por el cliente y lo desarrollado hasta este punto.</w:t>
            </w:r>
          </w:p>
          <w:p w14:paraId="03502DF7" w14:textId="24475C8F" w:rsidR="00092E67" w:rsidRPr="00EE46E8" w:rsidRDefault="00092E67" w:rsidP="00092E67">
            <w:pPr>
              <w:numPr>
                <w:ilvl w:val="0"/>
                <w:numId w:val="6"/>
              </w:numPr>
              <w:tabs>
                <w:tab w:val="clear" w:pos="720"/>
                <w:tab w:val="num" w:pos="483"/>
              </w:tabs>
              <w:ind w:left="341" w:hanging="237"/>
              <w:jc w:val="both"/>
              <w:rPr>
                <w:rFonts w:ascii="Calibri" w:hAnsi="Calibri"/>
                <w:color w:val="1F3864" w:themeColor="accent1" w:themeShade="80"/>
              </w:rPr>
            </w:pPr>
            <w:r w:rsidRPr="00092E67">
              <w:rPr>
                <w:rFonts w:ascii="Calibri" w:hAnsi="Calibri"/>
                <w:color w:val="1F3864" w:themeColor="accent1" w:themeShade="80"/>
              </w:rPr>
              <w:t xml:space="preserve">Carta </w:t>
            </w:r>
            <w:proofErr w:type="spellStart"/>
            <w:r w:rsidRPr="00092E67">
              <w:rPr>
                <w:rFonts w:ascii="Calibri" w:hAnsi="Calibri"/>
                <w:color w:val="1F3864" w:themeColor="accent1" w:themeShade="80"/>
              </w:rPr>
              <w:t>gantt</w:t>
            </w:r>
            <w:proofErr w:type="spellEnd"/>
            <w:r w:rsidRPr="00092E67">
              <w:rPr>
                <w:rFonts w:ascii="Calibri" w:hAnsi="Calibri"/>
                <w:color w:val="1F3864" w:themeColor="accent1" w:themeShade="80"/>
              </w:rPr>
              <w:t>: Cronograma visual del proyecto que muestra tareas, duración, dependencias y responsables en una línea de tiempo para planificar y seguir el avance.</w:t>
            </w:r>
          </w:p>
          <w:p w14:paraId="48BA2616" w14:textId="77777777" w:rsidR="00EE46E8" w:rsidRPr="00EE46E8" w:rsidRDefault="00EE46E8" w:rsidP="00EE46E8">
            <w:pPr>
              <w:numPr>
                <w:ilvl w:val="0"/>
                <w:numId w:val="6"/>
              </w:numPr>
              <w:tabs>
                <w:tab w:val="clear" w:pos="720"/>
                <w:tab w:val="num" w:pos="483"/>
              </w:tabs>
              <w:ind w:left="341" w:hanging="237"/>
              <w:jc w:val="both"/>
              <w:rPr>
                <w:rFonts w:ascii="Calibri" w:hAnsi="Calibri"/>
                <w:color w:val="1F3864" w:themeColor="accent1" w:themeShade="80"/>
              </w:rPr>
            </w:pPr>
            <w:r w:rsidRPr="00EE46E8">
              <w:rPr>
                <w:rFonts w:ascii="Calibri" w:hAnsi="Calibri"/>
                <w:color w:val="1F3864" w:themeColor="accent1" w:themeShade="80"/>
              </w:rPr>
              <w:t xml:space="preserve">Prototipos de Baja Fidelidad: Representan las primeras versiones navegables de las pantallas del sistema, utilizadas para validar el flujo de interacción y la usabilidad antes de avanzar al desarrollo del </w:t>
            </w:r>
            <w:proofErr w:type="spellStart"/>
            <w:r w:rsidRPr="00EE46E8">
              <w:rPr>
                <w:rFonts w:ascii="Calibri" w:hAnsi="Calibri"/>
                <w:color w:val="1F3864" w:themeColor="accent1" w:themeShade="80"/>
              </w:rPr>
              <w:t>frontend</w:t>
            </w:r>
            <w:proofErr w:type="spellEnd"/>
            <w:r w:rsidRPr="00EE46E8">
              <w:rPr>
                <w:rFonts w:ascii="Calibri" w:hAnsi="Calibri"/>
                <w:color w:val="1F3864" w:themeColor="accent1" w:themeShade="80"/>
              </w:rPr>
              <w:t>. Su revisión permitió ajustar la experiencia de usuario tempranamente.</w:t>
            </w:r>
          </w:p>
          <w:p w14:paraId="2853FC4D" w14:textId="77777777" w:rsidR="00EE46E8" w:rsidRPr="00EE46E8" w:rsidRDefault="00EE46E8" w:rsidP="00EE46E8">
            <w:pPr>
              <w:numPr>
                <w:ilvl w:val="0"/>
                <w:numId w:val="6"/>
              </w:numPr>
              <w:tabs>
                <w:tab w:val="clear" w:pos="720"/>
                <w:tab w:val="num" w:pos="483"/>
              </w:tabs>
              <w:ind w:left="341" w:hanging="237"/>
              <w:jc w:val="both"/>
              <w:rPr>
                <w:rFonts w:ascii="Calibri" w:hAnsi="Calibri"/>
                <w:color w:val="1F3864" w:themeColor="accent1" w:themeShade="80"/>
              </w:rPr>
            </w:pPr>
            <w:r w:rsidRPr="00EE46E8">
              <w:rPr>
                <w:rFonts w:ascii="Calibri" w:hAnsi="Calibri"/>
                <w:color w:val="1F3864" w:themeColor="accent1" w:themeShade="80"/>
              </w:rPr>
              <w:t>Arquitectura del Sistema: Presenta la estructura técnica basada en una arquitectura de tres capas (presentación, lógica de negocio y datos), lo que garantiza orden, mantenibilidad y escalabilidad.</w:t>
            </w:r>
          </w:p>
          <w:p w14:paraId="3902D570" w14:textId="7FDA454C" w:rsidR="00EE46E8" w:rsidRPr="00357E99" w:rsidRDefault="00EE46E8" w:rsidP="00EE46E8">
            <w:pPr>
              <w:numPr>
                <w:ilvl w:val="0"/>
                <w:numId w:val="6"/>
              </w:numPr>
              <w:tabs>
                <w:tab w:val="clear" w:pos="720"/>
                <w:tab w:val="num" w:pos="483"/>
              </w:tabs>
              <w:ind w:left="341" w:hanging="237"/>
              <w:jc w:val="both"/>
              <w:rPr>
                <w:rFonts w:ascii="Calibri" w:hAnsi="Calibri"/>
                <w:color w:val="1F3864" w:themeColor="accent1" w:themeShade="80"/>
              </w:rPr>
            </w:pPr>
            <w:r w:rsidRPr="00EE46E8">
              <w:rPr>
                <w:rFonts w:ascii="Calibri" w:hAnsi="Calibri"/>
                <w:color w:val="1F3864" w:themeColor="accent1" w:themeShade="80"/>
              </w:rPr>
              <w:lastRenderedPageBreak/>
              <w:t>Modelo de Datos</w:t>
            </w:r>
            <w:r w:rsidRPr="00357E99">
              <w:rPr>
                <w:rFonts w:ascii="Calibri" w:hAnsi="Calibri"/>
                <w:color w:val="1F3864" w:themeColor="accent1" w:themeShade="80"/>
              </w:rPr>
              <w:t xml:space="preserve"> </w:t>
            </w:r>
            <w:r w:rsidRPr="00357E99">
              <w:rPr>
                <w:rFonts w:ascii="Calibri" w:hAnsi="Calibri"/>
                <w:color w:val="1F3864" w:themeColor="accent1" w:themeShade="80"/>
              </w:rPr>
              <w:t>(Diagrama Entidad–Relación)</w:t>
            </w:r>
            <w:r w:rsidRPr="00EE46E8">
              <w:rPr>
                <w:rFonts w:ascii="Calibri" w:hAnsi="Calibri"/>
                <w:color w:val="1F3864" w:themeColor="accent1" w:themeShade="80"/>
              </w:rPr>
              <w:t>: Muestra la estructura relacional diseñada en PostgreSQL, que asegura integridad referencial y consistencia de la información entre entidades. Esta base respalda la trazabilidad de los procesos gestionados.</w:t>
            </w:r>
          </w:p>
          <w:p w14:paraId="1A7DA8CE" w14:textId="77777777" w:rsidR="00EE46E8" w:rsidRPr="00357E99" w:rsidRDefault="00EE46E8" w:rsidP="00EE46E8">
            <w:pPr>
              <w:numPr>
                <w:ilvl w:val="0"/>
                <w:numId w:val="6"/>
              </w:numPr>
              <w:tabs>
                <w:tab w:val="clear" w:pos="720"/>
                <w:tab w:val="num" w:pos="483"/>
              </w:tabs>
              <w:ind w:left="341" w:hanging="237"/>
              <w:jc w:val="both"/>
              <w:rPr>
                <w:rFonts w:ascii="Calibri" w:hAnsi="Calibri"/>
                <w:color w:val="1F3864" w:themeColor="accent1" w:themeShade="80"/>
              </w:rPr>
            </w:pPr>
            <w:r w:rsidRPr="00357E99">
              <w:rPr>
                <w:rFonts w:ascii="Calibri" w:hAnsi="Calibri"/>
                <w:color w:val="1F3864" w:themeColor="accent1" w:themeShade="80"/>
              </w:rPr>
              <w:t>Diagrama de Clases UML (versión parcial): Representa las clases y relaciones implementadas en esta etapa del sistema. Este diagrama fue elaborado únicamente para el presente avance y no corresponde aún a la versión completa del sistema, dado que su alcance se ampliará conforme se desarrollen los módulos restantes.</w:t>
            </w:r>
          </w:p>
          <w:p w14:paraId="3CC2FDC2" w14:textId="5CC55C95" w:rsidR="00EE46E8" w:rsidRPr="00EE46E8" w:rsidRDefault="00EE46E8" w:rsidP="00EE46E8">
            <w:pPr>
              <w:numPr>
                <w:ilvl w:val="0"/>
                <w:numId w:val="6"/>
              </w:numPr>
              <w:tabs>
                <w:tab w:val="clear" w:pos="720"/>
                <w:tab w:val="num" w:pos="483"/>
              </w:tabs>
              <w:ind w:left="341" w:hanging="237"/>
              <w:jc w:val="both"/>
              <w:rPr>
                <w:rFonts w:ascii="Calibri" w:hAnsi="Calibri"/>
                <w:color w:val="1F3864" w:themeColor="accent1" w:themeShade="80"/>
              </w:rPr>
            </w:pPr>
            <w:r w:rsidRPr="00EE46E8">
              <w:rPr>
                <w:rFonts w:ascii="Calibri" w:hAnsi="Calibri"/>
                <w:color w:val="1F3864" w:themeColor="accent1" w:themeShade="80"/>
              </w:rPr>
              <w:t xml:space="preserve">Código Fuente (versión de avance): Corresponde a la implementación del </w:t>
            </w:r>
            <w:proofErr w:type="spellStart"/>
            <w:r w:rsidRPr="00EE46E8">
              <w:rPr>
                <w:rFonts w:ascii="Calibri" w:hAnsi="Calibri"/>
                <w:color w:val="1F3864" w:themeColor="accent1" w:themeShade="80"/>
              </w:rPr>
              <w:t>backend</w:t>
            </w:r>
            <w:proofErr w:type="spellEnd"/>
            <w:r w:rsidRPr="00EE46E8">
              <w:rPr>
                <w:rFonts w:ascii="Calibri" w:hAnsi="Calibri"/>
                <w:color w:val="1F3864" w:themeColor="accent1" w:themeShade="80"/>
              </w:rPr>
              <w:t xml:space="preserve"> con Node.js, Express y </w:t>
            </w:r>
            <w:proofErr w:type="spellStart"/>
            <w:r w:rsidRPr="00EE46E8">
              <w:rPr>
                <w:rFonts w:ascii="Calibri" w:hAnsi="Calibri"/>
                <w:color w:val="1F3864" w:themeColor="accent1" w:themeShade="80"/>
              </w:rPr>
              <w:t>Sequelize</w:t>
            </w:r>
            <w:proofErr w:type="spellEnd"/>
            <w:r w:rsidRPr="00EE46E8">
              <w:rPr>
                <w:rFonts w:ascii="Calibri" w:hAnsi="Calibri"/>
                <w:color w:val="1F3864" w:themeColor="accent1" w:themeShade="80"/>
              </w:rPr>
              <w:t xml:space="preserve"> ORM, y del </w:t>
            </w:r>
            <w:proofErr w:type="spellStart"/>
            <w:r w:rsidRPr="00EE46E8">
              <w:rPr>
                <w:rFonts w:ascii="Calibri" w:hAnsi="Calibri"/>
                <w:color w:val="1F3864" w:themeColor="accent1" w:themeShade="80"/>
              </w:rPr>
              <w:t>frontend</w:t>
            </w:r>
            <w:proofErr w:type="spellEnd"/>
            <w:r w:rsidRPr="00EE46E8">
              <w:rPr>
                <w:rFonts w:ascii="Calibri" w:hAnsi="Calibri"/>
                <w:color w:val="1F3864" w:themeColor="accent1" w:themeShade="80"/>
              </w:rPr>
              <w:t xml:space="preserve"> con Next.js, </w:t>
            </w:r>
            <w:proofErr w:type="spellStart"/>
            <w:r w:rsidRPr="00EE46E8">
              <w:rPr>
                <w:rFonts w:ascii="Calibri" w:hAnsi="Calibri"/>
                <w:color w:val="1F3864" w:themeColor="accent1" w:themeShade="80"/>
              </w:rPr>
              <w:t>React</w:t>
            </w:r>
            <w:proofErr w:type="spellEnd"/>
            <w:r w:rsidRPr="00EE46E8">
              <w:rPr>
                <w:rFonts w:ascii="Calibri" w:hAnsi="Calibri"/>
                <w:color w:val="1F3864" w:themeColor="accent1" w:themeShade="80"/>
              </w:rPr>
              <w:t xml:space="preserve"> y </w:t>
            </w:r>
            <w:proofErr w:type="spellStart"/>
            <w:r w:rsidRPr="00EE46E8">
              <w:rPr>
                <w:rFonts w:ascii="Calibri" w:hAnsi="Calibri"/>
                <w:color w:val="1F3864" w:themeColor="accent1" w:themeShade="80"/>
              </w:rPr>
              <w:t>TailwindCSS</w:t>
            </w:r>
            <w:proofErr w:type="spellEnd"/>
            <w:r w:rsidRPr="00EE46E8">
              <w:rPr>
                <w:rFonts w:ascii="Calibri" w:hAnsi="Calibri"/>
                <w:color w:val="1F3864" w:themeColor="accent1" w:themeShade="80"/>
              </w:rPr>
              <w:t>. En esta etapa incluye módulos funcionales para la gestión de usuarios, clientes, solicitudes y candidatos, demostrando la materialización técnica del proyecto y su correcta integración entre capas.</w:t>
            </w:r>
          </w:p>
          <w:p w14:paraId="1F8DCDAD" w14:textId="77777777" w:rsidR="00EE46E8" w:rsidRPr="00EE46E8" w:rsidRDefault="00EE46E8" w:rsidP="00EE46E8">
            <w:pPr>
              <w:jc w:val="both"/>
              <w:rPr>
                <w:rFonts w:ascii="Calibri" w:hAnsi="Calibri"/>
                <w:color w:val="1F3864" w:themeColor="accent1" w:themeShade="80"/>
              </w:rPr>
            </w:pPr>
            <w:r w:rsidRPr="00EE46E8">
              <w:rPr>
                <w:rFonts w:ascii="Calibri" w:hAnsi="Calibri"/>
                <w:color w:val="1F3864" w:themeColor="accent1" w:themeShade="80"/>
              </w:rPr>
              <w:t>Estas evidencias permiten verificar el desarrollo progresivo y controlado del sistema, evidenciando la aplicación práctica de conocimientos propios de la Ingeniería Informática, tales como:</w:t>
            </w:r>
          </w:p>
          <w:p w14:paraId="1E18234B" w14:textId="4CC10A29" w:rsidR="00EE46E8" w:rsidRPr="00357E99" w:rsidRDefault="00EE46E8" w:rsidP="00357E99">
            <w:pPr>
              <w:pStyle w:val="Prrafodelista"/>
              <w:numPr>
                <w:ilvl w:val="0"/>
                <w:numId w:val="8"/>
              </w:numPr>
              <w:tabs>
                <w:tab w:val="num" w:pos="483"/>
              </w:tabs>
              <w:ind w:left="483" w:hanging="284"/>
              <w:jc w:val="both"/>
              <w:rPr>
                <w:rFonts w:ascii="Calibri" w:hAnsi="Calibri"/>
                <w:color w:val="1F3864" w:themeColor="accent1" w:themeShade="80"/>
              </w:rPr>
            </w:pPr>
            <w:r w:rsidRPr="00357E99">
              <w:rPr>
                <w:rFonts w:ascii="Calibri" w:hAnsi="Calibri"/>
                <w:color w:val="1F3864" w:themeColor="accent1" w:themeShade="80"/>
              </w:rPr>
              <w:t xml:space="preserve">Metodología estructurada: Uso de una metodología tradicional que permite mantener un orden secuencial en las etapas de análisis, diseño y desarrollo, favoreciendo el cumplimiento de plazos fijos y el control </w:t>
            </w:r>
            <w:r w:rsidRPr="00357E99">
              <w:rPr>
                <w:rFonts w:ascii="Calibri" w:hAnsi="Calibri"/>
                <w:color w:val="1F3864" w:themeColor="accent1" w:themeShade="80"/>
              </w:rPr>
              <w:t>de la documentación</w:t>
            </w:r>
            <w:r w:rsidRPr="00357E99">
              <w:rPr>
                <w:rFonts w:ascii="Calibri" w:hAnsi="Calibri"/>
                <w:color w:val="1F3864" w:themeColor="accent1" w:themeShade="80"/>
              </w:rPr>
              <w:t>.</w:t>
            </w:r>
          </w:p>
          <w:p w14:paraId="1F0EA5A0" w14:textId="24AFAB73" w:rsidR="00EE46E8" w:rsidRPr="00357E99" w:rsidRDefault="00EE46E8" w:rsidP="00357E99">
            <w:pPr>
              <w:pStyle w:val="Prrafodelista"/>
              <w:numPr>
                <w:ilvl w:val="0"/>
                <w:numId w:val="8"/>
              </w:numPr>
              <w:tabs>
                <w:tab w:val="num" w:pos="483"/>
              </w:tabs>
              <w:ind w:left="483" w:hanging="284"/>
              <w:jc w:val="both"/>
              <w:rPr>
                <w:rFonts w:ascii="Calibri" w:hAnsi="Calibri"/>
                <w:color w:val="1F3864" w:themeColor="accent1" w:themeShade="80"/>
              </w:rPr>
            </w:pPr>
            <w:r w:rsidRPr="00357E99">
              <w:rPr>
                <w:rFonts w:ascii="Calibri" w:hAnsi="Calibri"/>
                <w:color w:val="1F3864" w:themeColor="accent1" w:themeShade="80"/>
              </w:rPr>
              <w:t>Herramientas de gestión y control: Uso de control de versiones (Git/GitHub), documentación técnica y arquitectura modular, que garantizan coherencia y mantenibilidad del código.</w:t>
            </w:r>
          </w:p>
          <w:p w14:paraId="0FF4B981" w14:textId="77777777" w:rsidR="00EE46E8" w:rsidRPr="00357E99" w:rsidRDefault="00EE46E8" w:rsidP="00357E99">
            <w:pPr>
              <w:pStyle w:val="Prrafodelista"/>
              <w:numPr>
                <w:ilvl w:val="0"/>
                <w:numId w:val="8"/>
              </w:numPr>
              <w:tabs>
                <w:tab w:val="num" w:pos="483"/>
              </w:tabs>
              <w:ind w:left="483" w:hanging="284"/>
              <w:jc w:val="both"/>
              <w:rPr>
                <w:rFonts w:ascii="Calibri" w:hAnsi="Calibri"/>
                <w:color w:val="1F3864" w:themeColor="accent1" w:themeShade="80"/>
              </w:rPr>
            </w:pPr>
            <w:r w:rsidRPr="00357E99">
              <w:rPr>
                <w:rFonts w:ascii="Calibri" w:hAnsi="Calibri"/>
                <w:color w:val="1F3864" w:themeColor="accent1" w:themeShade="80"/>
              </w:rPr>
              <w:t>Buenas prácticas de desarrollo: Separación de responsabilidades en capas, uso de ORM para la gestión segura de datos, validación de entradas y autenticación mediante JWT, resguardando la integridad y seguridad del sistema.</w:t>
            </w:r>
          </w:p>
          <w:p w14:paraId="3A7D3D31" w14:textId="77777777" w:rsidR="00EE46E8" w:rsidRPr="00357E99" w:rsidRDefault="00EE46E8" w:rsidP="00357E99">
            <w:pPr>
              <w:pStyle w:val="Prrafodelista"/>
              <w:numPr>
                <w:ilvl w:val="0"/>
                <w:numId w:val="8"/>
              </w:numPr>
              <w:tabs>
                <w:tab w:val="num" w:pos="483"/>
              </w:tabs>
              <w:ind w:left="483" w:hanging="284"/>
              <w:jc w:val="both"/>
              <w:rPr>
                <w:rFonts w:ascii="Calibri" w:hAnsi="Calibri"/>
                <w:color w:val="1F3864" w:themeColor="accent1" w:themeShade="80"/>
              </w:rPr>
            </w:pPr>
            <w:r w:rsidRPr="00357E99">
              <w:rPr>
                <w:rFonts w:ascii="Calibri" w:hAnsi="Calibri"/>
                <w:color w:val="1F3864" w:themeColor="accent1" w:themeShade="80"/>
              </w:rPr>
              <w:t>Recursos propios de la disciplina: Aplicación de principios de modelado de datos, diseño de interfaces centradas en el usuario, y pruebas funcionales básicas para verificar la interacción entre los componentes implementados.</w:t>
            </w:r>
          </w:p>
          <w:p w14:paraId="51E5B895" w14:textId="360B9B68" w:rsidR="00EE46E8" w:rsidRPr="00EE46E8" w:rsidRDefault="00EE46E8" w:rsidP="00585A13">
            <w:pPr>
              <w:jc w:val="both"/>
              <w:rPr>
                <w:rFonts w:ascii="Calibri" w:hAnsi="Calibri" w:cs="Arial"/>
                <w:i/>
                <w:color w:val="548DD4"/>
                <w:sz w:val="20"/>
                <w:szCs w:val="20"/>
                <w:lang w:eastAsia="es-CL"/>
              </w:rPr>
            </w:pPr>
            <w:r w:rsidRPr="00EE46E8">
              <w:rPr>
                <w:rFonts w:ascii="Calibri" w:hAnsi="Calibri"/>
                <w:color w:val="1F3864" w:themeColor="accent1" w:themeShade="80"/>
              </w:rPr>
              <w:t xml:space="preserve">En conjunto, estas evidencias demuestran que el proyecto avanza conforme a la planificación establecida, con resultados </w:t>
            </w:r>
            <w:r w:rsidR="00357E99" w:rsidRPr="00357E99">
              <w:rPr>
                <w:rFonts w:ascii="Calibri" w:hAnsi="Calibri"/>
                <w:color w:val="1F3864" w:themeColor="accent1" w:themeShade="80"/>
              </w:rPr>
              <w:t xml:space="preserve">medibles </w:t>
            </w:r>
            <w:r w:rsidR="00357E99" w:rsidRPr="00EE46E8">
              <w:rPr>
                <w:rFonts w:ascii="Calibri" w:hAnsi="Calibri"/>
                <w:color w:val="1F3864" w:themeColor="accent1" w:themeShade="80"/>
              </w:rPr>
              <w:t>y</w:t>
            </w:r>
            <w:r w:rsidRPr="00EE46E8">
              <w:rPr>
                <w:rFonts w:ascii="Calibri" w:hAnsi="Calibri"/>
                <w:color w:val="1F3864" w:themeColor="accent1" w:themeShade="80"/>
              </w:rPr>
              <w:t xml:space="preserve"> de calidad que sientan las bases para la implementación de los módulos restantes en las siguientes etapas.</w:t>
            </w:r>
          </w:p>
        </w:tc>
      </w:tr>
    </w:tbl>
    <w:p w14:paraId="5DABEEF6" w14:textId="59A60B1E" w:rsidR="0003309E" w:rsidRPr="00EE46E8" w:rsidRDefault="0003309E" w:rsidP="0003309E">
      <w:pPr>
        <w:spacing w:after="0" w:line="240" w:lineRule="auto"/>
        <w:rPr>
          <w:rFonts w:cs="Calibri Light"/>
          <w:color w:val="595959" w:themeColor="text1" w:themeTint="A6"/>
          <w:sz w:val="24"/>
          <w:szCs w:val="24"/>
          <w:lang w:val="es-ES"/>
        </w:rPr>
      </w:pPr>
    </w:p>
    <w:p w14:paraId="3AC84061" w14:textId="77777777" w:rsidR="00E16E39" w:rsidRPr="00EE46E8" w:rsidRDefault="00E16E39" w:rsidP="0003309E">
      <w:pPr>
        <w:spacing w:after="0" w:line="240" w:lineRule="auto"/>
        <w:rPr>
          <w:rFonts w:cs="Calibri Light"/>
          <w:color w:val="595959" w:themeColor="text1" w:themeTint="A6"/>
          <w:sz w:val="24"/>
          <w:szCs w:val="24"/>
          <w:lang w:val="es-ES"/>
        </w:rPr>
      </w:pPr>
    </w:p>
    <w:p w14:paraId="77E75C57" w14:textId="77777777" w:rsidR="00E16E39" w:rsidRPr="00EE46E8" w:rsidRDefault="00E16E39" w:rsidP="0003309E">
      <w:pPr>
        <w:spacing w:after="0" w:line="240" w:lineRule="auto"/>
        <w:rPr>
          <w:rFonts w:cs="Calibri Light"/>
          <w:color w:val="595959" w:themeColor="text1" w:themeTint="A6"/>
          <w:sz w:val="24"/>
          <w:szCs w:val="24"/>
          <w:lang w:val="es-ES"/>
        </w:rPr>
      </w:pPr>
    </w:p>
    <w:p w14:paraId="686D993D" w14:textId="77777777" w:rsidR="00E16E39" w:rsidRPr="00EE46E8" w:rsidRDefault="00E16E39" w:rsidP="0003309E">
      <w:pPr>
        <w:spacing w:after="0" w:line="240" w:lineRule="auto"/>
        <w:rPr>
          <w:rFonts w:cs="Calibri Light"/>
          <w:color w:val="595959" w:themeColor="text1" w:themeTint="A6"/>
          <w:sz w:val="24"/>
          <w:szCs w:val="24"/>
          <w:lang w:val="es-ES"/>
        </w:rPr>
      </w:pPr>
    </w:p>
    <w:p w14:paraId="46279F82" w14:textId="77777777" w:rsidR="00E16E39" w:rsidRPr="00EE46E8" w:rsidRDefault="00E16E39" w:rsidP="0003309E">
      <w:pPr>
        <w:spacing w:after="0" w:line="240" w:lineRule="auto"/>
        <w:rPr>
          <w:rFonts w:cs="Calibri Light"/>
          <w:color w:val="595959" w:themeColor="text1" w:themeTint="A6"/>
          <w:sz w:val="24"/>
          <w:szCs w:val="24"/>
          <w:lang w:val="es-ES"/>
        </w:rPr>
      </w:pPr>
    </w:p>
    <w:p w14:paraId="3A429CC1" w14:textId="77777777" w:rsidR="00E16E39" w:rsidRPr="00EE46E8" w:rsidRDefault="00E16E39" w:rsidP="0003309E">
      <w:pPr>
        <w:spacing w:after="0" w:line="240" w:lineRule="auto"/>
        <w:rPr>
          <w:rFonts w:cs="Calibri Light"/>
          <w:color w:val="595959" w:themeColor="text1" w:themeTint="A6"/>
          <w:sz w:val="24"/>
          <w:szCs w:val="24"/>
          <w:lang w:val="es-ES"/>
        </w:rPr>
      </w:pPr>
    </w:p>
    <w:p w14:paraId="7B45789F" w14:textId="77777777" w:rsidR="00E16E39" w:rsidRPr="00EE46E8" w:rsidRDefault="00E16E39" w:rsidP="0003309E">
      <w:pPr>
        <w:spacing w:after="0" w:line="240" w:lineRule="auto"/>
        <w:rPr>
          <w:rFonts w:cs="Calibri Light"/>
          <w:color w:val="595959" w:themeColor="text1" w:themeTint="A6"/>
          <w:sz w:val="24"/>
          <w:szCs w:val="24"/>
          <w:lang w:val="es-ES"/>
        </w:rPr>
      </w:pPr>
    </w:p>
    <w:p w14:paraId="430ABB6E" w14:textId="77777777" w:rsidR="008C0325" w:rsidRDefault="008C0325" w:rsidP="0003309E">
      <w:pPr>
        <w:rPr>
          <w:rFonts w:cs="Calibri Light"/>
          <w:color w:val="595959" w:themeColor="text1" w:themeTint="A6"/>
          <w:sz w:val="24"/>
          <w:szCs w:val="24"/>
          <w:lang w:val="es-ES"/>
        </w:rPr>
        <w:sectPr w:rsidR="008C0325">
          <w:headerReference w:type="default" r:id="rId10"/>
          <w:pgSz w:w="11906" w:h="16838"/>
          <w:pgMar w:top="1417" w:right="1701" w:bottom="1417" w:left="1701" w:header="708" w:footer="708" w:gutter="0"/>
          <w:cols w:space="708"/>
          <w:docGrid w:linePitch="360"/>
        </w:sectPr>
      </w:pPr>
    </w:p>
    <w:tbl>
      <w:tblPr>
        <w:tblStyle w:val="Tablaconcuadrcula"/>
        <w:tblpPr w:leftFromText="141" w:rightFromText="141" w:vertAnchor="text" w:horzAnchor="margin" w:tblpXSpec="center" w:tblpY="-77"/>
        <w:tblW w:w="1274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42"/>
      </w:tblGrid>
      <w:tr w:rsidR="008C0325" w:rsidRPr="00EE46E8" w14:paraId="541627CE" w14:textId="77777777" w:rsidTr="008C0325">
        <w:trPr>
          <w:trHeight w:val="524"/>
        </w:trPr>
        <w:tc>
          <w:tcPr>
            <w:tcW w:w="12742" w:type="dxa"/>
            <w:vAlign w:val="center"/>
          </w:tcPr>
          <w:p w14:paraId="339AC8CD" w14:textId="77777777" w:rsidR="008C0325" w:rsidRPr="00EE46E8" w:rsidRDefault="008C0325" w:rsidP="008C0325">
            <w:pPr>
              <w:rPr>
                <w:color w:val="1F3864" w:themeColor="accent1" w:themeShade="80"/>
                <w:sz w:val="28"/>
                <w:szCs w:val="28"/>
              </w:rPr>
            </w:pPr>
            <w:r w:rsidRPr="00EE46E8">
              <w:rPr>
                <w:color w:val="1F3864" w:themeColor="accent1" w:themeShade="80"/>
                <w:sz w:val="28"/>
                <w:szCs w:val="28"/>
              </w:rPr>
              <w:lastRenderedPageBreak/>
              <w:t xml:space="preserve">2. Monitoreo del Plan de Trabajo </w:t>
            </w:r>
          </w:p>
        </w:tc>
      </w:tr>
      <w:tr w:rsidR="008C0325" w:rsidRPr="00EE46E8" w14:paraId="70153AB1" w14:textId="77777777" w:rsidTr="008C0325">
        <w:trPr>
          <w:trHeight w:val="953"/>
        </w:trPr>
        <w:tc>
          <w:tcPr>
            <w:tcW w:w="12742" w:type="dxa"/>
            <w:shd w:val="clear" w:color="auto" w:fill="D9E2F3" w:themeFill="accent1" w:themeFillTint="33"/>
            <w:vAlign w:val="center"/>
          </w:tcPr>
          <w:p w14:paraId="7101E0AD" w14:textId="77777777" w:rsidR="008C0325" w:rsidRPr="00EE46E8" w:rsidRDefault="008C0325" w:rsidP="008C0325">
            <w:pPr>
              <w:jc w:val="both"/>
              <w:rPr>
                <w:rFonts w:ascii="Calibri" w:hAnsi="Calibri"/>
                <w:color w:val="1F3864" w:themeColor="accent1" w:themeShade="80"/>
              </w:rPr>
            </w:pPr>
            <w:r w:rsidRPr="00EE46E8">
              <w:rPr>
                <w:rFonts w:ascii="Calibri" w:hAnsi="Calibri"/>
                <w:color w:val="1F3864" w:themeColor="accent1" w:themeShade="80"/>
              </w:rPr>
              <w:t>Examina cuidadosamente tu plan de trabajo, enfocándote especialmente en la columna de estado de avance y ajustes.</w:t>
            </w:r>
          </w:p>
        </w:tc>
      </w:tr>
    </w:tbl>
    <w:p w14:paraId="0229B904" w14:textId="77777777" w:rsidR="008C0325" w:rsidRPr="00EE46E8" w:rsidRDefault="008C0325" w:rsidP="0003309E">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406"/>
        <w:tblW w:w="137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80"/>
        <w:gridCol w:w="1559"/>
        <w:gridCol w:w="1843"/>
        <w:gridCol w:w="1134"/>
        <w:gridCol w:w="1276"/>
        <w:gridCol w:w="2409"/>
        <w:gridCol w:w="1418"/>
        <w:gridCol w:w="2126"/>
      </w:tblGrid>
      <w:tr w:rsidR="00EE46E8" w:rsidRPr="00EE46E8" w14:paraId="23E5BEA8" w14:textId="77777777" w:rsidTr="008C0325">
        <w:trPr>
          <w:trHeight w:val="415"/>
        </w:trPr>
        <w:tc>
          <w:tcPr>
            <w:tcW w:w="13745" w:type="dxa"/>
            <w:gridSpan w:val="8"/>
            <w:vAlign w:val="center"/>
          </w:tcPr>
          <w:p w14:paraId="2EBD0140"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Plan de Trabajo</w:t>
            </w:r>
          </w:p>
        </w:tc>
      </w:tr>
      <w:tr w:rsidR="00F27EAB" w:rsidRPr="00EE46E8" w14:paraId="581013F8" w14:textId="77777777" w:rsidTr="00F27EAB">
        <w:trPr>
          <w:trHeight w:val="711"/>
        </w:trPr>
        <w:tc>
          <w:tcPr>
            <w:tcW w:w="1980" w:type="dxa"/>
            <w:vAlign w:val="center"/>
          </w:tcPr>
          <w:p w14:paraId="3FCFF4AB"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Competencia o unidades de competencias</w:t>
            </w:r>
          </w:p>
        </w:tc>
        <w:tc>
          <w:tcPr>
            <w:tcW w:w="1559" w:type="dxa"/>
            <w:vAlign w:val="center"/>
          </w:tcPr>
          <w:p w14:paraId="27EA2275"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Actividades</w:t>
            </w:r>
          </w:p>
        </w:tc>
        <w:tc>
          <w:tcPr>
            <w:tcW w:w="1843" w:type="dxa"/>
            <w:vAlign w:val="center"/>
          </w:tcPr>
          <w:p w14:paraId="5C38B047"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Recursos</w:t>
            </w:r>
          </w:p>
        </w:tc>
        <w:tc>
          <w:tcPr>
            <w:tcW w:w="1134" w:type="dxa"/>
            <w:vAlign w:val="center"/>
          </w:tcPr>
          <w:p w14:paraId="05CF8277"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Duración de la actividad</w:t>
            </w:r>
          </w:p>
        </w:tc>
        <w:tc>
          <w:tcPr>
            <w:tcW w:w="1276" w:type="dxa"/>
            <w:vAlign w:val="center"/>
          </w:tcPr>
          <w:p w14:paraId="04CCCD93"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Responsable</w:t>
            </w:r>
            <w:r w:rsidRPr="00EE46E8">
              <w:rPr>
                <w:rStyle w:val="Refdenotaalpie"/>
                <w:rFonts w:ascii="Calibri" w:hAnsi="Calibri"/>
                <w:color w:val="1F3864" w:themeColor="accent1" w:themeShade="80"/>
                <w:sz w:val="18"/>
              </w:rPr>
              <w:footnoteReference w:id="1"/>
            </w:r>
          </w:p>
        </w:tc>
        <w:tc>
          <w:tcPr>
            <w:tcW w:w="2409" w:type="dxa"/>
            <w:vAlign w:val="center"/>
          </w:tcPr>
          <w:p w14:paraId="3FF738AC"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Observaciones</w:t>
            </w:r>
          </w:p>
        </w:tc>
        <w:tc>
          <w:tcPr>
            <w:tcW w:w="1418" w:type="dxa"/>
            <w:vAlign w:val="center"/>
          </w:tcPr>
          <w:p w14:paraId="0A460823"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Estado de avance</w:t>
            </w:r>
          </w:p>
        </w:tc>
        <w:tc>
          <w:tcPr>
            <w:tcW w:w="2126" w:type="dxa"/>
            <w:vAlign w:val="center"/>
          </w:tcPr>
          <w:p w14:paraId="3BB2DE89" w14:textId="77777777" w:rsidR="00EE46E8" w:rsidRPr="00EE46E8" w:rsidRDefault="00EE46E8" w:rsidP="00EE46E8">
            <w:pPr>
              <w:jc w:val="center"/>
              <w:rPr>
                <w:rFonts w:ascii="Calibri" w:hAnsi="Calibri"/>
                <w:color w:val="1F3864" w:themeColor="accent1" w:themeShade="80"/>
                <w:sz w:val="18"/>
              </w:rPr>
            </w:pPr>
            <w:r w:rsidRPr="00EE46E8">
              <w:rPr>
                <w:rFonts w:ascii="Calibri" w:hAnsi="Calibri"/>
                <w:color w:val="1F3864" w:themeColor="accent1" w:themeShade="80"/>
                <w:sz w:val="18"/>
              </w:rPr>
              <w:t>Ajustes</w:t>
            </w:r>
          </w:p>
        </w:tc>
      </w:tr>
      <w:tr w:rsidR="00F27EAB" w:rsidRPr="00EE46E8" w14:paraId="12956CF3" w14:textId="77777777" w:rsidTr="00F27EAB">
        <w:trPr>
          <w:trHeight w:val="1659"/>
        </w:trPr>
        <w:tc>
          <w:tcPr>
            <w:tcW w:w="1980" w:type="dxa"/>
          </w:tcPr>
          <w:p w14:paraId="7BDB0800" w14:textId="6FAED096" w:rsidR="002A4D02" w:rsidRPr="00007466" w:rsidRDefault="002A4D02" w:rsidP="002A4D02">
            <w:pPr>
              <w:jc w:val="both"/>
              <w:rPr>
                <w:rFonts w:ascii="Calibri" w:hAnsi="Calibri" w:cs="Calibri"/>
                <w:color w:val="000000"/>
                <w:sz w:val="20"/>
                <w:szCs w:val="20"/>
              </w:rPr>
            </w:pPr>
            <w:r>
              <w:rPr>
                <w:rFonts w:ascii="Calibri" w:hAnsi="Calibri" w:cs="Calibri"/>
                <w:color w:val="000000"/>
                <w:sz w:val="20"/>
                <w:szCs w:val="20"/>
              </w:rPr>
              <w:t>Gestión de proyectos informáticos</w:t>
            </w:r>
          </w:p>
        </w:tc>
        <w:tc>
          <w:tcPr>
            <w:tcW w:w="1559" w:type="dxa"/>
          </w:tcPr>
          <w:p w14:paraId="1CCEF252" w14:textId="28577EAD" w:rsidR="002A4D02" w:rsidRPr="00007466" w:rsidRDefault="002A4D02" w:rsidP="002A4D02">
            <w:pPr>
              <w:jc w:val="both"/>
              <w:rPr>
                <w:rFonts w:ascii="Calibri" w:hAnsi="Calibri" w:cs="Calibri"/>
                <w:color w:val="000000"/>
                <w:sz w:val="20"/>
                <w:szCs w:val="20"/>
              </w:rPr>
            </w:pPr>
            <w:r>
              <w:rPr>
                <w:rFonts w:ascii="Calibri" w:hAnsi="Calibri" w:cs="Calibri"/>
                <w:color w:val="000000"/>
                <w:sz w:val="20"/>
                <w:szCs w:val="20"/>
              </w:rPr>
              <w:t>Levantamiento del alcance</w:t>
            </w:r>
          </w:p>
        </w:tc>
        <w:tc>
          <w:tcPr>
            <w:tcW w:w="1843" w:type="dxa"/>
          </w:tcPr>
          <w:p w14:paraId="4A32F341" w14:textId="0129A5F8" w:rsidR="002A4D02" w:rsidRPr="00007466" w:rsidRDefault="00414867" w:rsidP="00F27EAB">
            <w:pPr>
              <w:spacing w:after="0"/>
              <w:jc w:val="both"/>
              <w:rPr>
                <w:rFonts w:ascii="Calibri" w:hAnsi="Calibri" w:cs="Calibri"/>
                <w:color w:val="000000"/>
                <w:sz w:val="20"/>
                <w:szCs w:val="20"/>
              </w:rPr>
            </w:pPr>
            <w:r w:rsidRPr="00007466">
              <w:rPr>
                <w:rFonts w:ascii="Calibri" w:hAnsi="Calibri" w:cs="Calibri"/>
                <w:color w:val="000000"/>
                <w:sz w:val="20"/>
                <w:szCs w:val="20"/>
              </w:rPr>
              <w:t xml:space="preserve">Documentos de requerimientos del cliente, entrevistas previas, plantillas de alcance, herramienta de documentación </w:t>
            </w:r>
            <w:r w:rsidRPr="00007466">
              <w:rPr>
                <w:rFonts w:ascii="Calibri" w:hAnsi="Calibri" w:cs="Calibri"/>
                <w:color w:val="000000"/>
                <w:sz w:val="20"/>
                <w:szCs w:val="20"/>
              </w:rPr>
              <w:t>(</w:t>
            </w:r>
            <w:r w:rsidRPr="00007466">
              <w:rPr>
                <w:rFonts w:ascii="Calibri" w:hAnsi="Calibri" w:cs="Calibri"/>
                <w:color w:val="000000"/>
                <w:sz w:val="20"/>
                <w:szCs w:val="20"/>
              </w:rPr>
              <w:t>Word</w:t>
            </w:r>
            <w:r w:rsidRPr="00007466">
              <w:rPr>
                <w:rFonts w:ascii="Calibri" w:hAnsi="Calibri" w:cs="Calibri"/>
                <w:color w:val="000000"/>
                <w:sz w:val="20"/>
                <w:szCs w:val="20"/>
              </w:rPr>
              <w:t>)</w:t>
            </w:r>
          </w:p>
        </w:tc>
        <w:tc>
          <w:tcPr>
            <w:tcW w:w="1134" w:type="dxa"/>
          </w:tcPr>
          <w:p w14:paraId="1FAAD8AF" w14:textId="463A67AA"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2 semanas</w:t>
            </w:r>
            <w:r w:rsidR="002A4D02" w:rsidRPr="00007466">
              <w:rPr>
                <w:rFonts w:ascii="Calibri" w:hAnsi="Calibri" w:cs="Calibri"/>
                <w:color w:val="000000"/>
                <w:sz w:val="20"/>
                <w:szCs w:val="20"/>
              </w:rPr>
              <w:t xml:space="preserve"> </w:t>
            </w:r>
          </w:p>
        </w:tc>
        <w:tc>
          <w:tcPr>
            <w:tcW w:w="1276" w:type="dxa"/>
          </w:tcPr>
          <w:p w14:paraId="7677E358" w14:textId="77777777" w:rsidR="002A4D02" w:rsidRPr="00007466" w:rsidRDefault="002A4D02" w:rsidP="002A4D02">
            <w:pPr>
              <w:pStyle w:val="NormalWeb"/>
              <w:jc w:val="both"/>
              <w:rPr>
                <w:rFonts w:ascii="Calibri" w:eastAsiaTheme="minorHAnsi" w:hAnsi="Calibri" w:cs="Calibri"/>
                <w:color w:val="000000"/>
                <w:sz w:val="20"/>
                <w:szCs w:val="20"/>
                <w:lang w:eastAsia="en-US"/>
              </w:rPr>
            </w:pPr>
            <w:r w:rsidRPr="00007466">
              <w:rPr>
                <w:rFonts w:ascii="Calibri" w:eastAsiaTheme="minorHAnsi" w:hAnsi="Calibri" w:cs="Calibri"/>
                <w:color w:val="000000"/>
                <w:sz w:val="20"/>
                <w:szCs w:val="20"/>
                <w:lang w:eastAsia="en-US"/>
              </w:rPr>
              <w:t>Equipo completo</w:t>
            </w:r>
          </w:p>
          <w:p w14:paraId="784783C4" w14:textId="5E22E6A3" w:rsidR="002A4D02" w:rsidRPr="00007466" w:rsidRDefault="002A4D02" w:rsidP="002A4D02">
            <w:pPr>
              <w:jc w:val="both"/>
              <w:rPr>
                <w:rFonts w:ascii="Calibri" w:hAnsi="Calibri" w:cs="Calibri"/>
                <w:color w:val="000000"/>
                <w:sz w:val="20"/>
                <w:szCs w:val="20"/>
              </w:rPr>
            </w:pPr>
          </w:p>
        </w:tc>
        <w:tc>
          <w:tcPr>
            <w:tcW w:w="2409" w:type="dxa"/>
          </w:tcPr>
          <w:p w14:paraId="6A97005E" w14:textId="4D1A92EA" w:rsidR="002A4D02" w:rsidRPr="00007466" w:rsidRDefault="008C0325" w:rsidP="002A4D02">
            <w:pPr>
              <w:jc w:val="both"/>
              <w:rPr>
                <w:rFonts w:ascii="Calibri" w:hAnsi="Calibri" w:cs="Calibri"/>
                <w:color w:val="000000"/>
                <w:sz w:val="20"/>
                <w:szCs w:val="20"/>
              </w:rPr>
            </w:pPr>
            <w:r>
              <w:rPr>
                <w:rFonts w:ascii="Calibri" w:hAnsi="Calibri" w:cs="Calibri"/>
                <w:color w:val="000000"/>
                <w:sz w:val="20"/>
                <w:szCs w:val="20"/>
              </w:rPr>
              <w:t>Es clave para evitar desviaciones en objetivos y expectativas.</w:t>
            </w:r>
          </w:p>
        </w:tc>
        <w:tc>
          <w:tcPr>
            <w:tcW w:w="1418" w:type="dxa"/>
          </w:tcPr>
          <w:p w14:paraId="154735AF" w14:textId="207AFE03" w:rsidR="002A4D02" w:rsidRPr="00007466" w:rsidRDefault="008C0325" w:rsidP="002A4D02">
            <w:pPr>
              <w:jc w:val="both"/>
              <w:rPr>
                <w:rFonts w:ascii="Calibri" w:hAnsi="Calibri" w:cs="Calibri"/>
                <w:color w:val="000000"/>
                <w:sz w:val="20"/>
                <w:szCs w:val="20"/>
              </w:rPr>
            </w:pPr>
            <w:r w:rsidRPr="00007466">
              <w:rPr>
                <w:rFonts w:ascii="Calibri" w:hAnsi="Calibri" w:cs="Calibri"/>
                <w:color w:val="000000"/>
                <w:sz w:val="20"/>
                <w:szCs w:val="20"/>
              </w:rPr>
              <w:t>Completado</w:t>
            </w:r>
            <w:r w:rsidR="002A4D02" w:rsidRPr="00007466">
              <w:rPr>
                <w:rFonts w:ascii="Calibri" w:hAnsi="Calibri" w:cs="Calibri"/>
                <w:color w:val="000000"/>
                <w:sz w:val="20"/>
                <w:szCs w:val="20"/>
              </w:rPr>
              <w:t xml:space="preserve"> </w:t>
            </w:r>
          </w:p>
        </w:tc>
        <w:tc>
          <w:tcPr>
            <w:tcW w:w="2126" w:type="dxa"/>
          </w:tcPr>
          <w:p w14:paraId="67E335D7" w14:textId="4BD5D6A4"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No se realizaron ajustes, ya que el levantamiento se efectuó antes del inicio formal del proyecto, con información validada directamente con el cliente.</w:t>
            </w:r>
          </w:p>
        </w:tc>
      </w:tr>
      <w:tr w:rsidR="00007466" w:rsidRPr="00EE46E8" w14:paraId="338213EF" w14:textId="77777777" w:rsidTr="00F27EAB">
        <w:trPr>
          <w:trHeight w:val="699"/>
        </w:trPr>
        <w:tc>
          <w:tcPr>
            <w:tcW w:w="1980" w:type="dxa"/>
          </w:tcPr>
          <w:p w14:paraId="7A5D3B2C" w14:textId="7F3DE559" w:rsidR="002A4D02" w:rsidRDefault="002A4D02" w:rsidP="002A4D02">
            <w:pPr>
              <w:jc w:val="both"/>
              <w:rPr>
                <w:rFonts w:ascii="Calibri" w:hAnsi="Calibri" w:cs="Calibri"/>
                <w:color w:val="000000"/>
                <w:sz w:val="20"/>
                <w:szCs w:val="20"/>
              </w:rPr>
            </w:pPr>
            <w:r w:rsidRPr="002A4D02">
              <w:rPr>
                <w:rFonts w:ascii="Calibri" w:hAnsi="Calibri" w:cs="Calibri"/>
                <w:color w:val="000000"/>
                <w:sz w:val="20"/>
                <w:szCs w:val="20"/>
              </w:rPr>
              <w:t>Gestión de proyectos informáticos</w:t>
            </w:r>
          </w:p>
        </w:tc>
        <w:tc>
          <w:tcPr>
            <w:tcW w:w="1559" w:type="dxa"/>
          </w:tcPr>
          <w:p w14:paraId="65B408C2" w14:textId="1C9652B8" w:rsidR="002A4D02" w:rsidRDefault="002A4D02" w:rsidP="002A4D02">
            <w:pPr>
              <w:jc w:val="both"/>
              <w:rPr>
                <w:rFonts w:ascii="Calibri" w:hAnsi="Calibri" w:cs="Calibri"/>
                <w:color w:val="000000"/>
                <w:sz w:val="20"/>
                <w:szCs w:val="20"/>
              </w:rPr>
            </w:pPr>
            <w:r w:rsidRPr="002A4D02">
              <w:rPr>
                <w:rFonts w:ascii="Calibri" w:hAnsi="Calibri" w:cs="Calibri"/>
                <w:color w:val="000000"/>
                <w:sz w:val="20"/>
                <w:szCs w:val="20"/>
              </w:rPr>
              <w:t>Levantamiento de requerimientos</w:t>
            </w:r>
          </w:p>
        </w:tc>
        <w:tc>
          <w:tcPr>
            <w:tcW w:w="1843" w:type="dxa"/>
          </w:tcPr>
          <w:p w14:paraId="46C0EB65" w14:textId="297189A0"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 xml:space="preserve">Reuniones con el cliente, planillas de procesos entregadas por LL </w:t>
            </w:r>
            <w:proofErr w:type="spellStart"/>
            <w:r w:rsidRPr="00007466">
              <w:rPr>
                <w:rFonts w:ascii="Calibri" w:hAnsi="Calibri" w:cs="Calibri"/>
                <w:color w:val="000000"/>
                <w:sz w:val="20"/>
                <w:szCs w:val="20"/>
              </w:rPr>
              <w:t>Consulting</w:t>
            </w:r>
            <w:proofErr w:type="spellEnd"/>
            <w:r w:rsidRPr="00007466">
              <w:rPr>
                <w:rFonts w:ascii="Calibri" w:hAnsi="Calibri" w:cs="Calibri"/>
                <w:color w:val="000000"/>
                <w:sz w:val="20"/>
                <w:szCs w:val="20"/>
              </w:rPr>
              <w:t xml:space="preserve">, herramientas de documentación </w:t>
            </w:r>
            <w:r w:rsidRPr="00007466">
              <w:rPr>
                <w:rFonts w:ascii="Calibri" w:hAnsi="Calibri" w:cs="Calibri"/>
                <w:color w:val="000000"/>
                <w:sz w:val="20"/>
                <w:szCs w:val="20"/>
              </w:rPr>
              <w:lastRenderedPageBreak/>
              <w:t>(Word)</w:t>
            </w:r>
            <w:r w:rsidRPr="00007466">
              <w:rPr>
                <w:rFonts w:ascii="Calibri" w:hAnsi="Calibri" w:cs="Calibri"/>
                <w:color w:val="000000"/>
                <w:sz w:val="20"/>
                <w:szCs w:val="20"/>
              </w:rPr>
              <w:t xml:space="preserve"> y</w:t>
            </w:r>
            <w:r w:rsidRPr="00007466">
              <w:rPr>
                <w:rFonts w:ascii="Calibri" w:hAnsi="Calibri" w:cs="Calibri"/>
                <w:color w:val="000000"/>
                <w:sz w:val="20"/>
                <w:szCs w:val="20"/>
              </w:rPr>
              <w:t xml:space="preserve"> actas de reunión </w:t>
            </w:r>
          </w:p>
        </w:tc>
        <w:tc>
          <w:tcPr>
            <w:tcW w:w="1134" w:type="dxa"/>
          </w:tcPr>
          <w:p w14:paraId="72135143" w14:textId="7D3C82C7"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lastRenderedPageBreak/>
              <w:t>2 semanas</w:t>
            </w:r>
          </w:p>
        </w:tc>
        <w:tc>
          <w:tcPr>
            <w:tcW w:w="1276" w:type="dxa"/>
          </w:tcPr>
          <w:p w14:paraId="6A2173CB" w14:textId="62CFF783" w:rsidR="002A4D02" w:rsidRPr="00007466" w:rsidRDefault="008C0325" w:rsidP="002A4D02">
            <w:pPr>
              <w:jc w:val="both"/>
              <w:rPr>
                <w:rFonts w:ascii="Calibri" w:hAnsi="Calibri" w:cs="Calibri"/>
                <w:color w:val="000000"/>
                <w:sz w:val="20"/>
                <w:szCs w:val="20"/>
              </w:rPr>
            </w:pPr>
            <w:r>
              <w:rPr>
                <w:rFonts w:ascii="Calibri" w:hAnsi="Calibri" w:cs="Calibri"/>
                <w:color w:val="000000"/>
                <w:sz w:val="20"/>
                <w:szCs w:val="20"/>
              </w:rPr>
              <w:t>Equipo completo</w:t>
            </w:r>
          </w:p>
        </w:tc>
        <w:tc>
          <w:tcPr>
            <w:tcW w:w="2409" w:type="dxa"/>
          </w:tcPr>
          <w:p w14:paraId="206427B6" w14:textId="346E45CA" w:rsidR="002A4D02" w:rsidRPr="00007466" w:rsidRDefault="00414867" w:rsidP="002A4D02">
            <w:pPr>
              <w:jc w:val="both"/>
              <w:rPr>
                <w:rFonts w:ascii="Calibri" w:hAnsi="Calibri" w:cs="Calibri"/>
                <w:color w:val="000000"/>
                <w:sz w:val="20"/>
                <w:szCs w:val="20"/>
              </w:rPr>
            </w:pPr>
            <w:r w:rsidRPr="00414867">
              <w:rPr>
                <w:rFonts w:ascii="Calibri" w:hAnsi="Calibri" w:cs="Calibri"/>
                <w:color w:val="000000"/>
                <w:sz w:val="20"/>
                <w:szCs w:val="20"/>
              </w:rPr>
              <w:t>Se definieron los requerimientos funcionales y no funcionales del sistema, priorizando aquellos alcanzables dentro del tiempo disponible del proyecto.</w:t>
            </w:r>
          </w:p>
        </w:tc>
        <w:tc>
          <w:tcPr>
            <w:tcW w:w="1418" w:type="dxa"/>
          </w:tcPr>
          <w:p w14:paraId="3D543959" w14:textId="3A4A0432" w:rsidR="002A4D02" w:rsidRPr="00007466" w:rsidRDefault="008C0325" w:rsidP="002A4D02">
            <w:pPr>
              <w:jc w:val="both"/>
              <w:rPr>
                <w:rFonts w:ascii="Calibri" w:hAnsi="Calibri" w:cs="Calibri"/>
                <w:color w:val="000000"/>
                <w:sz w:val="20"/>
                <w:szCs w:val="20"/>
              </w:rPr>
            </w:pPr>
            <w:r w:rsidRPr="00007466">
              <w:rPr>
                <w:rFonts w:ascii="Calibri" w:hAnsi="Calibri" w:cs="Calibri"/>
                <w:color w:val="000000"/>
                <w:sz w:val="20"/>
                <w:szCs w:val="20"/>
              </w:rPr>
              <w:t>Ajustada</w:t>
            </w:r>
          </w:p>
        </w:tc>
        <w:tc>
          <w:tcPr>
            <w:tcW w:w="2126" w:type="dxa"/>
          </w:tcPr>
          <w:p w14:paraId="6634B89B" w14:textId="77777777" w:rsidR="00414867" w:rsidRPr="00007466" w:rsidRDefault="00414867" w:rsidP="00414867">
            <w:pPr>
              <w:spacing w:after="0" w:line="240" w:lineRule="auto"/>
              <w:jc w:val="both"/>
              <w:rPr>
                <w:rFonts w:ascii="Calibri" w:hAnsi="Calibri" w:cs="Calibri"/>
                <w:color w:val="000000"/>
                <w:sz w:val="20"/>
                <w:szCs w:val="20"/>
              </w:rPr>
            </w:pPr>
            <w:r w:rsidRPr="00007466">
              <w:rPr>
                <w:rFonts w:ascii="Calibri" w:hAnsi="Calibri" w:cs="Calibri"/>
                <w:color w:val="000000"/>
                <w:sz w:val="20"/>
                <w:szCs w:val="20"/>
              </w:rPr>
              <w:t>Se realizaron ajustes por cambios solicitados por el cliente y se descartaron algunos requerimientos no viables dentro del plazo establecido.</w:t>
            </w:r>
          </w:p>
          <w:p w14:paraId="6328E911" w14:textId="4A58E28F" w:rsidR="002A4D02" w:rsidRPr="00007466" w:rsidRDefault="002A4D02" w:rsidP="002A4D02">
            <w:pPr>
              <w:jc w:val="both"/>
              <w:rPr>
                <w:rFonts w:ascii="Calibri" w:hAnsi="Calibri" w:cs="Calibri"/>
                <w:color w:val="000000"/>
                <w:sz w:val="20"/>
                <w:szCs w:val="20"/>
              </w:rPr>
            </w:pPr>
          </w:p>
        </w:tc>
      </w:tr>
      <w:tr w:rsidR="00007466" w:rsidRPr="00EE46E8" w14:paraId="79D0753D" w14:textId="77777777" w:rsidTr="00F27EAB">
        <w:trPr>
          <w:trHeight w:val="2410"/>
        </w:trPr>
        <w:tc>
          <w:tcPr>
            <w:tcW w:w="1980" w:type="dxa"/>
          </w:tcPr>
          <w:p w14:paraId="56830213" w14:textId="4165C6A5" w:rsidR="002A4D02" w:rsidRDefault="002A4D02" w:rsidP="002A4D02">
            <w:pPr>
              <w:jc w:val="both"/>
              <w:rPr>
                <w:rFonts w:ascii="Calibri" w:hAnsi="Calibri" w:cs="Calibri"/>
                <w:color w:val="000000"/>
                <w:sz w:val="20"/>
                <w:szCs w:val="20"/>
              </w:rPr>
            </w:pPr>
            <w:r w:rsidRPr="002A4D02">
              <w:rPr>
                <w:rFonts w:ascii="Calibri" w:hAnsi="Calibri" w:cs="Calibri"/>
                <w:color w:val="000000"/>
                <w:sz w:val="20"/>
                <w:szCs w:val="20"/>
              </w:rPr>
              <w:t>Gestión de proyectos informáticos</w:t>
            </w:r>
          </w:p>
        </w:tc>
        <w:tc>
          <w:tcPr>
            <w:tcW w:w="1559" w:type="dxa"/>
          </w:tcPr>
          <w:p w14:paraId="7AF36518" w14:textId="7ED17171" w:rsidR="002A4D02" w:rsidRDefault="002A4D02" w:rsidP="002A4D02">
            <w:pPr>
              <w:jc w:val="both"/>
              <w:rPr>
                <w:rFonts w:ascii="Calibri" w:hAnsi="Calibri" w:cs="Calibri"/>
                <w:color w:val="000000"/>
                <w:sz w:val="20"/>
                <w:szCs w:val="20"/>
              </w:rPr>
            </w:pPr>
            <w:r w:rsidRPr="002A4D02">
              <w:rPr>
                <w:rFonts w:ascii="Calibri" w:hAnsi="Calibri" w:cs="Calibri"/>
                <w:color w:val="000000"/>
                <w:sz w:val="20"/>
                <w:szCs w:val="20"/>
              </w:rPr>
              <w:t>Creación prototipo de baja fidelidad</w:t>
            </w:r>
          </w:p>
        </w:tc>
        <w:tc>
          <w:tcPr>
            <w:tcW w:w="1843" w:type="dxa"/>
          </w:tcPr>
          <w:p w14:paraId="667A53E2" w14:textId="01E9DF7F"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Herramientas de diseño (</w:t>
            </w:r>
            <w:proofErr w:type="spellStart"/>
            <w:r w:rsidRPr="00007466">
              <w:rPr>
                <w:rFonts w:ascii="Calibri" w:hAnsi="Calibri" w:cs="Calibri"/>
                <w:color w:val="000000"/>
                <w:sz w:val="20"/>
                <w:szCs w:val="20"/>
              </w:rPr>
              <w:t>Figma</w:t>
            </w:r>
            <w:proofErr w:type="spellEnd"/>
            <w:r w:rsidRPr="00007466">
              <w:rPr>
                <w:rFonts w:ascii="Calibri" w:hAnsi="Calibri" w:cs="Calibri"/>
                <w:color w:val="000000"/>
                <w:sz w:val="20"/>
                <w:szCs w:val="20"/>
              </w:rPr>
              <w:t>,</w:t>
            </w:r>
            <w:r w:rsidRPr="00007466">
              <w:rPr>
                <w:rFonts w:ascii="Calibri" w:hAnsi="Calibri" w:cs="Calibri"/>
                <w:color w:val="000000"/>
                <w:sz w:val="20"/>
                <w:szCs w:val="20"/>
              </w:rPr>
              <w:t xml:space="preserve">) prototipos manuales, </w:t>
            </w:r>
            <w:r w:rsidRPr="00007466">
              <w:rPr>
                <w:rFonts w:ascii="Calibri" w:hAnsi="Calibri" w:cs="Calibri"/>
                <w:color w:val="000000"/>
                <w:sz w:val="20"/>
                <w:szCs w:val="20"/>
              </w:rPr>
              <w:t>reuniones de validación con el cliente, documentación de pantallas y flujos.</w:t>
            </w:r>
          </w:p>
        </w:tc>
        <w:tc>
          <w:tcPr>
            <w:tcW w:w="1134" w:type="dxa"/>
          </w:tcPr>
          <w:p w14:paraId="7DF10334" w14:textId="2EB352F0"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2 semana</w:t>
            </w:r>
            <w:r w:rsidR="00F27EAB">
              <w:rPr>
                <w:rFonts w:ascii="Calibri" w:hAnsi="Calibri" w:cs="Calibri"/>
                <w:color w:val="000000"/>
                <w:sz w:val="20"/>
                <w:szCs w:val="20"/>
              </w:rPr>
              <w:t>s</w:t>
            </w:r>
          </w:p>
        </w:tc>
        <w:tc>
          <w:tcPr>
            <w:tcW w:w="1276" w:type="dxa"/>
          </w:tcPr>
          <w:p w14:paraId="2214D6A2" w14:textId="2DB47457"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Aldo Arroyo</w:t>
            </w:r>
          </w:p>
        </w:tc>
        <w:tc>
          <w:tcPr>
            <w:tcW w:w="2409" w:type="dxa"/>
          </w:tcPr>
          <w:p w14:paraId="147AB855" w14:textId="56362518" w:rsidR="002A4D02" w:rsidRPr="00007466" w:rsidRDefault="00F27EAB" w:rsidP="002A4D02">
            <w:pPr>
              <w:jc w:val="both"/>
              <w:rPr>
                <w:rFonts w:ascii="Calibri" w:hAnsi="Calibri" w:cs="Calibri"/>
                <w:color w:val="000000"/>
                <w:sz w:val="20"/>
                <w:szCs w:val="20"/>
              </w:rPr>
            </w:pPr>
            <w:r>
              <w:rPr>
                <w:rFonts w:ascii="Calibri" w:hAnsi="Calibri" w:cs="Calibri"/>
                <w:color w:val="000000"/>
                <w:sz w:val="20"/>
                <w:szCs w:val="20"/>
              </w:rPr>
              <w:t xml:space="preserve">Se realizaron los prototipos de baja fidelidad manualmente, y se validó con </w:t>
            </w:r>
            <w:proofErr w:type="spellStart"/>
            <w:r>
              <w:rPr>
                <w:rFonts w:ascii="Calibri" w:hAnsi="Calibri" w:cs="Calibri"/>
                <w:color w:val="000000"/>
                <w:sz w:val="20"/>
                <w:szCs w:val="20"/>
              </w:rPr>
              <w:t>frontend</w:t>
            </w:r>
            <w:proofErr w:type="spellEnd"/>
            <w:r>
              <w:rPr>
                <w:rFonts w:ascii="Calibri" w:hAnsi="Calibri" w:cs="Calibri"/>
                <w:color w:val="000000"/>
                <w:sz w:val="20"/>
                <w:szCs w:val="20"/>
              </w:rPr>
              <w:t xml:space="preserve"> listo</w:t>
            </w:r>
          </w:p>
        </w:tc>
        <w:tc>
          <w:tcPr>
            <w:tcW w:w="1418" w:type="dxa"/>
          </w:tcPr>
          <w:p w14:paraId="42FE4030" w14:textId="7857A505"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Ajustada</w:t>
            </w:r>
          </w:p>
        </w:tc>
        <w:tc>
          <w:tcPr>
            <w:tcW w:w="2126" w:type="dxa"/>
          </w:tcPr>
          <w:p w14:paraId="2EF14AD4" w14:textId="0833CDE4"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Se ajustaron algunos elementos visuales según retroalimentación del cliente.</w:t>
            </w:r>
          </w:p>
        </w:tc>
      </w:tr>
      <w:tr w:rsidR="00007466" w:rsidRPr="00EE46E8" w14:paraId="35F80F85" w14:textId="77777777" w:rsidTr="00F27EAB">
        <w:trPr>
          <w:trHeight w:val="1571"/>
        </w:trPr>
        <w:tc>
          <w:tcPr>
            <w:tcW w:w="1980" w:type="dxa"/>
          </w:tcPr>
          <w:p w14:paraId="59016026" w14:textId="77777777" w:rsidR="00414867" w:rsidRPr="00414867" w:rsidRDefault="00414867" w:rsidP="00414867">
            <w:pPr>
              <w:jc w:val="both"/>
              <w:rPr>
                <w:rFonts w:ascii="Calibri" w:hAnsi="Calibri" w:cs="Calibri"/>
                <w:color w:val="000000"/>
                <w:sz w:val="20"/>
                <w:szCs w:val="20"/>
              </w:rPr>
            </w:pPr>
            <w:r w:rsidRPr="00414867">
              <w:rPr>
                <w:rFonts w:ascii="Calibri" w:hAnsi="Calibri" w:cs="Calibri"/>
                <w:color w:val="000000"/>
                <w:sz w:val="20"/>
                <w:szCs w:val="20"/>
              </w:rPr>
              <w:t>Diseño de arquitectura </w:t>
            </w:r>
          </w:p>
          <w:p w14:paraId="473DB223" w14:textId="77777777" w:rsidR="002A4D02" w:rsidRDefault="002A4D02" w:rsidP="002A4D02">
            <w:pPr>
              <w:jc w:val="both"/>
              <w:rPr>
                <w:rFonts w:ascii="Calibri" w:hAnsi="Calibri" w:cs="Calibri"/>
                <w:color w:val="000000"/>
                <w:sz w:val="20"/>
                <w:szCs w:val="20"/>
              </w:rPr>
            </w:pPr>
          </w:p>
        </w:tc>
        <w:tc>
          <w:tcPr>
            <w:tcW w:w="1559" w:type="dxa"/>
          </w:tcPr>
          <w:p w14:paraId="24E7CEC5" w14:textId="4114F5DC" w:rsidR="002A4D02" w:rsidRDefault="00414867" w:rsidP="002A4D02">
            <w:pPr>
              <w:jc w:val="both"/>
              <w:rPr>
                <w:rFonts w:ascii="Calibri" w:hAnsi="Calibri" w:cs="Calibri"/>
                <w:color w:val="000000"/>
                <w:sz w:val="20"/>
                <w:szCs w:val="20"/>
              </w:rPr>
            </w:pPr>
            <w:r w:rsidRPr="00414867">
              <w:rPr>
                <w:rFonts w:ascii="Calibri" w:hAnsi="Calibri" w:cs="Calibri"/>
                <w:color w:val="000000"/>
                <w:sz w:val="20"/>
                <w:szCs w:val="20"/>
              </w:rPr>
              <w:t>Diseño de arquitectura del sistema</w:t>
            </w:r>
          </w:p>
        </w:tc>
        <w:tc>
          <w:tcPr>
            <w:tcW w:w="1843" w:type="dxa"/>
          </w:tcPr>
          <w:p w14:paraId="6BF41E2D" w14:textId="52B078C8" w:rsidR="002A4D02" w:rsidRPr="00007466" w:rsidRDefault="00414867" w:rsidP="00F27EAB">
            <w:pPr>
              <w:spacing w:after="0"/>
              <w:jc w:val="both"/>
              <w:rPr>
                <w:rFonts w:ascii="Calibri" w:hAnsi="Calibri" w:cs="Calibri"/>
                <w:color w:val="000000"/>
                <w:sz w:val="20"/>
                <w:szCs w:val="20"/>
              </w:rPr>
            </w:pPr>
            <w:r w:rsidRPr="00007466">
              <w:rPr>
                <w:rFonts w:ascii="Calibri" w:hAnsi="Calibri" w:cs="Calibri"/>
                <w:color w:val="000000"/>
                <w:sz w:val="20"/>
                <w:szCs w:val="20"/>
              </w:rPr>
              <w:t>Herramientas de modelado (</w:t>
            </w:r>
            <w:proofErr w:type="spellStart"/>
            <w:r w:rsidRPr="00007466">
              <w:rPr>
                <w:rFonts w:ascii="Calibri" w:hAnsi="Calibri" w:cs="Calibri"/>
                <w:color w:val="000000"/>
                <w:sz w:val="20"/>
                <w:szCs w:val="20"/>
              </w:rPr>
              <w:t>Lucidchart</w:t>
            </w:r>
            <w:proofErr w:type="spellEnd"/>
            <w:r w:rsidRPr="00007466">
              <w:rPr>
                <w:rFonts w:ascii="Calibri" w:hAnsi="Calibri" w:cs="Calibri"/>
                <w:color w:val="000000"/>
                <w:sz w:val="20"/>
                <w:szCs w:val="20"/>
              </w:rPr>
              <w:t>), documentación técnica, revisión de componentes y capas.</w:t>
            </w:r>
          </w:p>
        </w:tc>
        <w:tc>
          <w:tcPr>
            <w:tcW w:w="1134" w:type="dxa"/>
          </w:tcPr>
          <w:p w14:paraId="0F36908C" w14:textId="0C8CC0E8"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3B54096D" w14:textId="1BFABEE2"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Nicolas Navarro</w:t>
            </w:r>
          </w:p>
        </w:tc>
        <w:tc>
          <w:tcPr>
            <w:tcW w:w="2409" w:type="dxa"/>
          </w:tcPr>
          <w:p w14:paraId="21FA67C7" w14:textId="2A0EB7E3"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Base técnica que guiará todo el desarrollo.</w:t>
            </w:r>
          </w:p>
        </w:tc>
        <w:tc>
          <w:tcPr>
            <w:tcW w:w="1418" w:type="dxa"/>
          </w:tcPr>
          <w:p w14:paraId="1E6BF438" w14:textId="3571B30F"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Completado</w:t>
            </w:r>
          </w:p>
        </w:tc>
        <w:tc>
          <w:tcPr>
            <w:tcW w:w="2126" w:type="dxa"/>
          </w:tcPr>
          <w:p w14:paraId="2E84C14A" w14:textId="0D45BB7E"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Sin ajustes relevantes.</w:t>
            </w:r>
          </w:p>
        </w:tc>
      </w:tr>
      <w:tr w:rsidR="00F27EAB" w:rsidRPr="00EE46E8" w14:paraId="077134B0" w14:textId="77777777" w:rsidTr="00F27EAB">
        <w:trPr>
          <w:trHeight w:val="2410"/>
        </w:trPr>
        <w:tc>
          <w:tcPr>
            <w:tcW w:w="1980" w:type="dxa"/>
          </w:tcPr>
          <w:p w14:paraId="306EFC16" w14:textId="13A33D3C" w:rsidR="00007466" w:rsidRPr="00414867"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Diseño de arquitectura de software</w:t>
            </w:r>
          </w:p>
        </w:tc>
        <w:tc>
          <w:tcPr>
            <w:tcW w:w="1559" w:type="dxa"/>
          </w:tcPr>
          <w:p w14:paraId="2CC99609" w14:textId="2941692F" w:rsidR="00007466" w:rsidRPr="00414867"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Elaboración del Diagrama de Clases UML</w:t>
            </w:r>
          </w:p>
        </w:tc>
        <w:tc>
          <w:tcPr>
            <w:tcW w:w="1843" w:type="dxa"/>
          </w:tcPr>
          <w:p w14:paraId="4C8D9A08" w14:textId="363F2E6A" w:rsidR="00007466" w:rsidRPr="00007466"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Herramientas de modelado UML (</w:t>
            </w:r>
            <w:proofErr w:type="spellStart"/>
            <w:r w:rsidRPr="00007466">
              <w:rPr>
                <w:rFonts w:ascii="Calibri" w:hAnsi="Calibri" w:cs="Calibri"/>
                <w:color w:val="000000"/>
                <w:sz w:val="20"/>
                <w:szCs w:val="20"/>
              </w:rPr>
              <w:t>Star</w:t>
            </w:r>
            <w:proofErr w:type="spellEnd"/>
            <w:r w:rsidRPr="00007466">
              <w:rPr>
                <w:rFonts w:ascii="Calibri" w:hAnsi="Calibri" w:cs="Calibri"/>
                <w:color w:val="000000"/>
                <w:sz w:val="20"/>
                <w:szCs w:val="20"/>
              </w:rPr>
              <w:t xml:space="preserve"> UML</w:t>
            </w:r>
            <w:r w:rsidRPr="00007466">
              <w:rPr>
                <w:rFonts w:ascii="Calibri" w:hAnsi="Calibri" w:cs="Calibri"/>
                <w:color w:val="000000"/>
                <w:sz w:val="20"/>
                <w:szCs w:val="20"/>
              </w:rPr>
              <w:t>) y recursos técnicos del sistema (modelos de datos y requerimientos funcionales definidos).</w:t>
            </w:r>
          </w:p>
        </w:tc>
        <w:tc>
          <w:tcPr>
            <w:tcW w:w="1134" w:type="dxa"/>
          </w:tcPr>
          <w:p w14:paraId="6F5AF8AC" w14:textId="31FB6CC2" w:rsidR="00007466" w:rsidRPr="00007466" w:rsidRDefault="00F27EAB" w:rsidP="002A4D02">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1002E18A" w14:textId="48C38FEE" w:rsidR="00007466" w:rsidRPr="00007466"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Gabriela Sandoval</w:t>
            </w:r>
          </w:p>
        </w:tc>
        <w:tc>
          <w:tcPr>
            <w:tcW w:w="2409" w:type="dxa"/>
          </w:tcPr>
          <w:p w14:paraId="599312C5" w14:textId="73D0E030" w:rsidR="00007466" w:rsidRPr="00007466"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 xml:space="preserve">Representa las clases, relaciones y atributos </w:t>
            </w:r>
            <w:r w:rsidRPr="00007466">
              <w:rPr>
                <w:rFonts w:ascii="Calibri" w:hAnsi="Calibri" w:cs="Calibri"/>
                <w:color w:val="000000"/>
                <w:sz w:val="20"/>
                <w:szCs w:val="20"/>
              </w:rPr>
              <w:t>que se implementarán.</w:t>
            </w:r>
          </w:p>
        </w:tc>
        <w:tc>
          <w:tcPr>
            <w:tcW w:w="1418" w:type="dxa"/>
          </w:tcPr>
          <w:p w14:paraId="7A43ECC6" w14:textId="5351378D" w:rsidR="00007466" w:rsidRPr="00007466"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En curso</w:t>
            </w:r>
          </w:p>
        </w:tc>
        <w:tc>
          <w:tcPr>
            <w:tcW w:w="2126" w:type="dxa"/>
          </w:tcPr>
          <w:p w14:paraId="1ADF66A3" w14:textId="0C8C3088" w:rsidR="00007466" w:rsidRPr="00007466" w:rsidRDefault="00007466" w:rsidP="002A4D02">
            <w:pPr>
              <w:jc w:val="both"/>
              <w:rPr>
                <w:rFonts w:ascii="Calibri" w:hAnsi="Calibri" w:cs="Calibri"/>
                <w:color w:val="000000"/>
                <w:sz w:val="20"/>
                <w:szCs w:val="20"/>
              </w:rPr>
            </w:pPr>
            <w:r w:rsidRPr="00007466">
              <w:rPr>
                <w:rFonts w:ascii="Calibri" w:hAnsi="Calibri" w:cs="Calibri"/>
                <w:color w:val="000000"/>
                <w:sz w:val="20"/>
                <w:szCs w:val="20"/>
              </w:rPr>
              <w:t>Se ajustará en la versión final del proyecto para reflejar todos los módulos y relaciones definitivas.</w:t>
            </w:r>
          </w:p>
        </w:tc>
      </w:tr>
      <w:tr w:rsidR="00007466" w:rsidRPr="00EE46E8" w14:paraId="4651E2C9" w14:textId="77777777" w:rsidTr="00F27EAB">
        <w:trPr>
          <w:trHeight w:val="1833"/>
        </w:trPr>
        <w:tc>
          <w:tcPr>
            <w:tcW w:w="1980" w:type="dxa"/>
          </w:tcPr>
          <w:p w14:paraId="087840C7" w14:textId="3882839F" w:rsidR="002A4D02" w:rsidRDefault="00414867" w:rsidP="002A4D02">
            <w:pPr>
              <w:jc w:val="both"/>
              <w:rPr>
                <w:rFonts w:ascii="Calibri" w:hAnsi="Calibri" w:cs="Calibri"/>
                <w:color w:val="000000"/>
                <w:sz w:val="20"/>
                <w:szCs w:val="20"/>
              </w:rPr>
            </w:pPr>
            <w:r w:rsidRPr="00414867">
              <w:rPr>
                <w:rFonts w:ascii="Calibri" w:hAnsi="Calibri" w:cs="Calibri"/>
                <w:color w:val="000000"/>
                <w:sz w:val="20"/>
                <w:szCs w:val="20"/>
              </w:rPr>
              <w:lastRenderedPageBreak/>
              <w:t>Diseño de modelos de datos</w:t>
            </w:r>
          </w:p>
        </w:tc>
        <w:tc>
          <w:tcPr>
            <w:tcW w:w="1559" w:type="dxa"/>
          </w:tcPr>
          <w:p w14:paraId="0859D582" w14:textId="7FC18BB2" w:rsidR="002A4D02" w:rsidRDefault="00414867" w:rsidP="002A4D02">
            <w:pPr>
              <w:jc w:val="both"/>
              <w:rPr>
                <w:rFonts w:ascii="Calibri" w:hAnsi="Calibri" w:cs="Calibri"/>
                <w:color w:val="000000"/>
                <w:sz w:val="20"/>
                <w:szCs w:val="20"/>
              </w:rPr>
            </w:pPr>
            <w:r w:rsidRPr="00414867">
              <w:rPr>
                <w:rFonts w:ascii="Calibri" w:hAnsi="Calibri" w:cs="Calibri"/>
                <w:color w:val="000000"/>
                <w:sz w:val="20"/>
                <w:szCs w:val="20"/>
              </w:rPr>
              <w:t>Diseño de modelo de datos (MER)</w:t>
            </w:r>
          </w:p>
        </w:tc>
        <w:tc>
          <w:tcPr>
            <w:tcW w:w="1843" w:type="dxa"/>
          </w:tcPr>
          <w:p w14:paraId="79608D14" w14:textId="7C198616"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 xml:space="preserve">PostgreSQL, </w:t>
            </w:r>
            <w:r w:rsidRPr="00007466">
              <w:rPr>
                <w:rFonts w:ascii="Calibri" w:hAnsi="Calibri" w:cs="Calibri"/>
                <w:color w:val="000000"/>
                <w:sz w:val="20"/>
                <w:szCs w:val="20"/>
              </w:rPr>
              <w:t xml:space="preserve">Oracle, </w:t>
            </w:r>
            <w:r w:rsidRPr="00007466">
              <w:rPr>
                <w:rFonts w:ascii="Calibri" w:hAnsi="Calibri" w:cs="Calibri"/>
                <w:color w:val="000000"/>
                <w:sz w:val="20"/>
                <w:szCs w:val="20"/>
              </w:rPr>
              <w:t>herramientas de diagramado (</w:t>
            </w:r>
            <w:proofErr w:type="spellStart"/>
            <w:r w:rsidRPr="00007466">
              <w:rPr>
                <w:rFonts w:ascii="Calibri" w:hAnsi="Calibri" w:cs="Calibri"/>
                <w:color w:val="000000"/>
                <w:sz w:val="20"/>
                <w:szCs w:val="20"/>
              </w:rPr>
              <w:t>Lucidchart</w:t>
            </w:r>
            <w:proofErr w:type="spellEnd"/>
            <w:r w:rsidRPr="00007466">
              <w:rPr>
                <w:rFonts w:ascii="Calibri" w:hAnsi="Calibri" w:cs="Calibri"/>
                <w:color w:val="000000"/>
                <w:sz w:val="20"/>
                <w:szCs w:val="20"/>
              </w:rPr>
              <w:t xml:space="preserve">) </w:t>
            </w:r>
            <w:r w:rsidRPr="00007466">
              <w:rPr>
                <w:rFonts w:ascii="Calibri" w:hAnsi="Calibri" w:cs="Calibri"/>
                <w:color w:val="000000"/>
                <w:sz w:val="20"/>
                <w:szCs w:val="20"/>
              </w:rPr>
              <w:t>revisión de entidades y relaciones.</w:t>
            </w:r>
          </w:p>
        </w:tc>
        <w:tc>
          <w:tcPr>
            <w:tcW w:w="1134" w:type="dxa"/>
          </w:tcPr>
          <w:p w14:paraId="08112298" w14:textId="5CF3B5A7"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1468CB1B" w14:textId="6C92B0F5"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Gabriela Sandoval</w:t>
            </w:r>
          </w:p>
        </w:tc>
        <w:tc>
          <w:tcPr>
            <w:tcW w:w="2409" w:type="dxa"/>
          </w:tcPr>
          <w:p w14:paraId="134492E5" w14:textId="52ABC746"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Facilita trazabilidad futura.</w:t>
            </w:r>
          </w:p>
        </w:tc>
        <w:tc>
          <w:tcPr>
            <w:tcW w:w="1418" w:type="dxa"/>
          </w:tcPr>
          <w:p w14:paraId="48C404A0" w14:textId="3BF66DA9"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Ajustada</w:t>
            </w:r>
          </w:p>
        </w:tc>
        <w:tc>
          <w:tcPr>
            <w:tcW w:w="2126" w:type="dxa"/>
          </w:tcPr>
          <w:p w14:paraId="22F25920" w14:textId="5AEC981D" w:rsidR="002A4D02" w:rsidRPr="00007466" w:rsidRDefault="00414867" w:rsidP="002A4D02">
            <w:pPr>
              <w:jc w:val="both"/>
              <w:rPr>
                <w:rFonts w:ascii="Calibri" w:hAnsi="Calibri" w:cs="Calibri"/>
                <w:color w:val="000000"/>
                <w:sz w:val="20"/>
                <w:szCs w:val="20"/>
              </w:rPr>
            </w:pPr>
            <w:r w:rsidRPr="00007466">
              <w:rPr>
                <w:rFonts w:ascii="Calibri" w:hAnsi="Calibri" w:cs="Calibri"/>
                <w:color w:val="000000"/>
                <w:sz w:val="20"/>
                <w:szCs w:val="20"/>
              </w:rPr>
              <w:t>Se ajustaron algunas relaciones según requerimientos actualizados.</w:t>
            </w:r>
          </w:p>
        </w:tc>
      </w:tr>
      <w:tr w:rsidR="00F27EAB" w:rsidRPr="00EE46E8" w14:paraId="2C2E82AC" w14:textId="77777777" w:rsidTr="00F27EAB">
        <w:trPr>
          <w:trHeight w:val="2939"/>
        </w:trPr>
        <w:tc>
          <w:tcPr>
            <w:tcW w:w="1980" w:type="dxa"/>
          </w:tcPr>
          <w:p w14:paraId="1BA32F24" w14:textId="2CABDFCA" w:rsidR="00F27EAB" w:rsidRPr="00414867"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Desarrollo de soluciones de software</w:t>
            </w:r>
          </w:p>
        </w:tc>
        <w:tc>
          <w:tcPr>
            <w:tcW w:w="1559" w:type="dxa"/>
          </w:tcPr>
          <w:p w14:paraId="5E542DE0" w14:textId="6D4BA9EC" w:rsidR="00F27EAB" w:rsidRPr="00414867"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Autenticación y roles</w:t>
            </w:r>
          </w:p>
        </w:tc>
        <w:tc>
          <w:tcPr>
            <w:tcW w:w="1843" w:type="dxa"/>
          </w:tcPr>
          <w:p w14:paraId="5E70D43F" w14:textId="42BE115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298B67FA" w14:textId="3EC8E3B7" w:rsidR="00F27EAB" w:rsidRPr="00007466" w:rsidRDefault="00F27EAB" w:rsidP="00F27EAB">
            <w:pPr>
              <w:jc w:val="both"/>
              <w:rPr>
                <w:rFonts w:ascii="Calibri" w:hAnsi="Calibri" w:cs="Calibri"/>
                <w:color w:val="000000"/>
                <w:sz w:val="20"/>
                <w:szCs w:val="20"/>
              </w:rPr>
            </w:pPr>
            <w:r>
              <w:rPr>
                <w:rFonts w:ascii="Calibri" w:hAnsi="Calibri" w:cs="Calibri"/>
                <w:color w:val="000000"/>
                <w:sz w:val="20"/>
                <w:szCs w:val="20"/>
              </w:rPr>
              <w:t>Hasta finalización de módulo 7</w:t>
            </w:r>
          </w:p>
        </w:tc>
        <w:tc>
          <w:tcPr>
            <w:tcW w:w="1276" w:type="dxa"/>
          </w:tcPr>
          <w:p w14:paraId="6420BBA8" w14:textId="7F0753B5" w:rsidR="00F27EAB" w:rsidRPr="00007466" w:rsidRDefault="00F27EAB" w:rsidP="00F27EAB">
            <w:pPr>
              <w:jc w:val="both"/>
              <w:rPr>
                <w:rFonts w:ascii="Calibri" w:hAnsi="Calibri" w:cs="Calibri"/>
                <w:color w:val="000000"/>
                <w:sz w:val="20"/>
                <w:szCs w:val="20"/>
              </w:rPr>
            </w:pPr>
            <w:r>
              <w:rPr>
                <w:rFonts w:ascii="Calibri" w:hAnsi="Calibri" w:cs="Calibri"/>
                <w:color w:val="000000"/>
                <w:sz w:val="20"/>
                <w:szCs w:val="20"/>
              </w:rPr>
              <w:t>Aldo Arroyo</w:t>
            </w:r>
          </w:p>
        </w:tc>
        <w:tc>
          <w:tcPr>
            <w:tcW w:w="2409" w:type="dxa"/>
          </w:tcPr>
          <w:p w14:paraId="56CC1411" w14:textId="1819EC62" w:rsidR="00F27EAB" w:rsidRPr="00007466" w:rsidRDefault="00F27EAB" w:rsidP="00F27EAB">
            <w:pPr>
              <w:spacing w:after="0"/>
              <w:jc w:val="both"/>
              <w:rPr>
                <w:rFonts w:ascii="Calibri" w:hAnsi="Calibri" w:cs="Calibri"/>
                <w:color w:val="000000"/>
                <w:sz w:val="20"/>
                <w:szCs w:val="20"/>
              </w:rPr>
            </w:pPr>
            <w:r w:rsidRPr="00007466">
              <w:rPr>
                <w:rFonts w:ascii="Calibri" w:hAnsi="Calibri" w:cs="Calibri"/>
                <w:color w:val="000000"/>
                <w:sz w:val="20"/>
                <w:szCs w:val="20"/>
              </w:rPr>
              <w:t>Implementado inicio de sesión con correo y contraseña, creación y asignación de roles, cierre de sesión y cambio de contraseña. Falta implementar recuperación de contraseña vía correo.</w:t>
            </w:r>
          </w:p>
        </w:tc>
        <w:tc>
          <w:tcPr>
            <w:tcW w:w="1418" w:type="dxa"/>
          </w:tcPr>
          <w:p w14:paraId="6E2AA990" w14:textId="1B37E22A"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En curso</w:t>
            </w:r>
          </w:p>
        </w:tc>
        <w:tc>
          <w:tcPr>
            <w:tcW w:w="2126" w:type="dxa"/>
          </w:tcPr>
          <w:p w14:paraId="75B7EDE6" w14:textId="7C1BD1C4"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Ajustes menores en validaciones y flujo de autenticación.</w:t>
            </w:r>
          </w:p>
        </w:tc>
      </w:tr>
      <w:tr w:rsidR="00F27EAB" w:rsidRPr="00EE46E8" w14:paraId="13C5734B" w14:textId="77777777" w:rsidTr="00F27EAB">
        <w:trPr>
          <w:trHeight w:val="699"/>
        </w:trPr>
        <w:tc>
          <w:tcPr>
            <w:tcW w:w="1980" w:type="dxa"/>
          </w:tcPr>
          <w:p w14:paraId="60FBAB67" w14:textId="62B7BA54" w:rsidR="00F27EAB" w:rsidRPr="00414867"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Desarrollo de soluciones de software</w:t>
            </w:r>
          </w:p>
        </w:tc>
        <w:tc>
          <w:tcPr>
            <w:tcW w:w="1559" w:type="dxa"/>
          </w:tcPr>
          <w:p w14:paraId="31EB7C44" w14:textId="043BA6F1" w:rsidR="00F27EAB" w:rsidRPr="00414867"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Perfil administrador</w:t>
            </w:r>
          </w:p>
        </w:tc>
        <w:tc>
          <w:tcPr>
            <w:tcW w:w="1843" w:type="dxa"/>
          </w:tcPr>
          <w:p w14:paraId="320AFB1F" w14:textId="73616BB3"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6A509380" w14:textId="272D3266" w:rsidR="00F27EAB" w:rsidRPr="00007466" w:rsidRDefault="00F27EAB" w:rsidP="00F27EAB">
            <w:pPr>
              <w:jc w:val="both"/>
              <w:rPr>
                <w:rFonts w:ascii="Calibri" w:hAnsi="Calibri" w:cs="Calibri"/>
                <w:color w:val="000000"/>
                <w:sz w:val="20"/>
                <w:szCs w:val="20"/>
              </w:rPr>
            </w:pPr>
            <w:r>
              <w:rPr>
                <w:rFonts w:ascii="Calibri" w:hAnsi="Calibri" w:cs="Calibri"/>
                <w:color w:val="000000"/>
                <w:sz w:val="20"/>
                <w:szCs w:val="20"/>
              </w:rPr>
              <w:t>Hasta finalización de módulo 7</w:t>
            </w:r>
          </w:p>
        </w:tc>
        <w:tc>
          <w:tcPr>
            <w:tcW w:w="1276" w:type="dxa"/>
          </w:tcPr>
          <w:p w14:paraId="30377B07" w14:textId="3E6E83D6" w:rsidR="00F27EAB" w:rsidRPr="00007466" w:rsidRDefault="00F27EAB" w:rsidP="00F27EAB">
            <w:pPr>
              <w:jc w:val="both"/>
              <w:rPr>
                <w:rFonts w:ascii="Calibri" w:hAnsi="Calibri" w:cs="Calibri"/>
                <w:color w:val="000000"/>
                <w:sz w:val="20"/>
                <w:szCs w:val="20"/>
              </w:rPr>
            </w:pPr>
            <w:r>
              <w:rPr>
                <w:rFonts w:ascii="Calibri" w:hAnsi="Calibri" w:cs="Calibri"/>
                <w:color w:val="000000"/>
                <w:sz w:val="20"/>
                <w:szCs w:val="20"/>
              </w:rPr>
              <w:t>Gabriela Sandoval y Nicolás navarro</w:t>
            </w:r>
          </w:p>
        </w:tc>
        <w:tc>
          <w:tcPr>
            <w:tcW w:w="2409" w:type="dxa"/>
          </w:tcPr>
          <w:p w14:paraId="5B779A1A" w14:textId="11AA44CE" w:rsidR="00F27EAB" w:rsidRPr="00007466" w:rsidRDefault="00F27EAB" w:rsidP="00F27EAB">
            <w:pPr>
              <w:spacing w:after="0"/>
              <w:jc w:val="both"/>
              <w:rPr>
                <w:rFonts w:ascii="Calibri" w:hAnsi="Calibri" w:cs="Calibri"/>
                <w:color w:val="000000"/>
                <w:sz w:val="20"/>
                <w:szCs w:val="20"/>
              </w:rPr>
            </w:pPr>
            <w:r w:rsidRPr="00007466">
              <w:rPr>
                <w:rFonts w:ascii="Calibri" w:hAnsi="Calibri" w:cs="Calibri"/>
                <w:color w:val="000000"/>
                <w:sz w:val="20"/>
                <w:szCs w:val="20"/>
              </w:rPr>
              <w:t xml:space="preserve">Visualización y gestión de solicitudes, creación y edición de procesos, creación de solicitudes para evaluación </w:t>
            </w:r>
            <w:proofErr w:type="spellStart"/>
            <w:r w:rsidRPr="00007466">
              <w:rPr>
                <w:rFonts w:ascii="Calibri" w:hAnsi="Calibri" w:cs="Calibri"/>
                <w:color w:val="000000"/>
                <w:sz w:val="20"/>
                <w:szCs w:val="20"/>
              </w:rPr>
              <w:t>psicolaboral</w:t>
            </w:r>
            <w:proofErr w:type="spellEnd"/>
            <w:r w:rsidRPr="00007466">
              <w:rPr>
                <w:rFonts w:ascii="Calibri" w:hAnsi="Calibri" w:cs="Calibri"/>
                <w:color w:val="000000"/>
                <w:sz w:val="20"/>
                <w:szCs w:val="20"/>
              </w:rPr>
              <w:t xml:space="preserve"> y test psicométricos, gestión de clientes y usuarios. Faltan módulos 6 (alertas) y 7 (reportes) para completar la funcionalidad.</w:t>
            </w:r>
          </w:p>
        </w:tc>
        <w:tc>
          <w:tcPr>
            <w:tcW w:w="1418" w:type="dxa"/>
          </w:tcPr>
          <w:p w14:paraId="165FBA21" w14:textId="2175B5D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En curso</w:t>
            </w:r>
          </w:p>
        </w:tc>
        <w:tc>
          <w:tcPr>
            <w:tcW w:w="2126" w:type="dxa"/>
          </w:tcPr>
          <w:p w14:paraId="71743FEE" w14:textId="491B772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Se reorganizaron componentes y </w:t>
            </w:r>
            <w:proofErr w:type="spellStart"/>
            <w:r w:rsidRPr="00007466">
              <w:rPr>
                <w:rFonts w:ascii="Calibri" w:hAnsi="Calibri" w:cs="Calibri"/>
                <w:color w:val="000000"/>
                <w:sz w:val="20"/>
                <w:szCs w:val="20"/>
              </w:rPr>
              <w:t>endpoints</w:t>
            </w:r>
            <w:proofErr w:type="spellEnd"/>
            <w:r w:rsidRPr="00007466">
              <w:rPr>
                <w:rFonts w:ascii="Calibri" w:hAnsi="Calibri" w:cs="Calibri"/>
                <w:color w:val="000000"/>
                <w:sz w:val="20"/>
                <w:szCs w:val="20"/>
              </w:rPr>
              <w:t xml:space="preserve"> para optimizar la carga y mantener consistencia visual.</w:t>
            </w:r>
          </w:p>
        </w:tc>
      </w:tr>
      <w:tr w:rsidR="00F27EAB" w:rsidRPr="00EE46E8" w14:paraId="500696A3" w14:textId="77777777" w:rsidTr="00F27EAB">
        <w:trPr>
          <w:trHeight w:val="2410"/>
        </w:trPr>
        <w:tc>
          <w:tcPr>
            <w:tcW w:w="1980" w:type="dxa"/>
          </w:tcPr>
          <w:p w14:paraId="1D39A9D1" w14:textId="4371F91F" w:rsidR="00F27EAB" w:rsidRPr="00414867"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lastRenderedPageBreak/>
              <w:t>Desarrollo de soluciones de software</w:t>
            </w:r>
          </w:p>
        </w:tc>
        <w:tc>
          <w:tcPr>
            <w:tcW w:w="1559" w:type="dxa"/>
          </w:tcPr>
          <w:p w14:paraId="48348AC5" w14:textId="1B10FB64" w:rsidR="00F27EAB" w:rsidRPr="0096220C"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Perfil Consultor</w:t>
            </w:r>
          </w:p>
        </w:tc>
        <w:tc>
          <w:tcPr>
            <w:tcW w:w="1843" w:type="dxa"/>
          </w:tcPr>
          <w:p w14:paraId="22BC8B39" w14:textId="22BA6315"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3635D383" w14:textId="77777777" w:rsidR="00F27EAB" w:rsidRPr="00007466" w:rsidRDefault="00F27EAB" w:rsidP="00F27EAB">
            <w:pPr>
              <w:jc w:val="both"/>
              <w:rPr>
                <w:rFonts w:ascii="Calibri" w:hAnsi="Calibri" w:cs="Calibri"/>
                <w:color w:val="000000"/>
                <w:sz w:val="20"/>
                <w:szCs w:val="20"/>
              </w:rPr>
            </w:pPr>
          </w:p>
        </w:tc>
        <w:tc>
          <w:tcPr>
            <w:tcW w:w="1276" w:type="dxa"/>
          </w:tcPr>
          <w:p w14:paraId="4A001F35" w14:textId="407D576F" w:rsidR="00F27EAB" w:rsidRPr="00007466" w:rsidRDefault="00F27EAB" w:rsidP="00F27EAB">
            <w:pPr>
              <w:jc w:val="both"/>
              <w:rPr>
                <w:rFonts w:ascii="Calibri" w:hAnsi="Calibri" w:cs="Calibri"/>
                <w:color w:val="000000"/>
                <w:sz w:val="20"/>
                <w:szCs w:val="20"/>
              </w:rPr>
            </w:pPr>
            <w:r>
              <w:rPr>
                <w:rFonts w:ascii="Calibri" w:hAnsi="Calibri" w:cs="Calibri"/>
                <w:color w:val="000000"/>
                <w:sz w:val="20"/>
                <w:szCs w:val="20"/>
              </w:rPr>
              <w:t>Aldo Arroyo y Gabriela Sandoval</w:t>
            </w:r>
          </w:p>
        </w:tc>
        <w:tc>
          <w:tcPr>
            <w:tcW w:w="2409" w:type="dxa"/>
          </w:tcPr>
          <w:p w14:paraId="01BA0D33" w14:textId="18B9BD3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Vista de procesos asignados, perfil del consultor</w:t>
            </w:r>
            <w:r w:rsidRPr="00007466">
              <w:rPr>
                <w:rFonts w:ascii="Calibri" w:hAnsi="Calibri" w:cs="Calibri"/>
                <w:color w:val="000000"/>
                <w:sz w:val="20"/>
                <w:szCs w:val="20"/>
              </w:rPr>
              <w:t xml:space="preserve">- </w:t>
            </w:r>
            <w:proofErr w:type="spellStart"/>
            <w:r w:rsidRPr="00007466">
              <w:rPr>
                <w:rFonts w:ascii="Calibri" w:hAnsi="Calibri" w:cs="Calibri"/>
                <w:color w:val="000000"/>
                <w:sz w:val="20"/>
                <w:szCs w:val="20"/>
              </w:rPr>
              <w:t>Pendidente</w:t>
            </w:r>
            <w:proofErr w:type="spellEnd"/>
            <w:r w:rsidRPr="00007466">
              <w:rPr>
                <w:rFonts w:ascii="Calibri" w:hAnsi="Calibri" w:cs="Calibri"/>
                <w:color w:val="000000"/>
                <w:sz w:val="20"/>
                <w:szCs w:val="20"/>
              </w:rPr>
              <w:t xml:space="preserve">: </w:t>
            </w:r>
            <w:r w:rsidRPr="00007466">
              <w:rPr>
                <w:rFonts w:ascii="Calibri" w:hAnsi="Calibri" w:cs="Calibri"/>
                <w:color w:val="000000"/>
                <w:sz w:val="20"/>
                <w:szCs w:val="20"/>
              </w:rPr>
              <w:t xml:space="preserve">vista de candidatos registrados. </w:t>
            </w:r>
          </w:p>
        </w:tc>
        <w:tc>
          <w:tcPr>
            <w:tcW w:w="1418" w:type="dxa"/>
          </w:tcPr>
          <w:p w14:paraId="599901F1" w14:textId="538D76F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En curso</w:t>
            </w:r>
          </w:p>
        </w:tc>
        <w:tc>
          <w:tcPr>
            <w:tcW w:w="2126" w:type="dxa"/>
          </w:tcPr>
          <w:p w14:paraId="5DEC5F08" w14:textId="73B8D134"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r w:rsidRPr="00007466">
              <w:rPr>
                <w:rFonts w:ascii="Calibri" w:hAnsi="Calibri" w:cs="Calibri"/>
                <w:color w:val="000000"/>
                <w:sz w:val="20"/>
                <w:szCs w:val="20"/>
              </w:rPr>
              <w:t>.</w:t>
            </w:r>
          </w:p>
        </w:tc>
      </w:tr>
      <w:tr w:rsidR="00F27EAB" w:rsidRPr="00EE46E8" w14:paraId="2C159D7C" w14:textId="77777777" w:rsidTr="00F27EAB">
        <w:trPr>
          <w:trHeight w:val="2410"/>
        </w:trPr>
        <w:tc>
          <w:tcPr>
            <w:tcW w:w="1980" w:type="dxa"/>
          </w:tcPr>
          <w:p w14:paraId="472FEACB" w14:textId="33889D2D" w:rsidR="00F27EAB"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Desarrollo de soluciones de software</w:t>
            </w:r>
          </w:p>
        </w:tc>
        <w:tc>
          <w:tcPr>
            <w:tcW w:w="1559" w:type="dxa"/>
          </w:tcPr>
          <w:p w14:paraId="144F4F9B" w14:textId="1965EF30" w:rsidR="00F27EAB"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Implementación del Módulo 1: Registro y Gestión de Solicitudes</w:t>
            </w:r>
          </w:p>
        </w:tc>
        <w:tc>
          <w:tcPr>
            <w:tcW w:w="1843" w:type="dxa"/>
          </w:tcPr>
          <w:p w14:paraId="41ADA954" w14:textId="5AB7D45E"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3E45C1F3" w14:textId="0F27381A"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152E573B" w14:textId="526BC28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Aldo Arroyo y Nicolás Navarro</w:t>
            </w:r>
          </w:p>
        </w:tc>
        <w:tc>
          <w:tcPr>
            <w:tcW w:w="2409" w:type="dxa"/>
          </w:tcPr>
          <w:p w14:paraId="2DD51EA5" w14:textId="14F5755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Visualización de solicitud y cargo, implementación de información del candidato en procesos de evaluación </w:t>
            </w:r>
            <w:proofErr w:type="spellStart"/>
            <w:r w:rsidRPr="00007466">
              <w:rPr>
                <w:rFonts w:ascii="Calibri" w:hAnsi="Calibri" w:cs="Calibri"/>
                <w:color w:val="000000"/>
                <w:sz w:val="20"/>
                <w:szCs w:val="20"/>
              </w:rPr>
              <w:t>psicolaboral</w:t>
            </w:r>
            <w:proofErr w:type="spellEnd"/>
            <w:r w:rsidRPr="00007466">
              <w:rPr>
                <w:rFonts w:ascii="Calibri" w:hAnsi="Calibri" w:cs="Calibri"/>
                <w:color w:val="000000"/>
                <w:sz w:val="20"/>
                <w:szCs w:val="20"/>
              </w:rPr>
              <w:t xml:space="preserve"> y test psicométrico.</w:t>
            </w:r>
          </w:p>
        </w:tc>
        <w:tc>
          <w:tcPr>
            <w:tcW w:w="1418" w:type="dxa"/>
          </w:tcPr>
          <w:p w14:paraId="6FC34938" w14:textId="2E3081EF"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Completada</w:t>
            </w:r>
          </w:p>
          <w:p w14:paraId="640559DC" w14:textId="77777777" w:rsidR="00F27EAB" w:rsidRPr="00007466" w:rsidRDefault="00F27EAB" w:rsidP="00F27EAB">
            <w:pPr>
              <w:rPr>
                <w:rFonts w:ascii="Calibri" w:hAnsi="Calibri" w:cs="Calibri"/>
                <w:color w:val="000000"/>
                <w:sz w:val="20"/>
                <w:szCs w:val="20"/>
              </w:rPr>
            </w:pPr>
          </w:p>
        </w:tc>
        <w:tc>
          <w:tcPr>
            <w:tcW w:w="2126" w:type="dxa"/>
          </w:tcPr>
          <w:p w14:paraId="3C55366C" w14:textId="43B2A93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Se optimizó la validación de formularios y estructura de datos.</w:t>
            </w:r>
          </w:p>
        </w:tc>
      </w:tr>
      <w:tr w:rsidR="00F27EAB" w:rsidRPr="00EE46E8" w14:paraId="590EF419" w14:textId="77777777" w:rsidTr="00F27EAB">
        <w:trPr>
          <w:trHeight w:val="2410"/>
        </w:trPr>
        <w:tc>
          <w:tcPr>
            <w:tcW w:w="1980" w:type="dxa"/>
          </w:tcPr>
          <w:p w14:paraId="54476621" w14:textId="20461FDE" w:rsidR="00F27EAB"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Desarrollo de soluciones de software</w:t>
            </w:r>
          </w:p>
        </w:tc>
        <w:tc>
          <w:tcPr>
            <w:tcW w:w="1559" w:type="dxa"/>
          </w:tcPr>
          <w:p w14:paraId="5225CFC9" w14:textId="19AB6031" w:rsidR="00F27EAB" w:rsidRDefault="00F27EAB" w:rsidP="00F27EAB">
            <w:pPr>
              <w:jc w:val="both"/>
              <w:rPr>
                <w:rFonts w:ascii="Calibri" w:hAnsi="Calibri" w:cs="Calibri"/>
                <w:color w:val="000000"/>
                <w:sz w:val="20"/>
                <w:szCs w:val="20"/>
              </w:rPr>
            </w:pPr>
            <w:r w:rsidRPr="00414867">
              <w:rPr>
                <w:rFonts w:ascii="Calibri" w:hAnsi="Calibri" w:cs="Calibri"/>
                <w:color w:val="000000"/>
                <w:sz w:val="20"/>
                <w:szCs w:val="20"/>
              </w:rPr>
              <w:t>Implementación del Módulo 2: Publicación y Registro de Candidatos</w:t>
            </w:r>
          </w:p>
        </w:tc>
        <w:tc>
          <w:tcPr>
            <w:tcW w:w="1843" w:type="dxa"/>
          </w:tcPr>
          <w:p w14:paraId="0FA13D05" w14:textId="058E8114"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37AEAAFB" w14:textId="44F8CFB0"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42E22192" w14:textId="5E588E47"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Nicolás Navarro y Gabriela Sandoval</w:t>
            </w:r>
          </w:p>
        </w:tc>
        <w:tc>
          <w:tcPr>
            <w:tcW w:w="2409" w:type="dxa"/>
          </w:tcPr>
          <w:p w14:paraId="782EB554" w14:textId="3230BC49"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Publicación en portales, creación y edición de candidatos, validación de campos, formación, experiencia, carga de CV, portal de origen, búsqueda y cambio de estados.</w:t>
            </w:r>
          </w:p>
        </w:tc>
        <w:tc>
          <w:tcPr>
            <w:tcW w:w="1418" w:type="dxa"/>
          </w:tcPr>
          <w:p w14:paraId="32EF48CF" w14:textId="248DF05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Completada</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27EAB" w:rsidRPr="00414867" w14:paraId="09F959D2" w14:textId="77777777">
              <w:trPr>
                <w:tblCellSpacing w:w="15" w:type="dxa"/>
              </w:trPr>
              <w:tc>
                <w:tcPr>
                  <w:tcW w:w="36" w:type="dxa"/>
                  <w:vAlign w:val="center"/>
                  <w:hideMark/>
                </w:tcPr>
                <w:p w14:paraId="3594010F" w14:textId="77777777" w:rsidR="00F27EAB" w:rsidRPr="00414867" w:rsidRDefault="00F27EAB" w:rsidP="00F27EAB">
                  <w:pPr>
                    <w:framePr w:hSpace="180" w:wrap="around" w:vAnchor="page" w:hAnchor="margin" w:xAlign="center" w:y="3406"/>
                    <w:jc w:val="both"/>
                    <w:rPr>
                      <w:rFonts w:ascii="Calibri" w:hAnsi="Calibri" w:cs="Calibri"/>
                      <w:color w:val="000000"/>
                      <w:sz w:val="20"/>
                      <w:szCs w:val="20"/>
                    </w:rPr>
                  </w:pPr>
                </w:p>
              </w:tc>
            </w:tr>
          </w:tbl>
          <w:p w14:paraId="20C8F941" w14:textId="61B6DB0F"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Se ajustaron validaciones de campos, carga de </w:t>
            </w:r>
            <w:proofErr w:type="spellStart"/>
            <w:r w:rsidRPr="00007466">
              <w:rPr>
                <w:rFonts w:ascii="Calibri" w:hAnsi="Calibri" w:cs="Calibri"/>
                <w:color w:val="000000"/>
                <w:sz w:val="20"/>
                <w:szCs w:val="20"/>
              </w:rPr>
              <w:t>CVs</w:t>
            </w:r>
            <w:proofErr w:type="spellEnd"/>
            <w:r w:rsidRPr="00007466">
              <w:rPr>
                <w:rFonts w:ascii="Calibri" w:hAnsi="Calibri" w:cs="Calibri"/>
                <w:color w:val="000000"/>
                <w:sz w:val="20"/>
                <w:szCs w:val="20"/>
              </w:rPr>
              <w:t xml:space="preserve"> y sincronización con el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para asegurar consistencia de datos.</w:t>
            </w:r>
          </w:p>
        </w:tc>
      </w:tr>
      <w:tr w:rsidR="00F27EAB" w:rsidRPr="00EE46E8" w14:paraId="1033F5B8" w14:textId="77777777" w:rsidTr="00F27EAB">
        <w:trPr>
          <w:trHeight w:val="2410"/>
        </w:trPr>
        <w:tc>
          <w:tcPr>
            <w:tcW w:w="1980" w:type="dxa"/>
          </w:tcPr>
          <w:p w14:paraId="2DB759D8" w14:textId="47B0D3B8"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lastRenderedPageBreak/>
              <w:t>Desarrollo de soluciones de software</w:t>
            </w:r>
          </w:p>
        </w:tc>
        <w:tc>
          <w:tcPr>
            <w:tcW w:w="1559" w:type="dxa"/>
          </w:tcPr>
          <w:p w14:paraId="6DFE897C" w14:textId="574E47E7"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Implementación del Módulo 3: Presentación de Candidatos</w:t>
            </w:r>
          </w:p>
        </w:tc>
        <w:tc>
          <w:tcPr>
            <w:tcW w:w="1843" w:type="dxa"/>
          </w:tcPr>
          <w:p w14:paraId="58ED47F7" w14:textId="54E1D24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21EEBA8E" w14:textId="2275C1A6"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w:t>
            </w:r>
            <w:r w:rsidRPr="00007466">
              <w:rPr>
                <w:rFonts w:ascii="Calibri" w:hAnsi="Calibri" w:cs="Calibri"/>
                <w:color w:val="000000"/>
                <w:sz w:val="20"/>
                <w:szCs w:val="20"/>
              </w:rPr>
              <w:t>as</w:t>
            </w:r>
          </w:p>
        </w:tc>
        <w:tc>
          <w:tcPr>
            <w:tcW w:w="1276" w:type="dxa"/>
          </w:tcPr>
          <w:p w14:paraId="5E779BAC" w14:textId="6E02C2B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Aldo Arroyo</w:t>
            </w:r>
          </w:p>
        </w:tc>
        <w:tc>
          <w:tcPr>
            <w:tcW w:w="2409" w:type="dxa"/>
          </w:tcPr>
          <w:p w14:paraId="2D9BF744" w14:textId="2316A30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Pendiente de desarrollo e integración con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w:t>
            </w:r>
          </w:p>
        </w:tc>
        <w:tc>
          <w:tcPr>
            <w:tcW w:w="1418" w:type="dxa"/>
          </w:tcPr>
          <w:p w14:paraId="5369C71D" w14:textId="4D98C14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1C089474" w14:textId="2B4FB10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F27EAB" w:rsidRPr="00EE46E8" w14:paraId="25E7ED1B" w14:textId="77777777" w:rsidTr="00F27EAB">
        <w:trPr>
          <w:trHeight w:val="2410"/>
        </w:trPr>
        <w:tc>
          <w:tcPr>
            <w:tcW w:w="1980" w:type="dxa"/>
          </w:tcPr>
          <w:p w14:paraId="34664393" w14:textId="2A8E15A7"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Desarrollo de soluciones de software</w:t>
            </w:r>
          </w:p>
        </w:tc>
        <w:tc>
          <w:tcPr>
            <w:tcW w:w="1559" w:type="dxa"/>
          </w:tcPr>
          <w:p w14:paraId="523B2CED" w14:textId="2130BAEA"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 xml:space="preserve">Implementación del Módulo 4: Evaluación </w:t>
            </w:r>
            <w:proofErr w:type="spellStart"/>
            <w:r w:rsidRPr="0096220C">
              <w:rPr>
                <w:rFonts w:ascii="Calibri" w:hAnsi="Calibri" w:cs="Calibri"/>
                <w:color w:val="000000"/>
                <w:sz w:val="20"/>
                <w:szCs w:val="20"/>
              </w:rPr>
              <w:t>Psicolaboral</w:t>
            </w:r>
            <w:proofErr w:type="spellEnd"/>
          </w:p>
        </w:tc>
        <w:tc>
          <w:tcPr>
            <w:tcW w:w="1843" w:type="dxa"/>
          </w:tcPr>
          <w:p w14:paraId="433767B9" w14:textId="71F3BA85"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3F930610" w14:textId="739C294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065C7632" w14:textId="4E0F20A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Aldo Arroyo</w:t>
            </w:r>
          </w:p>
        </w:tc>
        <w:tc>
          <w:tcPr>
            <w:tcW w:w="2409" w:type="dxa"/>
          </w:tcPr>
          <w:p w14:paraId="242F2299" w14:textId="715BBFE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Pendiente de implementación; requiere modelos de evaluación completados.</w:t>
            </w:r>
          </w:p>
        </w:tc>
        <w:tc>
          <w:tcPr>
            <w:tcW w:w="1418" w:type="dxa"/>
          </w:tcPr>
          <w:p w14:paraId="3F4F1788" w14:textId="3470E717"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58468EFA" w14:textId="3BD56253"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F27EAB" w:rsidRPr="00EE46E8" w14:paraId="7627FE14" w14:textId="77777777" w:rsidTr="00F27EAB">
        <w:trPr>
          <w:trHeight w:val="2410"/>
        </w:trPr>
        <w:tc>
          <w:tcPr>
            <w:tcW w:w="1980" w:type="dxa"/>
          </w:tcPr>
          <w:p w14:paraId="4D7FE7F2" w14:textId="4CDE7FA9"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Desarrollo de soluciones de software</w:t>
            </w:r>
          </w:p>
        </w:tc>
        <w:tc>
          <w:tcPr>
            <w:tcW w:w="1559" w:type="dxa"/>
          </w:tcPr>
          <w:p w14:paraId="3EF1FF2A" w14:textId="68413242"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 xml:space="preserve">Implementación del Módulo 5: Seguimiento Posterior a la Evaluación </w:t>
            </w:r>
            <w:proofErr w:type="spellStart"/>
            <w:r w:rsidRPr="0096220C">
              <w:rPr>
                <w:rFonts w:ascii="Calibri" w:hAnsi="Calibri" w:cs="Calibri"/>
                <w:color w:val="000000"/>
                <w:sz w:val="20"/>
                <w:szCs w:val="20"/>
              </w:rPr>
              <w:t>Psicolaboral</w:t>
            </w:r>
            <w:proofErr w:type="spellEnd"/>
          </w:p>
        </w:tc>
        <w:tc>
          <w:tcPr>
            <w:tcW w:w="1843" w:type="dxa"/>
          </w:tcPr>
          <w:p w14:paraId="64D6B656" w14:textId="1FA755BF"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1C1DF768" w14:textId="429991AA"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5C53A363" w14:textId="77777777" w:rsidR="00F27EAB" w:rsidRPr="00007466" w:rsidRDefault="00F27EAB" w:rsidP="00F27EAB">
            <w:pPr>
              <w:rPr>
                <w:rFonts w:ascii="Calibri" w:hAnsi="Calibri" w:cs="Calibri"/>
                <w:color w:val="000000"/>
                <w:sz w:val="20"/>
                <w:szCs w:val="20"/>
              </w:rPr>
            </w:pPr>
            <w:r w:rsidRPr="00007466">
              <w:rPr>
                <w:rFonts w:ascii="Calibri" w:hAnsi="Calibri" w:cs="Calibri"/>
                <w:color w:val="000000"/>
                <w:sz w:val="20"/>
                <w:szCs w:val="20"/>
              </w:rPr>
              <w:t>Nicolás Navarro</w:t>
            </w:r>
          </w:p>
          <w:p w14:paraId="44A9156A" w14:textId="77777777" w:rsidR="00F27EAB" w:rsidRPr="00007466" w:rsidRDefault="00F27EAB" w:rsidP="00F27EAB">
            <w:pPr>
              <w:jc w:val="both"/>
              <w:rPr>
                <w:rFonts w:ascii="Calibri" w:hAnsi="Calibri" w:cs="Calibri"/>
                <w:color w:val="000000"/>
                <w:sz w:val="20"/>
                <w:szCs w:val="20"/>
              </w:rPr>
            </w:pPr>
          </w:p>
        </w:tc>
        <w:tc>
          <w:tcPr>
            <w:tcW w:w="2409" w:type="dxa"/>
          </w:tcPr>
          <w:p w14:paraId="25A76C09" w14:textId="247D8B2F"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Módulo dependiente de la finalización del módulo 4.</w:t>
            </w:r>
          </w:p>
        </w:tc>
        <w:tc>
          <w:tcPr>
            <w:tcW w:w="1418" w:type="dxa"/>
          </w:tcPr>
          <w:p w14:paraId="22E857A8" w14:textId="55F292FB"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46779F53" w14:textId="603483E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F27EAB" w:rsidRPr="00EE46E8" w14:paraId="7657A5E8" w14:textId="77777777" w:rsidTr="00F27EAB">
        <w:trPr>
          <w:trHeight w:val="2410"/>
        </w:trPr>
        <w:tc>
          <w:tcPr>
            <w:tcW w:w="1980" w:type="dxa"/>
          </w:tcPr>
          <w:p w14:paraId="774B37AE" w14:textId="597C20F5"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lastRenderedPageBreak/>
              <w:t>Desarrollo de soluciones de software</w:t>
            </w:r>
          </w:p>
        </w:tc>
        <w:tc>
          <w:tcPr>
            <w:tcW w:w="1559" w:type="dxa"/>
          </w:tcPr>
          <w:p w14:paraId="1BA3F624" w14:textId="64D0AA9B"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Módulo 6: Alertas, Control de Plazos y registro de actividades</w:t>
            </w:r>
          </w:p>
        </w:tc>
        <w:tc>
          <w:tcPr>
            <w:tcW w:w="1843" w:type="dxa"/>
          </w:tcPr>
          <w:p w14:paraId="7C267427" w14:textId="402CBB14"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6A42FB65" w14:textId="7220A48C"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26B33C04" w14:textId="758F91D2"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Nicolas Navarro</w:t>
            </w:r>
            <w:r>
              <w:rPr>
                <w:rFonts w:ascii="Calibri" w:hAnsi="Calibri" w:cs="Calibri"/>
                <w:color w:val="000000"/>
                <w:sz w:val="20"/>
                <w:szCs w:val="20"/>
              </w:rPr>
              <w:t xml:space="preserve"> y Gabriela Sandoval</w:t>
            </w:r>
          </w:p>
        </w:tc>
        <w:tc>
          <w:tcPr>
            <w:tcW w:w="2409" w:type="dxa"/>
          </w:tcPr>
          <w:p w14:paraId="451235A0" w14:textId="3730CCE1"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Pendiente de diseño de tabla de hitos y eventos.</w:t>
            </w:r>
          </w:p>
        </w:tc>
        <w:tc>
          <w:tcPr>
            <w:tcW w:w="1418" w:type="dxa"/>
          </w:tcPr>
          <w:p w14:paraId="66A02299" w14:textId="2813C77F"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285C41DE" w14:textId="4B3ED5CC"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F27EAB" w:rsidRPr="00EE46E8" w14:paraId="4E3F69A3" w14:textId="77777777" w:rsidTr="00F27EAB">
        <w:trPr>
          <w:trHeight w:val="2410"/>
        </w:trPr>
        <w:tc>
          <w:tcPr>
            <w:tcW w:w="1980" w:type="dxa"/>
          </w:tcPr>
          <w:p w14:paraId="1B84A155" w14:textId="50006AD4"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Desarrollo de soluciones de softwar</w:t>
            </w:r>
            <w:r>
              <w:rPr>
                <w:rFonts w:ascii="Calibri" w:hAnsi="Calibri" w:cs="Calibri"/>
                <w:color w:val="000000"/>
                <w:sz w:val="20"/>
                <w:szCs w:val="20"/>
              </w:rPr>
              <w:t>e</w:t>
            </w:r>
          </w:p>
        </w:tc>
        <w:tc>
          <w:tcPr>
            <w:tcW w:w="1559" w:type="dxa"/>
          </w:tcPr>
          <w:p w14:paraId="4A2DEAA8" w14:textId="3D6230C5"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 xml:space="preserve">Módulo 7: Reportes y </w:t>
            </w:r>
            <w:proofErr w:type="spellStart"/>
            <w:r w:rsidRPr="0096220C">
              <w:rPr>
                <w:rFonts w:ascii="Calibri" w:hAnsi="Calibri" w:cs="Calibri"/>
                <w:color w:val="000000"/>
                <w:sz w:val="20"/>
                <w:szCs w:val="20"/>
              </w:rPr>
              <w:t>Dashboard</w:t>
            </w:r>
            <w:proofErr w:type="spellEnd"/>
          </w:p>
        </w:tc>
        <w:tc>
          <w:tcPr>
            <w:tcW w:w="1843" w:type="dxa"/>
          </w:tcPr>
          <w:p w14:paraId="5E901262" w14:textId="40D514F9"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 xml:space="preserve">Recursos tecnológicos de </w:t>
            </w:r>
            <w:proofErr w:type="spellStart"/>
            <w:r w:rsidRPr="00007466">
              <w:rPr>
                <w:rFonts w:ascii="Calibri" w:hAnsi="Calibri" w:cs="Calibri"/>
                <w:color w:val="000000"/>
                <w:sz w:val="20"/>
                <w:szCs w:val="20"/>
              </w:rPr>
              <w:t>frontend</w:t>
            </w:r>
            <w:proofErr w:type="spellEnd"/>
            <w:r w:rsidRPr="00007466">
              <w:rPr>
                <w:rFonts w:ascii="Calibri" w:hAnsi="Calibri" w:cs="Calibri"/>
                <w:color w:val="000000"/>
                <w:sz w:val="20"/>
                <w:szCs w:val="20"/>
              </w:rPr>
              <w:t xml:space="preserve"> y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(Next.js, Node.js, PostgreSQL) y herramientas de desarrollo colaborativo (GitHub, VS </w:t>
            </w:r>
            <w:proofErr w:type="spellStart"/>
            <w:r w:rsidRPr="00007466">
              <w:rPr>
                <w:rFonts w:ascii="Calibri" w:hAnsi="Calibri" w:cs="Calibri"/>
                <w:color w:val="000000"/>
                <w:sz w:val="20"/>
                <w:szCs w:val="20"/>
              </w:rPr>
              <w:t>Code</w:t>
            </w:r>
            <w:proofErr w:type="spellEnd"/>
            <w:r w:rsidRPr="00007466">
              <w:rPr>
                <w:rFonts w:ascii="Calibri" w:hAnsi="Calibri" w:cs="Calibri"/>
                <w:color w:val="000000"/>
                <w:sz w:val="20"/>
                <w:szCs w:val="20"/>
              </w:rPr>
              <w:t>).</w:t>
            </w:r>
          </w:p>
        </w:tc>
        <w:tc>
          <w:tcPr>
            <w:tcW w:w="1134" w:type="dxa"/>
          </w:tcPr>
          <w:p w14:paraId="581E3442" w14:textId="33EBA4DE"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19C7AF15" w14:textId="490AF0DA"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Gabriela Sandoval</w:t>
            </w:r>
          </w:p>
        </w:tc>
        <w:tc>
          <w:tcPr>
            <w:tcW w:w="2409" w:type="dxa"/>
          </w:tcPr>
          <w:p w14:paraId="1C9469B6" w14:textId="2564D8E9"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Pendiente de</w:t>
            </w:r>
            <w:r w:rsidRPr="00007466">
              <w:rPr>
                <w:rFonts w:ascii="Calibri" w:hAnsi="Calibri" w:cs="Calibri"/>
                <w:color w:val="000000"/>
                <w:sz w:val="20"/>
                <w:szCs w:val="20"/>
              </w:rPr>
              <w:t xml:space="preserve"> los módulos previos y contar con todos los datos disponibles.</w:t>
            </w:r>
          </w:p>
        </w:tc>
        <w:tc>
          <w:tcPr>
            <w:tcW w:w="1418" w:type="dxa"/>
          </w:tcPr>
          <w:p w14:paraId="04A81D9F" w14:textId="3671F699"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40852092" w14:textId="3B74F9A6"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F27EAB" w:rsidRPr="00EE46E8" w14:paraId="23D14B07" w14:textId="77777777" w:rsidTr="00092E67">
        <w:trPr>
          <w:trHeight w:val="1701"/>
        </w:trPr>
        <w:tc>
          <w:tcPr>
            <w:tcW w:w="1980" w:type="dxa"/>
          </w:tcPr>
          <w:p w14:paraId="3C0876B5" w14:textId="74110052" w:rsidR="00F27EAB" w:rsidRDefault="00F27EAB" w:rsidP="00F27EAB">
            <w:pPr>
              <w:jc w:val="both"/>
              <w:rPr>
                <w:rFonts w:ascii="Calibri" w:hAnsi="Calibri" w:cs="Calibri"/>
                <w:color w:val="000000"/>
                <w:sz w:val="20"/>
                <w:szCs w:val="20"/>
              </w:rPr>
            </w:pPr>
            <w:r w:rsidRPr="0096220C">
              <w:rPr>
                <w:rFonts w:ascii="Calibri" w:hAnsi="Calibri" w:cs="Calibri"/>
                <w:color w:val="000000"/>
                <w:sz w:val="20"/>
                <w:szCs w:val="20"/>
              </w:rPr>
              <w:t>Calidad de software</w:t>
            </w:r>
          </w:p>
        </w:tc>
        <w:tc>
          <w:tcPr>
            <w:tcW w:w="1559" w:type="dxa"/>
          </w:tcPr>
          <w:p w14:paraId="2BBED38C" w14:textId="77D04480" w:rsidR="00F27EAB" w:rsidRDefault="00092E67" w:rsidP="00F27EAB">
            <w:pPr>
              <w:jc w:val="both"/>
              <w:rPr>
                <w:rFonts w:ascii="Calibri" w:hAnsi="Calibri" w:cs="Calibri"/>
                <w:color w:val="000000"/>
                <w:sz w:val="20"/>
                <w:szCs w:val="20"/>
              </w:rPr>
            </w:pPr>
            <w:r w:rsidRPr="00092E67">
              <w:rPr>
                <w:rFonts w:ascii="Calibri" w:hAnsi="Calibri" w:cs="Calibri"/>
                <w:color w:val="000000"/>
                <w:sz w:val="20"/>
                <w:szCs w:val="20"/>
              </w:rPr>
              <w:t>Plan de gestión de Calidad</w:t>
            </w:r>
          </w:p>
        </w:tc>
        <w:tc>
          <w:tcPr>
            <w:tcW w:w="1843" w:type="dxa"/>
          </w:tcPr>
          <w:p w14:paraId="52C67AE0" w14:textId="5769DCD8" w:rsidR="00F27EAB" w:rsidRPr="00007466" w:rsidRDefault="00092E67" w:rsidP="00092E67">
            <w:pPr>
              <w:spacing w:after="0"/>
              <w:jc w:val="both"/>
              <w:rPr>
                <w:rFonts w:ascii="Calibri" w:hAnsi="Calibri" w:cs="Calibri"/>
                <w:color w:val="000000"/>
                <w:sz w:val="20"/>
                <w:szCs w:val="20"/>
              </w:rPr>
            </w:pPr>
            <w:r w:rsidRPr="00092E67">
              <w:rPr>
                <w:rFonts w:ascii="Calibri" w:hAnsi="Calibri" w:cs="Calibri"/>
                <w:color w:val="000000"/>
                <w:sz w:val="20"/>
                <w:szCs w:val="20"/>
              </w:rPr>
              <w:t>Documentación técnica, normas de calidad ISO/IEC 25010, plantillas de control de calidad, herramientas de gestión (Wor</w:t>
            </w:r>
            <w:r>
              <w:rPr>
                <w:rFonts w:ascii="Calibri" w:hAnsi="Calibri" w:cs="Calibri"/>
                <w:color w:val="000000"/>
                <w:sz w:val="20"/>
                <w:szCs w:val="20"/>
              </w:rPr>
              <w:t>d</w:t>
            </w:r>
            <w:r w:rsidRPr="00092E67">
              <w:rPr>
                <w:rFonts w:ascii="Calibri" w:hAnsi="Calibri" w:cs="Calibri"/>
                <w:color w:val="000000"/>
                <w:sz w:val="20"/>
                <w:szCs w:val="20"/>
              </w:rPr>
              <w:t>).</w:t>
            </w:r>
          </w:p>
        </w:tc>
        <w:tc>
          <w:tcPr>
            <w:tcW w:w="1134" w:type="dxa"/>
          </w:tcPr>
          <w:p w14:paraId="2364B520" w14:textId="2F015899"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6985469E" w14:textId="217FDFD0"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Equipo completo</w:t>
            </w:r>
          </w:p>
        </w:tc>
        <w:tc>
          <w:tcPr>
            <w:tcW w:w="2409" w:type="dxa"/>
          </w:tcPr>
          <w:p w14:paraId="38F30BDE" w14:textId="689199C5" w:rsidR="00F27EAB" w:rsidRPr="00007466" w:rsidRDefault="00092E67" w:rsidP="00F27EAB">
            <w:pPr>
              <w:jc w:val="both"/>
              <w:rPr>
                <w:rFonts w:ascii="Calibri" w:hAnsi="Calibri" w:cs="Calibri"/>
                <w:color w:val="000000"/>
                <w:sz w:val="20"/>
                <w:szCs w:val="20"/>
              </w:rPr>
            </w:pPr>
            <w:r w:rsidRPr="00092E67">
              <w:rPr>
                <w:rFonts w:ascii="Calibri" w:hAnsi="Calibri" w:cs="Calibri"/>
                <w:color w:val="000000"/>
                <w:sz w:val="20"/>
                <w:szCs w:val="20"/>
              </w:rPr>
              <w:t>Define los estándares, criterios y procedimientos para asegurar la calidad del software durante todas las fases del proyecto.</w:t>
            </w:r>
          </w:p>
        </w:tc>
        <w:tc>
          <w:tcPr>
            <w:tcW w:w="1418" w:type="dxa"/>
          </w:tcPr>
          <w:p w14:paraId="5F1B0FC6" w14:textId="3B3BA9D3"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2C390DC0" w14:textId="7D1C1AE5" w:rsidR="00F27EAB" w:rsidRPr="00007466" w:rsidRDefault="00F27EAB" w:rsidP="00F27EAB">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092E67" w:rsidRPr="00EE46E8" w14:paraId="7BB81D9D" w14:textId="77777777" w:rsidTr="00F27EAB">
        <w:trPr>
          <w:trHeight w:val="983"/>
        </w:trPr>
        <w:tc>
          <w:tcPr>
            <w:tcW w:w="1980" w:type="dxa"/>
          </w:tcPr>
          <w:p w14:paraId="7BF9CE54" w14:textId="0EE6C350" w:rsidR="00092E67" w:rsidRDefault="00092E67" w:rsidP="00092E67">
            <w:pPr>
              <w:jc w:val="both"/>
              <w:rPr>
                <w:rFonts w:ascii="Calibri" w:hAnsi="Calibri" w:cs="Calibri"/>
                <w:color w:val="000000"/>
                <w:sz w:val="20"/>
                <w:szCs w:val="20"/>
              </w:rPr>
            </w:pPr>
            <w:r w:rsidRPr="0096220C">
              <w:rPr>
                <w:rFonts w:ascii="Calibri" w:hAnsi="Calibri" w:cs="Calibri"/>
                <w:color w:val="000000"/>
                <w:sz w:val="20"/>
                <w:szCs w:val="20"/>
              </w:rPr>
              <w:t>Calidad de software</w:t>
            </w:r>
          </w:p>
        </w:tc>
        <w:tc>
          <w:tcPr>
            <w:tcW w:w="1559" w:type="dxa"/>
          </w:tcPr>
          <w:p w14:paraId="396D556A" w14:textId="316D45BF" w:rsidR="00092E67" w:rsidRPr="00092E67" w:rsidRDefault="00092E67" w:rsidP="00092E67">
            <w:pPr>
              <w:jc w:val="both"/>
              <w:rPr>
                <w:rFonts w:ascii="Calibri" w:hAnsi="Calibri" w:cs="Calibri"/>
                <w:color w:val="000000"/>
                <w:sz w:val="20"/>
                <w:szCs w:val="20"/>
              </w:rPr>
            </w:pPr>
            <w:r w:rsidRPr="00092E67">
              <w:rPr>
                <w:rFonts w:ascii="Calibri" w:hAnsi="Calibri" w:cs="Calibri"/>
                <w:color w:val="000000"/>
                <w:sz w:val="20"/>
                <w:szCs w:val="20"/>
              </w:rPr>
              <w:t>Plan de pruebas</w:t>
            </w:r>
          </w:p>
        </w:tc>
        <w:tc>
          <w:tcPr>
            <w:tcW w:w="1843" w:type="dxa"/>
          </w:tcPr>
          <w:p w14:paraId="3272A8BD" w14:textId="42423B51" w:rsidR="00092E67" w:rsidRPr="00007466" w:rsidRDefault="00092E67" w:rsidP="00092E67">
            <w:pPr>
              <w:jc w:val="both"/>
              <w:rPr>
                <w:rFonts w:ascii="Calibri" w:hAnsi="Calibri" w:cs="Calibri"/>
                <w:color w:val="000000"/>
                <w:sz w:val="20"/>
                <w:szCs w:val="20"/>
              </w:rPr>
            </w:pPr>
            <w:proofErr w:type="spellStart"/>
            <w:r w:rsidRPr="00007466">
              <w:rPr>
                <w:rFonts w:ascii="Calibri" w:hAnsi="Calibri" w:cs="Calibri"/>
                <w:color w:val="000000"/>
                <w:sz w:val="20"/>
                <w:szCs w:val="20"/>
              </w:rPr>
              <w:t>Frameworks</w:t>
            </w:r>
            <w:proofErr w:type="spellEnd"/>
            <w:r w:rsidRPr="00007466">
              <w:rPr>
                <w:rFonts w:ascii="Calibri" w:hAnsi="Calibri" w:cs="Calibri"/>
                <w:color w:val="000000"/>
                <w:sz w:val="20"/>
                <w:szCs w:val="20"/>
              </w:rPr>
              <w:t xml:space="preserve"> de </w:t>
            </w:r>
            <w:proofErr w:type="spellStart"/>
            <w:r w:rsidRPr="00007466">
              <w:rPr>
                <w:rFonts w:ascii="Calibri" w:hAnsi="Calibri" w:cs="Calibri"/>
                <w:color w:val="000000"/>
                <w:sz w:val="20"/>
                <w:szCs w:val="20"/>
              </w:rPr>
              <w:t>testing</w:t>
            </w:r>
            <w:proofErr w:type="spellEnd"/>
            <w:r w:rsidRPr="00007466">
              <w:rPr>
                <w:rFonts w:ascii="Calibri" w:hAnsi="Calibri" w:cs="Calibri"/>
                <w:color w:val="000000"/>
                <w:sz w:val="20"/>
                <w:szCs w:val="20"/>
              </w:rPr>
              <w:t xml:space="preserve">, repositorio GitHub, entorno </w:t>
            </w:r>
            <w:r w:rsidRPr="00007466">
              <w:rPr>
                <w:rFonts w:ascii="Calibri" w:hAnsi="Calibri" w:cs="Calibri"/>
                <w:color w:val="000000"/>
                <w:sz w:val="20"/>
                <w:szCs w:val="20"/>
              </w:rPr>
              <w:lastRenderedPageBreak/>
              <w:t>controlado de pruebas.</w:t>
            </w:r>
          </w:p>
        </w:tc>
        <w:tc>
          <w:tcPr>
            <w:tcW w:w="1134" w:type="dxa"/>
          </w:tcPr>
          <w:p w14:paraId="73C01D58" w14:textId="01EA7509"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lastRenderedPageBreak/>
              <w:t>2 semanas</w:t>
            </w:r>
          </w:p>
        </w:tc>
        <w:tc>
          <w:tcPr>
            <w:tcW w:w="1276" w:type="dxa"/>
          </w:tcPr>
          <w:p w14:paraId="2C32AC23" w14:textId="1A988F3F"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Equipo completo</w:t>
            </w:r>
          </w:p>
        </w:tc>
        <w:tc>
          <w:tcPr>
            <w:tcW w:w="2409" w:type="dxa"/>
          </w:tcPr>
          <w:p w14:paraId="2F02753C" w14:textId="71C03294" w:rsidR="00092E67" w:rsidRPr="00007466" w:rsidRDefault="00092E67" w:rsidP="00092E67">
            <w:pPr>
              <w:jc w:val="both"/>
              <w:rPr>
                <w:rFonts w:ascii="Calibri" w:hAnsi="Calibri" w:cs="Calibri"/>
                <w:color w:val="000000"/>
                <w:sz w:val="20"/>
                <w:szCs w:val="20"/>
              </w:rPr>
            </w:pPr>
            <w:r w:rsidRPr="00092E67">
              <w:rPr>
                <w:rFonts w:ascii="Calibri" w:hAnsi="Calibri" w:cs="Calibri"/>
                <w:color w:val="000000"/>
                <w:sz w:val="20"/>
                <w:szCs w:val="20"/>
              </w:rPr>
              <w:t xml:space="preserve">Establece los casos de prueba, estrategias y criterios de aceptación para verificar el cumplimiento de los </w:t>
            </w:r>
            <w:r w:rsidRPr="00092E67">
              <w:rPr>
                <w:rFonts w:ascii="Calibri" w:hAnsi="Calibri" w:cs="Calibri"/>
                <w:color w:val="000000"/>
                <w:sz w:val="20"/>
                <w:szCs w:val="20"/>
              </w:rPr>
              <w:lastRenderedPageBreak/>
              <w:t>requerimientos.</w:t>
            </w:r>
            <w:r>
              <w:rPr>
                <w:rFonts w:ascii="Calibri" w:hAnsi="Calibri" w:cs="Calibri"/>
                <w:color w:val="000000"/>
                <w:sz w:val="20"/>
                <w:szCs w:val="20"/>
              </w:rPr>
              <w:t xml:space="preserve"> </w:t>
            </w:r>
            <w:r w:rsidRPr="00007466">
              <w:rPr>
                <w:rFonts w:ascii="Calibri" w:hAnsi="Calibri" w:cs="Calibri"/>
                <w:color w:val="000000"/>
                <w:sz w:val="20"/>
                <w:szCs w:val="20"/>
              </w:rPr>
              <w:t xml:space="preserve">Depende del avance del </w:t>
            </w:r>
            <w:proofErr w:type="spellStart"/>
            <w:r w:rsidRPr="00007466">
              <w:rPr>
                <w:rFonts w:ascii="Calibri" w:hAnsi="Calibri" w:cs="Calibri"/>
                <w:color w:val="000000"/>
                <w:sz w:val="20"/>
                <w:szCs w:val="20"/>
              </w:rPr>
              <w:t>backend</w:t>
            </w:r>
            <w:proofErr w:type="spellEnd"/>
            <w:r w:rsidRPr="00007466">
              <w:rPr>
                <w:rFonts w:ascii="Calibri" w:hAnsi="Calibri" w:cs="Calibri"/>
                <w:color w:val="000000"/>
                <w:sz w:val="20"/>
                <w:szCs w:val="20"/>
              </w:rPr>
              <w:t xml:space="preserve"> completo.</w:t>
            </w:r>
          </w:p>
        </w:tc>
        <w:tc>
          <w:tcPr>
            <w:tcW w:w="1418" w:type="dxa"/>
          </w:tcPr>
          <w:p w14:paraId="0C585352" w14:textId="724337A7"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lastRenderedPageBreak/>
              <w:t>No iniciado</w:t>
            </w:r>
          </w:p>
        </w:tc>
        <w:tc>
          <w:tcPr>
            <w:tcW w:w="2126" w:type="dxa"/>
          </w:tcPr>
          <w:p w14:paraId="33812012" w14:textId="17BAF4B0"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092E67" w:rsidRPr="00EE46E8" w14:paraId="7F91FC8E" w14:textId="77777777" w:rsidTr="00F27EAB">
        <w:trPr>
          <w:trHeight w:val="983"/>
        </w:trPr>
        <w:tc>
          <w:tcPr>
            <w:tcW w:w="1980" w:type="dxa"/>
          </w:tcPr>
          <w:p w14:paraId="2F3821F0" w14:textId="151DAA2C" w:rsidR="00092E67" w:rsidRDefault="00092E67" w:rsidP="00092E67">
            <w:pPr>
              <w:jc w:val="both"/>
              <w:rPr>
                <w:rFonts w:ascii="Calibri" w:hAnsi="Calibri" w:cs="Calibri"/>
                <w:color w:val="000000"/>
                <w:sz w:val="20"/>
                <w:szCs w:val="20"/>
              </w:rPr>
            </w:pPr>
            <w:r>
              <w:rPr>
                <w:rFonts w:ascii="Calibri" w:hAnsi="Calibri" w:cs="Calibri"/>
                <w:color w:val="000000"/>
                <w:sz w:val="20"/>
                <w:szCs w:val="20"/>
              </w:rPr>
              <w:t>D</w:t>
            </w:r>
            <w:r w:rsidRPr="0096220C">
              <w:rPr>
                <w:rFonts w:ascii="Calibri" w:hAnsi="Calibri" w:cs="Calibri"/>
                <w:color w:val="000000"/>
                <w:sz w:val="20"/>
                <w:szCs w:val="20"/>
              </w:rPr>
              <w:t>esarrollo de soluciones de software</w:t>
            </w:r>
          </w:p>
        </w:tc>
        <w:tc>
          <w:tcPr>
            <w:tcW w:w="1559" w:type="dxa"/>
          </w:tcPr>
          <w:p w14:paraId="177AB83A" w14:textId="78C9CCC0" w:rsidR="00092E67" w:rsidRDefault="00092E67" w:rsidP="00092E67">
            <w:pPr>
              <w:jc w:val="both"/>
              <w:rPr>
                <w:rFonts w:ascii="Calibri" w:hAnsi="Calibri" w:cs="Calibri"/>
                <w:color w:val="000000"/>
                <w:sz w:val="20"/>
                <w:szCs w:val="20"/>
              </w:rPr>
            </w:pPr>
            <w:r w:rsidRPr="0096220C">
              <w:rPr>
                <w:rFonts w:ascii="Calibri" w:hAnsi="Calibri" w:cs="Calibri"/>
                <w:color w:val="000000"/>
                <w:sz w:val="20"/>
                <w:szCs w:val="20"/>
              </w:rPr>
              <w:t>Despliegue controlado</w:t>
            </w:r>
          </w:p>
        </w:tc>
        <w:tc>
          <w:tcPr>
            <w:tcW w:w="1843" w:type="dxa"/>
          </w:tcPr>
          <w:p w14:paraId="59FA39D9" w14:textId="07572D30"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E</w:t>
            </w:r>
            <w:r w:rsidRPr="00007466">
              <w:rPr>
                <w:rFonts w:ascii="Calibri" w:hAnsi="Calibri" w:cs="Calibri"/>
                <w:color w:val="000000"/>
                <w:sz w:val="20"/>
                <w:szCs w:val="20"/>
              </w:rPr>
              <w:t>ntornos de prueba y producción, GitHub</w:t>
            </w:r>
            <w:r w:rsidRPr="00007466">
              <w:rPr>
                <w:rFonts w:ascii="Calibri" w:hAnsi="Calibri" w:cs="Calibri"/>
                <w:color w:val="000000"/>
                <w:sz w:val="20"/>
                <w:szCs w:val="20"/>
              </w:rPr>
              <w:t xml:space="preserve"> y </w:t>
            </w:r>
            <w:r w:rsidRPr="00007466">
              <w:rPr>
                <w:rFonts w:ascii="Calibri" w:hAnsi="Calibri" w:cs="Calibri"/>
                <w:color w:val="000000"/>
                <w:sz w:val="20"/>
                <w:szCs w:val="20"/>
              </w:rPr>
              <w:t>Docker.</w:t>
            </w:r>
          </w:p>
        </w:tc>
        <w:tc>
          <w:tcPr>
            <w:tcW w:w="1134" w:type="dxa"/>
          </w:tcPr>
          <w:p w14:paraId="6F8A1D2F" w14:textId="66AFFA39"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2 semanas</w:t>
            </w:r>
          </w:p>
        </w:tc>
        <w:tc>
          <w:tcPr>
            <w:tcW w:w="1276" w:type="dxa"/>
          </w:tcPr>
          <w:p w14:paraId="208E8EBC" w14:textId="5E09F402"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Equipo completo</w:t>
            </w:r>
          </w:p>
        </w:tc>
        <w:tc>
          <w:tcPr>
            <w:tcW w:w="2409" w:type="dxa"/>
          </w:tcPr>
          <w:p w14:paraId="1806831D" w14:textId="231812EC"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Pendiente hasta contar con versión estable.</w:t>
            </w:r>
          </w:p>
        </w:tc>
        <w:tc>
          <w:tcPr>
            <w:tcW w:w="1418" w:type="dxa"/>
          </w:tcPr>
          <w:p w14:paraId="4CE0A795" w14:textId="1E23476A"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6189D3DF" w14:textId="029BEFE6"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092E67" w:rsidRPr="00EE46E8" w14:paraId="33CCB910" w14:textId="77777777" w:rsidTr="00F27EAB">
        <w:trPr>
          <w:trHeight w:val="983"/>
        </w:trPr>
        <w:tc>
          <w:tcPr>
            <w:tcW w:w="1980" w:type="dxa"/>
          </w:tcPr>
          <w:p w14:paraId="1E92DF08" w14:textId="027CBCA9" w:rsidR="00092E67" w:rsidRDefault="00092E67" w:rsidP="00092E67">
            <w:pPr>
              <w:jc w:val="both"/>
              <w:rPr>
                <w:rFonts w:ascii="Calibri" w:hAnsi="Calibri" w:cs="Calibri"/>
                <w:color w:val="000000"/>
                <w:sz w:val="20"/>
                <w:szCs w:val="20"/>
              </w:rPr>
            </w:pPr>
            <w:r w:rsidRPr="0096220C">
              <w:rPr>
                <w:rFonts w:ascii="Calibri" w:hAnsi="Calibri" w:cs="Calibri"/>
                <w:color w:val="000000"/>
                <w:sz w:val="20"/>
                <w:szCs w:val="20"/>
              </w:rPr>
              <w:t>Gestión de proyectos informáticos</w:t>
            </w:r>
          </w:p>
        </w:tc>
        <w:tc>
          <w:tcPr>
            <w:tcW w:w="1559" w:type="dxa"/>
          </w:tcPr>
          <w:p w14:paraId="0382EABC" w14:textId="27A44AF5" w:rsidR="00092E67" w:rsidRDefault="00092E67" w:rsidP="00092E67">
            <w:pPr>
              <w:jc w:val="both"/>
              <w:rPr>
                <w:rFonts w:ascii="Calibri" w:hAnsi="Calibri" w:cs="Calibri"/>
                <w:color w:val="000000"/>
                <w:sz w:val="20"/>
                <w:szCs w:val="20"/>
              </w:rPr>
            </w:pPr>
            <w:r w:rsidRPr="0096220C">
              <w:rPr>
                <w:rFonts w:ascii="Calibri" w:hAnsi="Calibri" w:cs="Calibri"/>
                <w:color w:val="000000"/>
                <w:sz w:val="20"/>
                <w:szCs w:val="20"/>
              </w:rPr>
              <w:t>Manual de usuario</w:t>
            </w:r>
          </w:p>
        </w:tc>
        <w:tc>
          <w:tcPr>
            <w:tcW w:w="1843" w:type="dxa"/>
          </w:tcPr>
          <w:p w14:paraId="5073E3F2" w14:textId="54B4C4D4"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Documentación técnica y funcional, capturas del sistema.</w:t>
            </w:r>
          </w:p>
        </w:tc>
        <w:tc>
          <w:tcPr>
            <w:tcW w:w="1134" w:type="dxa"/>
          </w:tcPr>
          <w:p w14:paraId="08FC96DB" w14:textId="6DAACC8D"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1 semana</w:t>
            </w:r>
          </w:p>
        </w:tc>
        <w:tc>
          <w:tcPr>
            <w:tcW w:w="1276" w:type="dxa"/>
          </w:tcPr>
          <w:p w14:paraId="5D33FE2A" w14:textId="654CC3AF"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Equipo completo</w:t>
            </w:r>
          </w:p>
        </w:tc>
        <w:tc>
          <w:tcPr>
            <w:tcW w:w="2409" w:type="dxa"/>
          </w:tcPr>
          <w:p w14:paraId="2EAA6A59" w14:textId="2D8D1ED0"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Pendiente de la versión funcional final.</w:t>
            </w:r>
          </w:p>
        </w:tc>
        <w:tc>
          <w:tcPr>
            <w:tcW w:w="1418" w:type="dxa"/>
          </w:tcPr>
          <w:p w14:paraId="5ABEB10C" w14:textId="4BC6F9D8"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609AF598" w14:textId="3BA8DCBA"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aplica</w:t>
            </w:r>
          </w:p>
        </w:tc>
      </w:tr>
      <w:tr w:rsidR="00092E67" w:rsidRPr="00EE46E8" w14:paraId="5FFF42B0" w14:textId="77777777" w:rsidTr="00F27EAB">
        <w:trPr>
          <w:trHeight w:val="1595"/>
        </w:trPr>
        <w:tc>
          <w:tcPr>
            <w:tcW w:w="1980" w:type="dxa"/>
          </w:tcPr>
          <w:p w14:paraId="4FE4636B" w14:textId="40233053" w:rsidR="00092E67" w:rsidRDefault="00092E67" w:rsidP="00092E67">
            <w:pPr>
              <w:jc w:val="both"/>
              <w:rPr>
                <w:rFonts w:ascii="Calibri" w:hAnsi="Calibri" w:cs="Calibri"/>
                <w:color w:val="000000"/>
                <w:sz w:val="20"/>
                <w:szCs w:val="20"/>
              </w:rPr>
            </w:pPr>
            <w:r w:rsidRPr="00A93190">
              <w:rPr>
                <w:rFonts w:ascii="Calibri" w:hAnsi="Calibri" w:cs="Calibri"/>
                <w:color w:val="000000"/>
                <w:sz w:val="20"/>
                <w:szCs w:val="20"/>
              </w:rPr>
              <w:t>Gestión de proyectos informáticos</w:t>
            </w:r>
          </w:p>
        </w:tc>
        <w:tc>
          <w:tcPr>
            <w:tcW w:w="1559" w:type="dxa"/>
          </w:tcPr>
          <w:p w14:paraId="07C6DA17" w14:textId="4E0956C2" w:rsidR="00092E67" w:rsidRDefault="00092E67" w:rsidP="00092E67">
            <w:pPr>
              <w:jc w:val="both"/>
              <w:rPr>
                <w:rFonts w:ascii="Calibri" w:hAnsi="Calibri" w:cs="Calibri"/>
                <w:color w:val="000000"/>
                <w:sz w:val="20"/>
                <w:szCs w:val="20"/>
              </w:rPr>
            </w:pPr>
            <w:r w:rsidRPr="00A93190">
              <w:rPr>
                <w:rFonts w:ascii="Calibri" w:hAnsi="Calibri" w:cs="Calibri"/>
                <w:color w:val="000000"/>
                <w:sz w:val="20"/>
                <w:szCs w:val="20"/>
              </w:rPr>
              <w:t>Documentación final y Despliegue completo</w:t>
            </w:r>
          </w:p>
        </w:tc>
        <w:tc>
          <w:tcPr>
            <w:tcW w:w="1843" w:type="dxa"/>
          </w:tcPr>
          <w:p w14:paraId="72A94C24" w14:textId="70B1526B"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Repositorio consolidado, manual de instalación, y evidencia final del proyecto.</w:t>
            </w:r>
          </w:p>
        </w:tc>
        <w:tc>
          <w:tcPr>
            <w:tcW w:w="1134" w:type="dxa"/>
          </w:tcPr>
          <w:p w14:paraId="63DAEC39" w14:textId="289AD525"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2 semana</w:t>
            </w:r>
            <w:r w:rsidRPr="00007466">
              <w:rPr>
                <w:rFonts w:ascii="Calibri" w:hAnsi="Calibri" w:cs="Calibri"/>
                <w:color w:val="000000"/>
                <w:sz w:val="20"/>
                <w:szCs w:val="20"/>
              </w:rPr>
              <w:t>s</w:t>
            </w:r>
          </w:p>
        </w:tc>
        <w:tc>
          <w:tcPr>
            <w:tcW w:w="1276" w:type="dxa"/>
          </w:tcPr>
          <w:p w14:paraId="60A53D51" w14:textId="7FADC093"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Equipo completo</w:t>
            </w:r>
          </w:p>
        </w:tc>
        <w:tc>
          <w:tcPr>
            <w:tcW w:w="2409" w:type="dxa"/>
          </w:tcPr>
          <w:p w14:paraId="3E2E3ADF" w14:textId="792B0A1B"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Actividad planificada para cierre del proyecto.</w:t>
            </w:r>
          </w:p>
        </w:tc>
        <w:tc>
          <w:tcPr>
            <w:tcW w:w="1418" w:type="dxa"/>
          </w:tcPr>
          <w:p w14:paraId="0E954CD0" w14:textId="4F43B640"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iniciado</w:t>
            </w:r>
          </w:p>
        </w:tc>
        <w:tc>
          <w:tcPr>
            <w:tcW w:w="2126" w:type="dxa"/>
          </w:tcPr>
          <w:p w14:paraId="10B08C33" w14:textId="20ED7DB6" w:rsidR="00092E67" w:rsidRPr="00007466" w:rsidRDefault="00092E67" w:rsidP="00092E67">
            <w:pPr>
              <w:jc w:val="both"/>
              <w:rPr>
                <w:rFonts w:ascii="Calibri" w:hAnsi="Calibri" w:cs="Calibri"/>
                <w:color w:val="000000"/>
                <w:sz w:val="20"/>
                <w:szCs w:val="20"/>
              </w:rPr>
            </w:pPr>
            <w:r w:rsidRPr="00007466">
              <w:rPr>
                <w:rFonts w:ascii="Calibri" w:hAnsi="Calibri" w:cs="Calibri"/>
                <w:color w:val="000000"/>
                <w:sz w:val="20"/>
                <w:szCs w:val="20"/>
              </w:rPr>
              <w:t>No aplica</w:t>
            </w:r>
          </w:p>
        </w:tc>
      </w:tr>
    </w:tbl>
    <w:p w14:paraId="2FA68779" w14:textId="77777777" w:rsidR="00E16E39" w:rsidRPr="00EE46E8" w:rsidRDefault="00E16E39" w:rsidP="0003309E">
      <w:pPr>
        <w:rPr>
          <w:rFonts w:cs="Calibri Light"/>
          <w:color w:val="595959" w:themeColor="text1" w:themeTint="A6"/>
          <w:sz w:val="24"/>
          <w:szCs w:val="24"/>
          <w:lang w:val="es-ES"/>
        </w:rPr>
      </w:pPr>
    </w:p>
    <w:p w14:paraId="1F207AD3" w14:textId="77777777" w:rsidR="00A90AD4" w:rsidRPr="00EE46E8" w:rsidRDefault="00A90AD4" w:rsidP="0003309E">
      <w:pPr>
        <w:rPr>
          <w:rFonts w:cs="Calibri Light"/>
          <w:color w:val="595959" w:themeColor="text1" w:themeTint="A6"/>
          <w:sz w:val="24"/>
          <w:szCs w:val="24"/>
          <w:lang w:val="es-ES"/>
        </w:rPr>
      </w:pPr>
    </w:p>
    <w:p w14:paraId="0DC53E0F" w14:textId="77777777" w:rsidR="008C0325" w:rsidRDefault="008C0325" w:rsidP="0003309E">
      <w:pPr>
        <w:rPr>
          <w:rFonts w:cs="Calibri Light"/>
          <w:color w:val="595959" w:themeColor="text1" w:themeTint="A6"/>
          <w:sz w:val="24"/>
          <w:szCs w:val="24"/>
          <w:lang w:val="es-ES"/>
        </w:rPr>
        <w:sectPr w:rsidR="008C0325" w:rsidSect="008C0325">
          <w:pgSz w:w="16838" w:h="11906" w:orient="landscape"/>
          <w:pgMar w:top="1701" w:right="1418" w:bottom="1701" w:left="1418" w:header="709" w:footer="709" w:gutter="0"/>
          <w:cols w:space="708"/>
          <w:docGrid w:linePitch="360"/>
        </w:sect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EE46E8" w14:paraId="12F51379" w14:textId="77777777" w:rsidTr="00C5122E">
        <w:trPr>
          <w:trHeight w:val="440"/>
        </w:trPr>
        <w:tc>
          <w:tcPr>
            <w:tcW w:w="9498" w:type="dxa"/>
            <w:vAlign w:val="center"/>
          </w:tcPr>
          <w:p w14:paraId="6B756D75" w14:textId="77777777" w:rsidR="0003309E" w:rsidRPr="00EE46E8" w:rsidRDefault="0003309E" w:rsidP="00585A13">
            <w:pPr>
              <w:rPr>
                <w:color w:val="1F3864" w:themeColor="accent1" w:themeShade="80"/>
                <w:sz w:val="28"/>
                <w:szCs w:val="28"/>
              </w:rPr>
            </w:pPr>
            <w:r w:rsidRPr="00EE46E8">
              <w:rPr>
                <w:color w:val="1F3864" w:themeColor="accent1" w:themeShade="80"/>
                <w:sz w:val="28"/>
                <w:szCs w:val="28"/>
              </w:rPr>
              <w:lastRenderedPageBreak/>
              <w:t xml:space="preserve">3. Ajustes a partir del monitoreo </w:t>
            </w:r>
          </w:p>
        </w:tc>
      </w:tr>
      <w:tr w:rsidR="0003309E" w:rsidRPr="00EE46E8" w14:paraId="08F9EDA3" w14:textId="77777777" w:rsidTr="00C5122E">
        <w:trPr>
          <w:trHeight w:val="800"/>
        </w:trPr>
        <w:tc>
          <w:tcPr>
            <w:tcW w:w="9498" w:type="dxa"/>
            <w:shd w:val="clear" w:color="auto" w:fill="D9E2F3" w:themeFill="accent1" w:themeFillTint="33"/>
            <w:vAlign w:val="center"/>
          </w:tcPr>
          <w:p w14:paraId="5EF8C712" w14:textId="6A7F5694" w:rsidR="0003309E" w:rsidRPr="00EE46E8" w:rsidRDefault="0003309E">
            <w:pPr>
              <w:pStyle w:val="Piedepgina"/>
              <w:jc w:val="both"/>
              <w:rPr>
                <w:rFonts w:ascii="Calibri" w:hAnsi="Calibri"/>
                <w:color w:val="1F3864" w:themeColor="accent1" w:themeShade="80"/>
              </w:rPr>
            </w:pPr>
            <w:r w:rsidRPr="00EE46E8">
              <w:rPr>
                <w:rFonts w:ascii="Calibri" w:hAnsi="Calibri"/>
                <w:color w:val="1F3864" w:themeColor="accent1" w:themeShade="80"/>
              </w:rPr>
              <w:t>Profundiza en las observaciones de tu plan de trabajo</w:t>
            </w:r>
            <w:r w:rsidR="00521026" w:rsidRPr="00EE46E8">
              <w:rPr>
                <w:rFonts w:ascii="Calibri" w:hAnsi="Calibri"/>
                <w:color w:val="1F3864" w:themeColor="accent1" w:themeShade="80"/>
              </w:rPr>
              <w:t xml:space="preserve">. Analiza las actividades planificadas y señala </w:t>
            </w:r>
            <w:r w:rsidRPr="00EE46E8">
              <w:rPr>
                <w:rFonts w:ascii="Calibri" w:hAnsi="Calibri"/>
                <w:color w:val="1F3864" w:themeColor="accent1" w:themeShade="80"/>
              </w:rPr>
              <w:t xml:space="preserve">qué </w:t>
            </w:r>
            <w:r w:rsidR="00521026" w:rsidRPr="00EE46E8">
              <w:rPr>
                <w:rFonts w:ascii="Calibri" w:hAnsi="Calibri"/>
                <w:color w:val="1F3864" w:themeColor="accent1" w:themeShade="80"/>
              </w:rPr>
              <w:t xml:space="preserve">aspectos facilitaron u </w:t>
            </w:r>
            <w:r w:rsidRPr="00EE46E8">
              <w:rPr>
                <w:rFonts w:ascii="Calibri" w:hAnsi="Calibri"/>
                <w:color w:val="1F3864" w:themeColor="accent1" w:themeShade="80"/>
              </w:rPr>
              <w:t>obst</w:t>
            </w:r>
            <w:r w:rsidR="00521026" w:rsidRPr="00EE46E8">
              <w:rPr>
                <w:rFonts w:ascii="Calibri" w:hAnsi="Calibri"/>
                <w:color w:val="1F3864" w:themeColor="accent1" w:themeShade="80"/>
              </w:rPr>
              <w:t xml:space="preserve">aculizaron la ejecución del plan. Plantea </w:t>
            </w:r>
            <w:r w:rsidRPr="00EE46E8">
              <w:rPr>
                <w:rFonts w:ascii="Calibri" w:hAnsi="Calibri"/>
                <w:color w:val="1F3864" w:themeColor="accent1" w:themeShade="80"/>
              </w:rPr>
              <w:t>cómo abordaste y/o abordarás</w:t>
            </w:r>
            <w:r w:rsidR="00521026" w:rsidRPr="00EE46E8">
              <w:rPr>
                <w:rFonts w:ascii="Calibri" w:hAnsi="Calibri"/>
                <w:color w:val="1F3864" w:themeColor="accent1" w:themeShade="80"/>
              </w:rPr>
              <w:t xml:space="preserve"> los obstáculos. Por último, señala los ajustes que realizaste al plan de trabajo a partir de este análisis.</w:t>
            </w:r>
          </w:p>
        </w:tc>
      </w:tr>
    </w:tbl>
    <w:tbl>
      <w:tblPr>
        <w:tblStyle w:val="Tablaconcuadrcula"/>
        <w:tblpPr w:leftFromText="180" w:rightFromText="180" w:vertAnchor="text" w:horzAnchor="margin" w:tblpXSpec="center" w:tblpY="268"/>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7C272E" w:rsidRPr="00EE46E8" w14:paraId="02B93A78" w14:textId="77777777" w:rsidTr="007C272E">
        <w:trPr>
          <w:trHeight w:val="5093"/>
        </w:trPr>
        <w:tc>
          <w:tcPr>
            <w:tcW w:w="5000" w:type="pct"/>
            <w:vAlign w:val="center"/>
          </w:tcPr>
          <w:p w14:paraId="65E2586E" w14:textId="77777777" w:rsidR="007C272E" w:rsidRPr="007C272E" w:rsidRDefault="007C272E" w:rsidP="007C272E">
            <w:pPr>
              <w:jc w:val="both"/>
              <w:rPr>
                <w:rFonts w:ascii="Calibri" w:hAnsi="Calibri" w:cs="Arial"/>
                <w:b/>
                <w:bCs/>
                <w:i/>
                <w:iCs/>
                <w:color w:val="548DD4"/>
                <w:sz w:val="20"/>
                <w:szCs w:val="20"/>
                <w:lang w:eastAsia="es-CL"/>
              </w:rPr>
            </w:pPr>
            <w:r w:rsidRPr="007C272E">
              <w:rPr>
                <w:rFonts w:ascii="Calibri" w:hAnsi="Calibri"/>
                <w:b/>
                <w:bCs/>
                <w:color w:val="1F3864" w:themeColor="accent1" w:themeShade="80"/>
              </w:rPr>
              <w:t>Factores que han facilitado y/o dificultado el desarrollo de mi plan de trabajo</w:t>
            </w:r>
            <w:r w:rsidRPr="007C272E">
              <w:rPr>
                <w:rFonts w:ascii="Calibri" w:hAnsi="Calibri" w:cs="Arial"/>
                <w:b/>
                <w:bCs/>
                <w:color w:val="548DD4"/>
                <w:sz w:val="20"/>
                <w:szCs w:val="20"/>
                <w:lang w:eastAsia="es-CL"/>
              </w:rPr>
              <w:t>:</w:t>
            </w:r>
          </w:p>
          <w:p w14:paraId="37675A50" w14:textId="77777777" w:rsidR="007C272E" w:rsidRPr="00D66453" w:rsidRDefault="007C272E" w:rsidP="007C272E">
            <w:pPr>
              <w:rPr>
                <w:rFonts w:ascii="Calibri" w:hAnsi="Calibri"/>
                <w:color w:val="1F3864" w:themeColor="accent1" w:themeShade="80"/>
              </w:rPr>
            </w:pPr>
            <w:r w:rsidRPr="00D66453">
              <w:rPr>
                <w:rFonts w:ascii="Calibri" w:hAnsi="Calibri"/>
                <w:color w:val="1F3864" w:themeColor="accent1" w:themeShade="80"/>
              </w:rPr>
              <w:t>Entre los factores que han facilitado el desarrollo del proyecto se encuentra la definición temprana y clara de los requerimientos del sistema, obtenida gracias al trabajo previo de levantamiento con el cliente antes del inicio formal de la asignatura. Esto permitió comenzar la implementación con una base consistente y evitar reprocesos. Asimismo, el trabajo colaborativo y la división de responsabilidades entre los integrantes del equipo favorecieron el avance sostenido, junto con el uso de herramientas tecnológicas integradas como GitHub</w:t>
            </w:r>
            <w:r>
              <w:rPr>
                <w:rFonts w:ascii="Calibri" w:hAnsi="Calibri"/>
                <w:color w:val="1F3864" w:themeColor="accent1" w:themeShade="80"/>
              </w:rPr>
              <w:t xml:space="preserve"> y</w:t>
            </w:r>
            <w:r w:rsidRPr="00D66453">
              <w:rPr>
                <w:rFonts w:ascii="Calibri" w:hAnsi="Calibri"/>
                <w:color w:val="1F3864" w:themeColor="accent1" w:themeShade="80"/>
              </w:rPr>
              <w:t xml:space="preserve"> VS </w:t>
            </w:r>
            <w:proofErr w:type="spellStart"/>
            <w:r w:rsidRPr="00D66453">
              <w:rPr>
                <w:rFonts w:ascii="Calibri" w:hAnsi="Calibri"/>
                <w:color w:val="1F3864" w:themeColor="accent1" w:themeShade="80"/>
              </w:rPr>
              <w:t>Code</w:t>
            </w:r>
            <w:proofErr w:type="spellEnd"/>
            <w:proofErr w:type="gramStart"/>
            <w:r w:rsidRPr="00D66453">
              <w:rPr>
                <w:rFonts w:ascii="Calibri" w:hAnsi="Calibri"/>
                <w:color w:val="1F3864" w:themeColor="accent1" w:themeShade="80"/>
              </w:rPr>
              <w:t>, ,</w:t>
            </w:r>
            <w:proofErr w:type="gramEnd"/>
            <w:r w:rsidRPr="00D66453">
              <w:rPr>
                <w:rFonts w:ascii="Calibri" w:hAnsi="Calibri"/>
                <w:color w:val="1F3864" w:themeColor="accent1" w:themeShade="80"/>
              </w:rPr>
              <w:t xml:space="preserve"> que aseguraron trazabilidad, control de versiones y comunicación eficiente.</w:t>
            </w:r>
          </w:p>
          <w:p w14:paraId="13008D8D" w14:textId="77777777" w:rsidR="007C272E" w:rsidRPr="00D66453" w:rsidRDefault="007C272E" w:rsidP="007C272E">
            <w:pPr>
              <w:rPr>
                <w:rFonts w:ascii="Calibri" w:hAnsi="Calibri"/>
                <w:color w:val="1F3864" w:themeColor="accent1" w:themeShade="80"/>
              </w:rPr>
            </w:pPr>
            <w:r w:rsidRPr="00D66453">
              <w:rPr>
                <w:rFonts w:ascii="Calibri" w:hAnsi="Calibri"/>
                <w:color w:val="1F3864" w:themeColor="accent1" w:themeShade="80"/>
              </w:rPr>
              <w:t>En cuanto a las dificultades, el principal obstáculo ha sido la limitada disponibilidad del cliente para nuevas validaciones, lo que ocasionó ajustes en algunos requerimientos y retrasos menores en decisiones funcionales. Además, la carga académica y práctica profesional simultánea del equipo redujo el tiempo efectivo de desarrollo semanal.</w:t>
            </w:r>
          </w:p>
          <w:p w14:paraId="17430F93" w14:textId="77777777" w:rsidR="007C272E" w:rsidRPr="00D66453" w:rsidRDefault="007C272E" w:rsidP="007C272E">
            <w:pPr>
              <w:rPr>
                <w:rFonts w:ascii="Calibri" w:hAnsi="Calibri"/>
                <w:color w:val="1F3864" w:themeColor="accent1" w:themeShade="80"/>
              </w:rPr>
            </w:pPr>
            <w:r w:rsidRPr="00D66453">
              <w:rPr>
                <w:rFonts w:ascii="Calibri" w:hAnsi="Calibri"/>
                <w:color w:val="1F3864" w:themeColor="accent1" w:themeShade="80"/>
              </w:rPr>
              <w:t xml:space="preserve">Para mitigar estos problemas, se adoptó una planificación más modular, priorizando los componentes críticos del sistema (autenticación, gestión de clientes y solicitudes) y estableciendo revisiones internas </w:t>
            </w:r>
            <w:r>
              <w:rPr>
                <w:rFonts w:ascii="Calibri" w:hAnsi="Calibri"/>
                <w:color w:val="1F3864" w:themeColor="accent1" w:themeShade="80"/>
              </w:rPr>
              <w:t>diarias</w:t>
            </w:r>
            <w:r w:rsidRPr="00D66453">
              <w:rPr>
                <w:rFonts w:ascii="Calibri" w:hAnsi="Calibri"/>
                <w:color w:val="1F3864" w:themeColor="accent1" w:themeShade="80"/>
              </w:rPr>
              <w:t xml:space="preserve"> que permitieron mantener la coordinación y el cumplimiento de los entregables esenciales.</w:t>
            </w:r>
          </w:p>
        </w:tc>
      </w:tr>
    </w:tbl>
    <w:tbl>
      <w:tblPr>
        <w:tblStyle w:val="Tablaconcuadrcula"/>
        <w:tblpPr w:leftFromText="180" w:rightFromText="180" w:vertAnchor="text" w:horzAnchor="margin" w:tblpXSpec="center" w:tblpY="5792"/>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7C272E" w:rsidRPr="007C272E" w14:paraId="59DD978D" w14:textId="77777777" w:rsidTr="007C272E">
        <w:trPr>
          <w:trHeight w:val="1124"/>
        </w:trPr>
        <w:tc>
          <w:tcPr>
            <w:tcW w:w="5000" w:type="pct"/>
            <w:vAlign w:val="center"/>
          </w:tcPr>
          <w:p w14:paraId="7B989FF4" w14:textId="77777777" w:rsidR="007C272E" w:rsidRPr="007C272E" w:rsidRDefault="007C272E" w:rsidP="007C272E">
            <w:pPr>
              <w:rPr>
                <w:rFonts w:ascii="Calibri" w:hAnsi="Calibri" w:cs="Arial"/>
                <w:b/>
                <w:bCs/>
                <w:i/>
                <w:color w:val="548DD4"/>
                <w:sz w:val="20"/>
                <w:szCs w:val="20"/>
                <w:lang w:eastAsia="es-CL"/>
              </w:rPr>
            </w:pPr>
            <w:r w:rsidRPr="007C272E">
              <w:rPr>
                <w:rFonts w:ascii="Calibri" w:hAnsi="Calibri"/>
                <w:b/>
                <w:bCs/>
                <w:color w:val="1F3864" w:themeColor="accent1" w:themeShade="80"/>
              </w:rPr>
              <w:t>Actividades ajustadas o eliminadas:</w:t>
            </w:r>
          </w:p>
          <w:p w14:paraId="293D43A9"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Durante el desarrollo del proyecto se realizaron diversos ajustes al plan de trabajo, tanto en alcance como en la incorporación de nuevas actividades necesarias para asegurar la completitud técnica del sistema.</w:t>
            </w:r>
            <w:r w:rsidRPr="007C272E">
              <w:rPr>
                <w:rFonts w:ascii="Calibri" w:hAnsi="Calibri"/>
                <w:color w:val="1F3864" w:themeColor="accent1" w:themeShade="80"/>
              </w:rPr>
              <w:br/>
              <w:t xml:space="preserve">En primer lugar, se ajustó el levantamiento de requerimientos, ya que el cliente solicitó cambios posteriores a la validación inicial. Se mantuvieron solo los requerimientos viables dentro del plazo de 18 semanas, descartando funciones no prioritarias como adjuntar a la aplicación informes </w:t>
            </w:r>
            <w:proofErr w:type="spellStart"/>
            <w:r w:rsidRPr="007C272E">
              <w:rPr>
                <w:rFonts w:ascii="Calibri" w:hAnsi="Calibri"/>
                <w:color w:val="1F3864" w:themeColor="accent1" w:themeShade="80"/>
              </w:rPr>
              <w:t>psicolaborales</w:t>
            </w:r>
            <w:proofErr w:type="spellEnd"/>
            <w:r w:rsidRPr="007C272E">
              <w:rPr>
                <w:rFonts w:ascii="Calibri" w:hAnsi="Calibri"/>
                <w:color w:val="1F3864" w:themeColor="accent1" w:themeShade="80"/>
              </w:rPr>
              <w:t xml:space="preserve"> o documentación asociada a los consultores.</w:t>
            </w:r>
          </w:p>
          <w:p w14:paraId="2E597327"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El prototipo se actualizó según observaciones del cliente, mejorando la distribución visual y el flujo de usuario. En el modelo de datos, se realizaron ajustes en las relaciones entre entidades para reflejar con mayor precisión los procesos reales de la empresa.</w:t>
            </w:r>
          </w:p>
          <w:p w14:paraId="38A360F5"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Como nueva actividad incorporada al plan, se elaboró el Diagrama de Clases UML, que permite visualizar la estructura y relaciones del sistema a nivel de objetos. Este diagrama fue diseñado solo para la versión actual del avance, y se ampliará en la etapa final del proyecto una vez completados todos los módulos.</w:t>
            </w:r>
          </w:p>
          <w:p w14:paraId="6ECB5CE9"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 xml:space="preserve">También se ajustó el desarrollo técnico con la inclusión de los perfiles diferenciados de administrador y consultor, lo que implicó la asignación de permisos y la lógica de roles. De igual forma, se reorganizó la estructura del </w:t>
            </w:r>
            <w:proofErr w:type="spellStart"/>
            <w:r w:rsidRPr="007C272E">
              <w:rPr>
                <w:rFonts w:ascii="Calibri" w:hAnsi="Calibri"/>
                <w:color w:val="1F3864" w:themeColor="accent1" w:themeShade="80"/>
              </w:rPr>
              <w:t>backend</w:t>
            </w:r>
            <w:proofErr w:type="spellEnd"/>
            <w:r w:rsidRPr="007C272E">
              <w:rPr>
                <w:rFonts w:ascii="Calibri" w:hAnsi="Calibri"/>
                <w:color w:val="1F3864" w:themeColor="accent1" w:themeShade="80"/>
              </w:rPr>
              <w:t xml:space="preserve"> para optimizar la carga de datos y mejorar la consistencia entre módulos.</w:t>
            </w:r>
          </w:p>
          <w:p w14:paraId="0AB8428B"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lastRenderedPageBreak/>
              <w:t>Finalmente, se mantuvieron todas las actividades del plan original. Estos ajustes se realizaron para asegurar la coherencia entre la planificación y la disponibilidad real del equipo, manteniendo la calidad y estabilidad del desarrollo.</w:t>
            </w:r>
          </w:p>
        </w:tc>
      </w:tr>
    </w:tbl>
    <w:tbl>
      <w:tblPr>
        <w:tblStyle w:val="Tablaconcuadrcula"/>
        <w:tblpPr w:leftFromText="141" w:rightFromText="141" w:vertAnchor="text" w:horzAnchor="margin" w:tblpXSpec="center" w:tblpY="1674"/>
        <w:tblW w:w="559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7C272E" w:rsidRPr="007C272E" w14:paraId="2764E402" w14:textId="77777777" w:rsidTr="007C272E">
        <w:trPr>
          <w:trHeight w:val="4591"/>
        </w:trPr>
        <w:tc>
          <w:tcPr>
            <w:tcW w:w="5000" w:type="pct"/>
            <w:vAlign w:val="center"/>
          </w:tcPr>
          <w:p w14:paraId="5F6036B6" w14:textId="77777777" w:rsidR="007C272E" w:rsidRPr="007C272E" w:rsidRDefault="007C272E" w:rsidP="007C272E">
            <w:pPr>
              <w:rPr>
                <w:rFonts w:ascii="Calibri" w:hAnsi="Calibri"/>
                <w:b/>
                <w:bCs/>
                <w:color w:val="1F3864" w:themeColor="accent1" w:themeShade="80"/>
              </w:rPr>
            </w:pPr>
            <w:r w:rsidRPr="007C272E">
              <w:rPr>
                <w:rFonts w:ascii="Calibri" w:hAnsi="Calibri"/>
                <w:b/>
                <w:bCs/>
                <w:color w:val="1F3864" w:themeColor="accent1" w:themeShade="80"/>
              </w:rPr>
              <w:t>Actividades que no has iniciado o están retrasadas:</w:t>
            </w:r>
          </w:p>
          <w:p w14:paraId="091FDCAE"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Las actividades que aún no se han iniciado corresponden principalmente a los módulos 3, 4, 5, 6 y 7, junto con las pruebas de calidad, despliegue controlado y documentación final. De acuerdo con la planificación establecida, el avance actual del proyecto se encuentra dentro del calendario previsto, ya que en esta etapa estaban programados los módulos 1 y 2, además de los perfiles de consultor y administrador, que permiten la correcta integración con los componentes de autenticación y gestión de solicitudes.</w:t>
            </w:r>
          </w:p>
          <w:p w14:paraId="2661BCA7"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 xml:space="preserve">Si bien los módulos planificados para esta entrega se encuentran desarrollados, el perfil de administrador aún no está completo, ya que en él se concentrarán los módulos de reportes y alertas (6 y 7), cuya implementación está calendarizada para la </w:t>
            </w:r>
            <w:r>
              <w:rPr>
                <w:rFonts w:ascii="Calibri" w:hAnsi="Calibri"/>
                <w:color w:val="1F3864" w:themeColor="accent1" w:themeShade="80"/>
              </w:rPr>
              <w:t>última fase</w:t>
            </w:r>
            <w:r w:rsidRPr="007C272E">
              <w:rPr>
                <w:rFonts w:ascii="Calibri" w:hAnsi="Calibri"/>
                <w:color w:val="1F3864" w:themeColor="accent1" w:themeShade="80"/>
              </w:rPr>
              <w:t xml:space="preserve"> del proyecto. Esto responde a la dependencia lógica entre módulos: los reportes y controles de plazos requieren datos consolidados provenientes de los procesos de solicitud, candidatos y evaluaciones, por lo que solo pueden desarrollarse una vez finalizada la capa funcional completa.</w:t>
            </w:r>
          </w:p>
          <w:p w14:paraId="0E8F2A6A"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El principal desafío ha sido la compatibilidad entre el desarrollo del proyecto y las responsabilidades de la práctica profesional, lo que ha limitado la dedicación horaria durante la semana. Sin embargo, el equipo ha adoptado estrategias de compensación, tales como trabajar de forma diaria después de la jornada laboral y dedicar fines de semana a avanzar en los módulos técnicos pendientes.</w:t>
            </w:r>
          </w:p>
          <w:p w14:paraId="255ACC85" w14:textId="77777777" w:rsidR="007C272E" w:rsidRPr="007C272E" w:rsidRDefault="007C272E" w:rsidP="007C272E">
            <w:pPr>
              <w:jc w:val="both"/>
              <w:rPr>
                <w:rFonts w:ascii="Calibri" w:hAnsi="Calibri"/>
                <w:color w:val="1F3864" w:themeColor="accent1" w:themeShade="80"/>
              </w:rPr>
            </w:pPr>
            <w:r w:rsidRPr="007C272E">
              <w:rPr>
                <w:rFonts w:ascii="Calibri" w:hAnsi="Calibri"/>
                <w:color w:val="1F3864" w:themeColor="accent1" w:themeShade="80"/>
              </w:rPr>
              <w:t>Además, se implementarán reuniones breves diarias para asignar tareas específicas y revisar pendientes, lo que permitirá mantener la coordinación y evitar retrasos acumulativos. Esta estrategia busca asegurar la continuidad del desarrollo, cumplir con los plazos establecidos y mantener la calidad del sistema sin comprometer el alcance definido.</w:t>
            </w:r>
          </w:p>
        </w:tc>
      </w:tr>
    </w:tbl>
    <w:p w14:paraId="7BD7514A" w14:textId="77777777" w:rsidR="0003309E" w:rsidRPr="00EE46E8" w:rsidRDefault="0003309E" w:rsidP="0003309E">
      <w:pPr>
        <w:rPr>
          <w:rFonts w:cs="Calibri Light"/>
          <w:color w:val="595959" w:themeColor="text1" w:themeTint="A6"/>
          <w:sz w:val="24"/>
          <w:szCs w:val="24"/>
          <w:lang w:val="es-ES"/>
        </w:rPr>
      </w:pPr>
    </w:p>
    <w:p w14:paraId="4B435A76" w14:textId="0F0AF681" w:rsidR="0003309E" w:rsidRPr="007C272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7C272E" w:rsidRDefault="00FD5149" w:rsidP="0003309E">
      <w:pPr>
        <w:spacing w:after="0" w:line="240" w:lineRule="auto"/>
        <w:jc w:val="both"/>
        <w:rPr>
          <w:rFonts w:ascii="Calibri" w:hAnsi="Calibri" w:cs="Arial"/>
          <w:i/>
          <w:color w:val="548DD4"/>
          <w:sz w:val="20"/>
          <w:szCs w:val="20"/>
          <w:lang w:eastAsia="es-CL"/>
        </w:rPr>
      </w:pPr>
    </w:p>
    <w:p w14:paraId="23A72E3B" w14:textId="77777777" w:rsidR="0003309E" w:rsidRPr="007C272E" w:rsidRDefault="0003309E">
      <w:pPr>
        <w:rPr>
          <w:lang w:val="es-ES"/>
        </w:rPr>
      </w:pPr>
    </w:p>
    <w:sectPr w:rsidR="0003309E" w:rsidRPr="007C272E" w:rsidSect="008C032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2480" w14:textId="77777777" w:rsidR="000E47B8" w:rsidRDefault="000E47B8" w:rsidP="0003309E">
      <w:pPr>
        <w:spacing w:after="0" w:line="240" w:lineRule="auto"/>
      </w:pPr>
      <w:r>
        <w:separator/>
      </w:r>
    </w:p>
  </w:endnote>
  <w:endnote w:type="continuationSeparator" w:id="0">
    <w:p w14:paraId="70FF01FD" w14:textId="77777777" w:rsidR="000E47B8" w:rsidRDefault="000E47B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7029" w14:textId="77777777" w:rsidR="000E47B8" w:rsidRDefault="000E47B8" w:rsidP="0003309E">
      <w:pPr>
        <w:spacing w:after="0" w:line="240" w:lineRule="auto"/>
      </w:pPr>
      <w:r>
        <w:separator/>
      </w:r>
    </w:p>
  </w:footnote>
  <w:footnote w:type="continuationSeparator" w:id="0">
    <w:p w14:paraId="32E6F187" w14:textId="77777777" w:rsidR="000E47B8" w:rsidRDefault="000E47B8" w:rsidP="0003309E">
      <w:pPr>
        <w:spacing w:after="0" w:line="240" w:lineRule="auto"/>
      </w:pPr>
      <w:r>
        <w:continuationSeparator/>
      </w:r>
    </w:p>
  </w:footnote>
  <w:footnote w:id="1">
    <w:p w14:paraId="098152B7" w14:textId="77777777" w:rsidR="00EE46E8" w:rsidRPr="002819E3" w:rsidRDefault="00EE46E8" w:rsidP="00EE46E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1685564083" name="Imagen 168556408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697A"/>
    <w:multiLevelType w:val="multilevel"/>
    <w:tmpl w:val="52A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2CE0"/>
    <w:multiLevelType w:val="hybridMultilevel"/>
    <w:tmpl w:val="9CAC0D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A836DE"/>
    <w:multiLevelType w:val="hybridMultilevel"/>
    <w:tmpl w:val="4650F1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0C26875"/>
    <w:multiLevelType w:val="multilevel"/>
    <w:tmpl w:val="5E0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B7351"/>
    <w:multiLevelType w:val="hybridMultilevel"/>
    <w:tmpl w:val="7A8A5BE2"/>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B97E82"/>
    <w:multiLevelType w:val="multilevel"/>
    <w:tmpl w:val="2B40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86F91"/>
    <w:multiLevelType w:val="hybridMultilevel"/>
    <w:tmpl w:val="CBEE0F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FF844ED"/>
    <w:multiLevelType w:val="hybridMultilevel"/>
    <w:tmpl w:val="2A7AD3E2"/>
    <w:lvl w:ilvl="0" w:tplc="CDDE4BB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70362648">
    <w:abstractNumId w:val="2"/>
  </w:num>
  <w:num w:numId="2" w16cid:durableId="1283683194">
    <w:abstractNumId w:val="6"/>
  </w:num>
  <w:num w:numId="3" w16cid:durableId="1795250025">
    <w:abstractNumId w:val="1"/>
  </w:num>
  <w:num w:numId="4" w16cid:durableId="1680618398">
    <w:abstractNumId w:val="8"/>
  </w:num>
  <w:num w:numId="5" w16cid:durableId="1114059743">
    <w:abstractNumId w:val="5"/>
  </w:num>
  <w:num w:numId="6" w16cid:durableId="1256402241">
    <w:abstractNumId w:val="0"/>
  </w:num>
  <w:num w:numId="7" w16cid:durableId="1948003338">
    <w:abstractNumId w:val="4"/>
  </w:num>
  <w:num w:numId="8" w16cid:durableId="362708835">
    <w:abstractNumId w:val="7"/>
  </w:num>
  <w:num w:numId="9" w16cid:durableId="1383795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7466"/>
    <w:rsid w:val="00012FB2"/>
    <w:rsid w:val="00025477"/>
    <w:rsid w:val="0003309E"/>
    <w:rsid w:val="00065341"/>
    <w:rsid w:val="00092E67"/>
    <w:rsid w:val="000A1331"/>
    <w:rsid w:val="000E47B8"/>
    <w:rsid w:val="00117D1A"/>
    <w:rsid w:val="00145B36"/>
    <w:rsid w:val="00147283"/>
    <w:rsid w:val="002A4D02"/>
    <w:rsid w:val="00357E99"/>
    <w:rsid w:val="003608EA"/>
    <w:rsid w:val="00414867"/>
    <w:rsid w:val="00470CE4"/>
    <w:rsid w:val="004B75F6"/>
    <w:rsid w:val="00521026"/>
    <w:rsid w:val="00545F23"/>
    <w:rsid w:val="00563B43"/>
    <w:rsid w:val="00586C9C"/>
    <w:rsid w:val="005A0A7C"/>
    <w:rsid w:val="005B4D4A"/>
    <w:rsid w:val="00603474"/>
    <w:rsid w:val="006372AA"/>
    <w:rsid w:val="00675035"/>
    <w:rsid w:val="00675A73"/>
    <w:rsid w:val="006858A7"/>
    <w:rsid w:val="00695E7C"/>
    <w:rsid w:val="006B242E"/>
    <w:rsid w:val="00775D85"/>
    <w:rsid w:val="007C272E"/>
    <w:rsid w:val="00806DE0"/>
    <w:rsid w:val="0081536B"/>
    <w:rsid w:val="008479F5"/>
    <w:rsid w:val="0085275A"/>
    <w:rsid w:val="008C0325"/>
    <w:rsid w:val="008F24BE"/>
    <w:rsid w:val="008F621F"/>
    <w:rsid w:val="009378F7"/>
    <w:rsid w:val="00942458"/>
    <w:rsid w:val="009552E5"/>
    <w:rsid w:val="0096220C"/>
    <w:rsid w:val="00976ABB"/>
    <w:rsid w:val="009E52DF"/>
    <w:rsid w:val="00A90AD4"/>
    <w:rsid w:val="00A93190"/>
    <w:rsid w:val="00B31361"/>
    <w:rsid w:val="00B4258F"/>
    <w:rsid w:val="00B814D3"/>
    <w:rsid w:val="00B8164D"/>
    <w:rsid w:val="00BE1024"/>
    <w:rsid w:val="00C20F3D"/>
    <w:rsid w:val="00C44557"/>
    <w:rsid w:val="00C5122E"/>
    <w:rsid w:val="00CE0AA8"/>
    <w:rsid w:val="00D66453"/>
    <w:rsid w:val="00D67975"/>
    <w:rsid w:val="00D714E2"/>
    <w:rsid w:val="00DF3386"/>
    <w:rsid w:val="00E16E39"/>
    <w:rsid w:val="00E268DE"/>
    <w:rsid w:val="00E50368"/>
    <w:rsid w:val="00EA0C09"/>
    <w:rsid w:val="00EE46E8"/>
    <w:rsid w:val="00F27EAB"/>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B814D3"/>
    <w:pPr>
      <w:ind w:left="720"/>
      <w:contextualSpacing/>
    </w:pPr>
  </w:style>
  <w:style w:type="paragraph" w:styleId="NormalWeb">
    <w:name w:val="Normal (Web)"/>
    <w:basedOn w:val="Normal"/>
    <w:uiPriority w:val="99"/>
    <w:semiHidden/>
    <w:unhideWhenUsed/>
    <w:rsid w:val="002A4D02"/>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13</Pages>
  <Words>3453</Words>
  <Characters>18993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GABRIELA ANDREA SANDOVAL RIQUELME</cp:lastModifiedBy>
  <cp:revision>11</cp:revision>
  <dcterms:created xsi:type="dcterms:W3CDTF">2022-08-24T18:14:00Z</dcterms:created>
  <dcterms:modified xsi:type="dcterms:W3CDTF">2025-10-05T21:41:00Z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