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DBA8" w14:textId="0AA1FAA4" w:rsidR="00017C43" w:rsidRDefault="009D404E" w:rsidP="00440E99">
      <w:pPr>
        <w:pStyle w:val="Ttulo1"/>
        <w:jc w:val="center"/>
      </w:pPr>
      <w:r w:rsidRPr="00440E99">
        <w:t xml:space="preserve">Reducción del consumo </w:t>
      </w:r>
      <w:r w:rsidR="00440E99" w:rsidRPr="00440E99">
        <w:t>en p</w:t>
      </w:r>
      <w:r w:rsidRPr="00440E99">
        <w:t>royectos de Smar</w:t>
      </w:r>
      <w:r w:rsidR="00440E99" w:rsidRPr="00440E99">
        <w:t>t</w:t>
      </w:r>
      <w:r w:rsidRPr="00440E99">
        <w:t xml:space="preserve"> </w:t>
      </w:r>
      <w:proofErr w:type="spellStart"/>
      <w:r w:rsidR="00440E99">
        <w:t>M</w:t>
      </w:r>
      <w:r w:rsidRPr="00440E99">
        <w:t>etering</w:t>
      </w:r>
      <w:proofErr w:type="spellEnd"/>
    </w:p>
    <w:p w14:paraId="783019BC" w14:textId="77777777" w:rsidR="00440E99" w:rsidRDefault="00440E99" w:rsidP="00440E99"/>
    <w:p w14:paraId="59553D8B" w14:textId="55F66112" w:rsidR="00DA3C6A" w:rsidRDefault="00DA3C6A" w:rsidP="002B2DCF">
      <w:r>
        <w:t xml:space="preserve">Existen diferentes tipos de </w:t>
      </w:r>
      <w:proofErr w:type="spellStart"/>
      <w:r>
        <w:t>Feedback</w:t>
      </w:r>
      <w:proofErr w:type="spellEnd"/>
      <w:r>
        <w:t xml:space="preserve"> asociado al consumo, algunos de ellos, con sus respectivos ejemplos de implementación se muestran a continuación:</w:t>
      </w:r>
    </w:p>
    <w:p w14:paraId="0372AA93" w14:textId="77777777" w:rsidR="00DA3C6A" w:rsidRDefault="00DA3C6A" w:rsidP="002B2DCF"/>
    <w:p w14:paraId="37D4DD84" w14:textId="14D56375" w:rsidR="002B2DCF" w:rsidRPr="002B2DCF" w:rsidRDefault="002B2DCF" w:rsidP="002B2DCF">
      <w:pPr>
        <w:rPr>
          <w:b/>
          <w:bCs/>
        </w:rPr>
      </w:pPr>
      <w:proofErr w:type="spellStart"/>
      <w:r w:rsidRPr="002B2DCF">
        <w:rPr>
          <w:b/>
          <w:bCs/>
        </w:rPr>
        <w:t>Feedback</w:t>
      </w:r>
      <w:proofErr w:type="spellEnd"/>
      <w:r w:rsidRPr="002B2DCF">
        <w:rPr>
          <w:b/>
          <w:bCs/>
        </w:rPr>
        <w:t xml:space="preserve"> en Tiempo Real (Monitores en el Hogar / IHD)</w:t>
      </w:r>
    </w:p>
    <w:p w14:paraId="7C42D7AF" w14:textId="77777777" w:rsidR="002B2DCF" w:rsidRPr="002B2DCF" w:rsidRDefault="002B2DCF" w:rsidP="002B2DCF">
      <w:r w:rsidRPr="002B2DCF">
        <w:t xml:space="preserve">Los dispositivos In-Home </w:t>
      </w:r>
      <w:proofErr w:type="spellStart"/>
      <w:r w:rsidRPr="002B2DCF">
        <w:t>Displays</w:t>
      </w:r>
      <w:proofErr w:type="spellEnd"/>
      <w:r w:rsidRPr="002B2DCF">
        <w:t xml:space="preserve"> (IHD) muestran el consumo agregado de la vivienda en tiempo real, permitiendo a los usuarios ver el impacto inmediato de sus acciones.</w:t>
      </w:r>
    </w:p>
    <w:p w14:paraId="2B594066" w14:textId="77777777" w:rsidR="002B2DCF" w:rsidRPr="002B2DCF" w:rsidRDefault="002B2DCF" w:rsidP="002B2DCF">
      <w:pPr>
        <w:numPr>
          <w:ilvl w:val="0"/>
          <w:numId w:val="7"/>
        </w:numPr>
      </w:pPr>
      <w:r w:rsidRPr="002B2DCF">
        <w:rPr>
          <w:b/>
          <w:bCs/>
        </w:rPr>
        <w:t>Cape Light Compact (</w:t>
      </w:r>
      <w:proofErr w:type="gramStart"/>
      <w:r w:rsidRPr="002B2DCF">
        <w:rPr>
          <w:b/>
          <w:bCs/>
        </w:rPr>
        <w:t>EE.UU.</w:t>
      </w:r>
      <w:proofErr w:type="gramEnd"/>
      <w:r w:rsidRPr="002B2DCF">
        <w:rPr>
          <w:b/>
          <w:bCs/>
        </w:rPr>
        <w:t>, 2009-2010):</w:t>
      </w:r>
      <w:r w:rsidRPr="002B2DCF">
        <w:t xml:space="preserve"> En este piloto se instalaron monitores de energía en tiempo real junto con una interfaz web. Se observó una reducción promedio del consumo eléctrico del </w:t>
      </w:r>
      <w:r w:rsidRPr="002B2DCF">
        <w:rPr>
          <w:b/>
          <w:bCs/>
        </w:rPr>
        <w:t>9.3%</w:t>
      </w:r>
      <w:r w:rsidRPr="002B2DCF">
        <w:t>. Un hallazgo clave fue que un subgrupo de usuarios altamente motivados ("ciber-sensitivos") alcanzó ahorros de entre el 13% y el 25% [2].</w:t>
      </w:r>
    </w:p>
    <w:p w14:paraId="1A084B38" w14:textId="77777777" w:rsidR="002B2DCF" w:rsidRPr="002B2DCF" w:rsidRDefault="002B2DCF" w:rsidP="002B2DCF">
      <w:pPr>
        <w:numPr>
          <w:ilvl w:val="0"/>
          <w:numId w:val="7"/>
        </w:numPr>
      </w:pPr>
      <w:r w:rsidRPr="002B2DCF">
        <w:rPr>
          <w:b/>
          <w:bCs/>
        </w:rPr>
        <w:t>EDF (Reino Unido, 2007-2010):</w:t>
      </w:r>
      <w:r w:rsidRPr="002B2DCF">
        <w:t xml:space="preserve"> Este proyecto combinó medidores inteligentes con pantallas avanzadas dentro del hogar. Al finalizar el segundo año, se registró un ahorro promedio de electricidad del </w:t>
      </w:r>
      <w:r w:rsidRPr="002B2DCF">
        <w:rPr>
          <w:b/>
          <w:bCs/>
        </w:rPr>
        <w:t>5.8%</w:t>
      </w:r>
      <w:r w:rsidRPr="002B2DCF">
        <w:t xml:space="preserve">. Sin embargo, para aquellos clientes que utilizaban solo electricidad (sin calefacción dual), los ahorros medianos ascendieron hasta el </w:t>
      </w:r>
      <w:r w:rsidRPr="002B2DCF">
        <w:rPr>
          <w:b/>
          <w:bCs/>
        </w:rPr>
        <w:t>11%</w:t>
      </w:r>
      <w:r w:rsidRPr="002B2DCF">
        <w:t xml:space="preserve"> [2].</w:t>
      </w:r>
    </w:p>
    <w:p w14:paraId="4B3A65BB" w14:textId="77777777" w:rsidR="002B2DCF" w:rsidRPr="002B2DCF" w:rsidRDefault="002B2DCF" w:rsidP="002B2DCF">
      <w:pPr>
        <w:numPr>
          <w:ilvl w:val="0"/>
          <w:numId w:val="7"/>
        </w:numPr>
      </w:pPr>
      <w:proofErr w:type="spellStart"/>
      <w:r w:rsidRPr="002B2DCF">
        <w:rPr>
          <w:b/>
          <w:bCs/>
        </w:rPr>
        <w:t>Hydro</w:t>
      </w:r>
      <w:proofErr w:type="spellEnd"/>
      <w:r w:rsidRPr="002B2DCF">
        <w:rPr>
          <w:b/>
          <w:bCs/>
        </w:rPr>
        <w:t xml:space="preserve"> </w:t>
      </w:r>
      <w:proofErr w:type="spellStart"/>
      <w:r w:rsidRPr="002B2DCF">
        <w:rPr>
          <w:b/>
          <w:bCs/>
        </w:rPr>
        <w:t>One</w:t>
      </w:r>
      <w:proofErr w:type="spellEnd"/>
      <w:r w:rsidRPr="002B2DCF">
        <w:rPr>
          <w:b/>
          <w:bCs/>
        </w:rPr>
        <w:t xml:space="preserve"> (Ontario, Canadá, 2006-2008):</w:t>
      </w:r>
      <w:r w:rsidRPr="002B2DCF">
        <w:t xml:space="preserve"> Se implementó un piloto utilizando el monitor de costo de energía </w:t>
      </w:r>
      <w:r w:rsidRPr="002B2DCF">
        <w:rPr>
          <w:i/>
          <w:iCs/>
        </w:rPr>
        <w:t>Blue Line</w:t>
      </w:r>
      <w:r w:rsidRPr="002B2DCF">
        <w:t xml:space="preserve">. Los hogares equipados con estos monitores redujeron su consumo eléctrico en un </w:t>
      </w:r>
      <w:r w:rsidRPr="002B2DCF">
        <w:rPr>
          <w:b/>
          <w:bCs/>
        </w:rPr>
        <w:t>6.5%</w:t>
      </w:r>
      <w:r w:rsidRPr="002B2DCF">
        <w:t xml:space="preserve"> en comparación con el grupo de control [3].</w:t>
      </w:r>
    </w:p>
    <w:p w14:paraId="1A5D8E3A" w14:textId="77777777" w:rsidR="002B2DCF" w:rsidRDefault="002B2DCF" w:rsidP="002B2DCF">
      <w:pPr>
        <w:numPr>
          <w:ilvl w:val="0"/>
          <w:numId w:val="7"/>
        </w:numPr>
      </w:pPr>
      <w:proofErr w:type="spellStart"/>
      <w:r w:rsidRPr="002B2DCF">
        <w:rPr>
          <w:b/>
          <w:bCs/>
        </w:rPr>
        <w:t>The</w:t>
      </w:r>
      <w:proofErr w:type="spellEnd"/>
      <w:r w:rsidRPr="002B2DCF">
        <w:rPr>
          <w:b/>
          <w:bCs/>
        </w:rPr>
        <w:t xml:space="preserve"> Energy Detective (TED) (Florida, </w:t>
      </w:r>
      <w:proofErr w:type="gramStart"/>
      <w:r w:rsidRPr="002B2DCF">
        <w:rPr>
          <w:b/>
          <w:bCs/>
        </w:rPr>
        <w:t>EE.UU.</w:t>
      </w:r>
      <w:proofErr w:type="gramEnd"/>
      <w:r w:rsidRPr="002B2DCF">
        <w:rPr>
          <w:b/>
          <w:bCs/>
        </w:rPr>
        <w:t>, 2008):</w:t>
      </w:r>
      <w:r w:rsidRPr="002B2DCF">
        <w:t xml:space="preserve"> El uso de este dispositivo de </w:t>
      </w:r>
      <w:proofErr w:type="spellStart"/>
      <w:r w:rsidRPr="002B2DCF">
        <w:t>feedback</w:t>
      </w:r>
      <w:proofErr w:type="spellEnd"/>
      <w:r w:rsidRPr="002B2DCF">
        <w:t xml:space="preserve"> en tiempo real resultó en un ahorro promedio del </w:t>
      </w:r>
      <w:r w:rsidRPr="002B2DCF">
        <w:rPr>
          <w:b/>
          <w:bCs/>
        </w:rPr>
        <w:t>7.4%</w:t>
      </w:r>
      <w:r w:rsidRPr="002B2DCF">
        <w:t xml:space="preserve"> en el consumo de los hogares participantes [3].</w:t>
      </w:r>
    </w:p>
    <w:p w14:paraId="1B77FE8D" w14:textId="01263E77" w:rsidR="00290C9F" w:rsidRPr="002B2DCF" w:rsidRDefault="00290C9F" w:rsidP="00290C9F">
      <w:pPr>
        <w:numPr>
          <w:ilvl w:val="0"/>
          <w:numId w:val="7"/>
        </w:numPr>
      </w:pPr>
      <w:r w:rsidRPr="002B2DCF">
        <w:rPr>
          <w:b/>
          <w:bCs/>
        </w:rPr>
        <w:t xml:space="preserve">Irlanda - </w:t>
      </w:r>
      <w:proofErr w:type="spellStart"/>
      <w:r w:rsidRPr="002B2DCF">
        <w:rPr>
          <w:b/>
          <w:bCs/>
        </w:rPr>
        <w:t>Customer</w:t>
      </w:r>
      <w:proofErr w:type="spellEnd"/>
      <w:r w:rsidRPr="002B2DCF">
        <w:rPr>
          <w:b/>
          <w:bCs/>
        </w:rPr>
        <w:t xml:space="preserve"> </w:t>
      </w:r>
      <w:proofErr w:type="spellStart"/>
      <w:r w:rsidRPr="002B2DCF">
        <w:rPr>
          <w:b/>
          <w:bCs/>
        </w:rPr>
        <w:t>Behavior</w:t>
      </w:r>
      <w:proofErr w:type="spellEnd"/>
      <w:r w:rsidRPr="002B2DCF">
        <w:rPr>
          <w:b/>
          <w:bCs/>
        </w:rPr>
        <w:t xml:space="preserve"> Trial (CBT) (2010):</w:t>
      </w:r>
      <w:r w:rsidRPr="002B2DCF">
        <w:t xml:space="preserve"> Un despliegue nacional de medidores inteligentes que incluyó tarifas por tiempo de uso (TOU) y facturación mejorada. El grupo que recibió un IHD y facturas detalladas logró reducir el consumo general en un </w:t>
      </w:r>
      <w:r w:rsidRPr="002B2DCF">
        <w:rPr>
          <w:b/>
          <w:bCs/>
        </w:rPr>
        <w:t>3.2%</w:t>
      </w:r>
      <w:r w:rsidRPr="002B2DCF">
        <w:t xml:space="preserve"> y, notablemente, redujo el consumo en horas punta en un </w:t>
      </w:r>
      <w:r w:rsidRPr="002B2DCF">
        <w:rPr>
          <w:b/>
          <w:bCs/>
        </w:rPr>
        <w:t>11.3%</w:t>
      </w:r>
      <w:r w:rsidRPr="002B2DCF">
        <w:t xml:space="preserve"> [2].</w:t>
      </w:r>
    </w:p>
    <w:p w14:paraId="12261200" w14:textId="77777777" w:rsidR="002B2DCF" w:rsidRPr="002B2DCF" w:rsidRDefault="002B2DCF" w:rsidP="002B2DCF">
      <w:r w:rsidRPr="002B2DCF">
        <w:t xml:space="preserve">2.2. </w:t>
      </w:r>
      <w:proofErr w:type="spellStart"/>
      <w:r w:rsidRPr="002B2DCF">
        <w:t>Feedback</w:t>
      </w:r>
      <w:proofErr w:type="spellEnd"/>
      <w:r w:rsidRPr="002B2DCF">
        <w:t xml:space="preserve"> Digital y Vía Web</w:t>
      </w:r>
    </w:p>
    <w:p w14:paraId="598D560D" w14:textId="77777777" w:rsidR="002B2DCF" w:rsidRPr="002B2DCF" w:rsidRDefault="002B2DCF" w:rsidP="002B2DCF">
      <w:r w:rsidRPr="002B2DCF">
        <w:t>Estas soluciones utilizan portales web o aplicaciones para entregar información detallada, aunque no siempre en tiempo real inmediato.</w:t>
      </w:r>
    </w:p>
    <w:p w14:paraId="1E2B1893" w14:textId="77777777" w:rsidR="002B2DCF" w:rsidRPr="002B2DCF" w:rsidRDefault="002B2DCF" w:rsidP="002B2DCF">
      <w:pPr>
        <w:numPr>
          <w:ilvl w:val="0"/>
          <w:numId w:val="8"/>
        </w:numPr>
      </w:pPr>
      <w:r w:rsidRPr="002B2DCF">
        <w:rPr>
          <w:b/>
          <w:bCs/>
        </w:rPr>
        <w:lastRenderedPageBreak/>
        <w:t xml:space="preserve">Stanford-Google </w:t>
      </w:r>
      <w:proofErr w:type="spellStart"/>
      <w:r w:rsidRPr="002B2DCF">
        <w:rPr>
          <w:b/>
          <w:bCs/>
        </w:rPr>
        <w:t>PowerMeter</w:t>
      </w:r>
      <w:proofErr w:type="spellEnd"/>
      <w:r w:rsidRPr="002B2DCF">
        <w:rPr>
          <w:b/>
          <w:bCs/>
        </w:rPr>
        <w:t xml:space="preserve"> (</w:t>
      </w:r>
      <w:proofErr w:type="gramStart"/>
      <w:r w:rsidRPr="002B2DCF">
        <w:rPr>
          <w:b/>
          <w:bCs/>
        </w:rPr>
        <w:t>EE.UU.</w:t>
      </w:r>
      <w:proofErr w:type="gramEnd"/>
      <w:r w:rsidRPr="002B2DCF">
        <w:rPr>
          <w:b/>
          <w:bCs/>
        </w:rPr>
        <w:t>, 2010):</w:t>
      </w:r>
      <w:r w:rsidRPr="002B2DCF">
        <w:t xml:space="preserve"> Se desplegó una aplicación web que visualizaba información de consumo casi en tiempo real. El resultado fue una reducción promedio del consumo eléctrico del </w:t>
      </w:r>
      <w:r w:rsidRPr="002B2DCF">
        <w:rPr>
          <w:b/>
          <w:bCs/>
        </w:rPr>
        <w:t>5.7%</w:t>
      </w:r>
      <w:r w:rsidRPr="002B2DCF">
        <w:t xml:space="preserve"> [2].</w:t>
      </w:r>
    </w:p>
    <w:p w14:paraId="0B4B817E" w14:textId="77777777" w:rsidR="002B2DCF" w:rsidRPr="002B2DCF" w:rsidRDefault="002B2DCF" w:rsidP="002B2DCF">
      <w:pPr>
        <w:numPr>
          <w:ilvl w:val="0"/>
          <w:numId w:val="8"/>
        </w:numPr>
      </w:pPr>
      <w:r w:rsidRPr="002B2DCF">
        <w:rPr>
          <w:b/>
          <w:bCs/>
        </w:rPr>
        <w:t>OPOWER (</w:t>
      </w:r>
      <w:proofErr w:type="gramStart"/>
      <w:r w:rsidRPr="002B2DCF">
        <w:rPr>
          <w:b/>
          <w:bCs/>
        </w:rPr>
        <w:t>EE.UU.</w:t>
      </w:r>
      <w:proofErr w:type="gramEnd"/>
      <w:r w:rsidRPr="002B2DCF">
        <w:rPr>
          <w:b/>
          <w:bCs/>
        </w:rPr>
        <w:t>, Varios Estados):</w:t>
      </w:r>
      <w:r w:rsidRPr="002B2DCF">
        <w:t xml:space="preserve"> Utilizando "Reportes de Energía del Hogar" que emplean normas sociales (comparación con vecinos eficientes), se han logrado ahorros consistentes entre el </w:t>
      </w:r>
      <w:r w:rsidRPr="002B2DCF">
        <w:rPr>
          <w:b/>
          <w:bCs/>
        </w:rPr>
        <w:t>1.2% y el 2.5%</w:t>
      </w:r>
      <w:r w:rsidRPr="002B2DCF">
        <w:t>. Aunque el porcentaje es menor, su costo de implementación es bajo y tiene alta escalabilidad [3].</w:t>
      </w:r>
    </w:p>
    <w:p w14:paraId="6AB38654" w14:textId="77777777" w:rsidR="002B2DCF" w:rsidRPr="002B2DCF" w:rsidRDefault="002B2DCF" w:rsidP="002B2DCF">
      <w:r w:rsidRPr="002B2DCF">
        <w:t xml:space="preserve">2.3. Sistemas de Alto Impacto (Prepago + </w:t>
      </w:r>
      <w:proofErr w:type="spellStart"/>
      <w:r w:rsidRPr="002B2DCF">
        <w:t>Feedback</w:t>
      </w:r>
      <w:proofErr w:type="spellEnd"/>
      <w:r w:rsidRPr="002B2DCF">
        <w:t>)</w:t>
      </w:r>
    </w:p>
    <w:p w14:paraId="04353044" w14:textId="77777777" w:rsidR="002B2DCF" w:rsidRPr="002B2DCF" w:rsidRDefault="002B2DCF" w:rsidP="002B2DCF">
      <w:r w:rsidRPr="002B2DCF">
        <w:t xml:space="preserve">La combinación de la modalidad de prepago con </w:t>
      </w:r>
      <w:proofErr w:type="spellStart"/>
      <w:r w:rsidRPr="002B2DCF">
        <w:t>feedback</w:t>
      </w:r>
      <w:proofErr w:type="spellEnd"/>
      <w:r w:rsidRPr="002B2DCF">
        <w:t xml:space="preserve"> en tiempo real ha demostrado ser una de las estrategias más efectivas para la reducción de consumo.</w:t>
      </w:r>
    </w:p>
    <w:p w14:paraId="07895BD3" w14:textId="77777777" w:rsidR="002B2DCF" w:rsidRPr="002B2DCF" w:rsidRDefault="002B2DCF" w:rsidP="002B2DCF">
      <w:pPr>
        <w:numPr>
          <w:ilvl w:val="0"/>
          <w:numId w:val="9"/>
        </w:numPr>
      </w:pPr>
      <w:r w:rsidRPr="002B2DCF">
        <w:rPr>
          <w:b/>
          <w:bCs/>
        </w:rPr>
        <w:t>Experimento de Irlanda del Norte (1990-2009):</w:t>
      </w:r>
      <w:r w:rsidRPr="002B2DCF">
        <w:t xml:space="preserve"> Se reemplazaron medidores antiguos por medidores de prepago equipados con un teclado (</w:t>
      </w:r>
      <w:proofErr w:type="spellStart"/>
      <w:r w:rsidRPr="002B2DCF">
        <w:rPr>
          <w:i/>
          <w:iCs/>
        </w:rPr>
        <w:t>keypad</w:t>
      </w:r>
      <w:proofErr w:type="spellEnd"/>
      <w:r w:rsidRPr="002B2DCF">
        <w:t xml:space="preserve">) que mostraba el saldo y el consumo en tiempo real. Esto generó una reducción masiva del </w:t>
      </w:r>
      <w:r w:rsidRPr="002B2DCF">
        <w:rPr>
          <w:b/>
          <w:bCs/>
        </w:rPr>
        <w:t>19.5%</w:t>
      </w:r>
      <w:r w:rsidRPr="002B2DCF">
        <w:t xml:space="preserve"> en el consumo eléctrico, impulsada por la motivación económica de los usuarios para controlar su gasto [2].</w:t>
      </w:r>
    </w:p>
    <w:p w14:paraId="3B946D31" w14:textId="77777777" w:rsidR="002B2DCF" w:rsidRPr="002B2DCF" w:rsidRDefault="002B2DCF" w:rsidP="002B2DCF">
      <w:pPr>
        <w:numPr>
          <w:ilvl w:val="0"/>
          <w:numId w:val="9"/>
        </w:numPr>
      </w:pPr>
      <w:r w:rsidRPr="002B2DCF">
        <w:rPr>
          <w:b/>
          <w:bCs/>
        </w:rPr>
        <w:t xml:space="preserve">Salt </w:t>
      </w:r>
      <w:proofErr w:type="spellStart"/>
      <w:r w:rsidRPr="002B2DCF">
        <w:rPr>
          <w:b/>
          <w:bCs/>
        </w:rPr>
        <w:t>River</w:t>
      </w:r>
      <w:proofErr w:type="spellEnd"/>
      <w:r w:rsidRPr="002B2DCF">
        <w:rPr>
          <w:b/>
          <w:bCs/>
        </w:rPr>
        <w:t xml:space="preserve"> Project - M-</w:t>
      </w:r>
      <w:proofErr w:type="spellStart"/>
      <w:r w:rsidRPr="002B2DCF">
        <w:rPr>
          <w:b/>
          <w:bCs/>
        </w:rPr>
        <w:t>Power</w:t>
      </w:r>
      <w:proofErr w:type="spellEnd"/>
      <w:r w:rsidRPr="002B2DCF">
        <w:rPr>
          <w:b/>
          <w:bCs/>
        </w:rPr>
        <w:t xml:space="preserve"> (Arizona, </w:t>
      </w:r>
      <w:proofErr w:type="gramStart"/>
      <w:r w:rsidRPr="002B2DCF">
        <w:rPr>
          <w:b/>
          <w:bCs/>
        </w:rPr>
        <w:t>EE.UU.</w:t>
      </w:r>
      <w:proofErr w:type="gramEnd"/>
      <w:r w:rsidRPr="002B2DCF">
        <w:rPr>
          <w:b/>
          <w:bCs/>
        </w:rPr>
        <w:t>):</w:t>
      </w:r>
      <w:r w:rsidRPr="002B2DCF">
        <w:t xml:space="preserve"> Este programa de prepago, que también incluía un monitor en el hogar para visualizar el saldo y consumo, logró ahorros promedio de energía del </w:t>
      </w:r>
      <w:r w:rsidRPr="002B2DCF">
        <w:rPr>
          <w:b/>
          <w:bCs/>
        </w:rPr>
        <w:t>12.8%</w:t>
      </w:r>
      <w:r w:rsidRPr="002B2DCF">
        <w:t xml:space="preserve"> [3].</w:t>
      </w:r>
    </w:p>
    <w:p w14:paraId="482DCBD7" w14:textId="77777777" w:rsidR="002B2DCF" w:rsidRPr="002B2DCF" w:rsidRDefault="002B2DCF" w:rsidP="002B2DCF">
      <w:r w:rsidRPr="002B2DCF">
        <w:t xml:space="preserve">2.4. </w:t>
      </w:r>
      <w:proofErr w:type="spellStart"/>
      <w:r w:rsidRPr="002B2DCF">
        <w:t>Feedback</w:t>
      </w:r>
      <w:proofErr w:type="spellEnd"/>
      <w:r w:rsidRPr="002B2DCF">
        <w:t xml:space="preserve"> Desagregado (Nivel de Electrodomésticos)</w:t>
      </w:r>
    </w:p>
    <w:p w14:paraId="1FF1C52F" w14:textId="77777777" w:rsidR="002B2DCF" w:rsidRPr="002B2DCF" w:rsidRDefault="002B2DCF" w:rsidP="002B2DCF">
      <w:r w:rsidRPr="002B2DCF">
        <w:t>Sistemas avanzados ("Real-Time Plus") que identifican y muestran el consumo específico de cada aparato.</w:t>
      </w:r>
    </w:p>
    <w:p w14:paraId="192659E5" w14:textId="77777777" w:rsidR="002B2DCF" w:rsidRPr="002B2DCF" w:rsidRDefault="002B2DCF" w:rsidP="002B2DCF">
      <w:pPr>
        <w:numPr>
          <w:ilvl w:val="0"/>
          <w:numId w:val="10"/>
        </w:numPr>
      </w:pPr>
      <w:proofErr w:type="gramStart"/>
      <w:r w:rsidRPr="002B2DCF">
        <w:rPr>
          <w:b/>
          <w:bCs/>
        </w:rPr>
        <w:t>Meta-análisis</w:t>
      </w:r>
      <w:proofErr w:type="gramEnd"/>
      <w:r w:rsidRPr="002B2DCF">
        <w:rPr>
          <w:b/>
          <w:bCs/>
        </w:rPr>
        <w:t xml:space="preserve"> ACEEE:</w:t>
      </w:r>
      <w:r w:rsidRPr="002B2DCF">
        <w:t xml:space="preserve"> Al revisar múltiples estudios sobre sistemas que ofrecen </w:t>
      </w:r>
      <w:proofErr w:type="spellStart"/>
      <w:r w:rsidRPr="002B2DCF">
        <w:t>feedback</w:t>
      </w:r>
      <w:proofErr w:type="spellEnd"/>
      <w:r w:rsidRPr="002B2DCF">
        <w:t xml:space="preserve"> en tiempo real desagregado por electrodoméstico, se encontró un ahorro promedio del </w:t>
      </w:r>
      <w:r w:rsidRPr="002B2DCF">
        <w:rPr>
          <w:b/>
          <w:bCs/>
        </w:rPr>
        <w:t>12.0%</w:t>
      </w:r>
      <w:r w:rsidRPr="002B2DCF">
        <w:t xml:space="preserve"> [3].</w:t>
      </w:r>
    </w:p>
    <w:p w14:paraId="6F53540C" w14:textId="77777777" w:rsidR="002B2DCF" w:rsidRPr="002B2DCF" w:rsidRDefault="002B2DCF" w:rsidP="002B2DCF">
      <w:pPr>
        <w:numPr>
          <w:ilvl w:val="0"/>
          <w:numId w:val="10"/>
        </w:numPr>
      </w:pPr>
      <w:r w:rsidRPr="002B2DCF">
        <w:rPr>
          <w:b/>
          <w:bCs/>
        </w:rPr>
        <w:t>Dobson y Griffin (Canadá, 1992):</w:t>
      </w:r>
      <w:r w:rsidRPr="002B2DCF">
        <w:t xml:space="preserve"> Un estudio específico utilizando este tipo de tecnología reportó ahorros del </w:t>
      </w:r>
      <w:r w:rsidRPr="002B2DCF">
        <w:rPr>
          <w:b/>
          <w:bCs/>
        </w:rPr>
        <w:t>12.9%</w:t>
      </w:r>
      <w:r w:rsidRPr="002B2DCF">
        <w:t xml:space="preserve"> [1].</w:t>
      </w:r>
    </w:p>
    <w:p w14:paraId="5FBCD640" w14:textId="77777777" w:rsidR="000F110F" w:rsidRDefault="000F110F" w:rsidP="002B2DCF">
      <w:pPr>
        <w:rPr>
          <w:b/>
          <w:bCs/>
        </w:rPr>
      </w:pPr>
    </w:p>
    <w:p w14:paraId="3ECAB470" w14:textId="7322DD95" w:rsidR="00983C07" w:rsidRDefault="000F110F" w:rsidP="00983C07">
      <w:pPr>
        <w:jc w:val="both"/>
      </w:pPr>
      <w:r>
        <w:t>Se debe c</w:t>
      </w:r>
      <w:r w:rsidRPr="000F110F">
        <w:t>onsiderar que en algunos pilotos masivos con diseño "</w:t>
      </w:r>
      <w:proofErr w:type="spellStart"/>
      <w:r w:rsidRPr="000F110F">
        <w:t>opt-out</w:t>
      </w:r>
      <w:proofErr w:type="spellEnd"/>
      <w:r w:rsidRPr="000F110F">
        <w:t>" (donde se inscribe a todos los usuarios automáticamente</w:t>
      </w:r>
      <w:r w:rsidR="002F3956">
        <w:t>, de manera obligatoria</w:t>
      </w:r>
      <w:r w:rsidR="00D37768">
        <w:t xml:space="preserve"> sin que ellos lo soliciten</w:t>
      </w:r>
      <w:r w:rsidRPr="000F110F">
        <w:t xml:space="preserve">), el ahorro agregado puede diluirse si no hay compromiso del usuario. Por ejemplo, el piloto de </w:t>
      </w:r>
      <w:proofErr w:type="spellStart"/>
      <w:r w:rsidRPr="000F110F">
        <w:rPr>
          <w:b/>
          <w:bCs/>
        </w:rPr>
        <w:t>Com</w:t>
      </w:r>
      <w:proofErr w:type="spellEnd"/>
      <w:r w:rsidRPr="000F110F">
        <w:rPr>
          <w:b/>
          <w:bCs/>
        </w:rPr>
        <w:t xml:space="preserve"> Ed (</w:t>
      </w:r>
      <w:proofErr w:type="gramStart"/>
      <w:r w:rsidRPr="000F110F">
        <w:rPr>
          <w:b/>
          <w:bCs/>
        </w:rPr>
        <w:t>EE.UU.</w:t>
      </w:r>
      <w:proofErr w:type="gramEnd"/>
      <w:r w:rsidRPr="000F110F">
        <w:rPr>
          <w:b/>
          <w:bCs/>
        </w:rPr>
        <w:t>)</w:t>
      </w:r>
      <w:r w:rsidRPr="000F110F">
        <w:t xml:space="preserve"> </w:t>
      </w:r>
      <w:r w:rsidR="00632DA6">
        <w:t xml:space="preserve">[2] </w:t>
      </w:r>
      <w:r w:rsidRPr="000F110F">
        <w:t xml:space="preserve">mostró un </w:t>
      </w:r>
      <w:r w:rsidRPr="000F110F">
        <w:rPr>
          <w:b/>
          <w:bCs/>
        </w:rPr>
        <w:t>0%</w:t>
      </w:r>
      <w:r w:rsidRPr="000F110F">
        <w:t xml:space="preserve"> de ahorro agregado estadístico, aunque un subgrupo activo (ciber-sensitivos)</w:t>
      </w:r>
      <w:r w:rsidR="003A3763">
        <w:t xml:space="preserve">, del orden del </w:t>
      </w:r>
      <w:r w:rsidR="003A3763" w:rsidRPr="002627E6">
        <w:rPr>
          <w:b/>
          <w:bCs/>
        </w:rPr>
        <w:t>5% -</w:t>
      </w:r>
      <w:r w:rsidR="00F755BB" w:rsidRPr="002627E6">
        <w:rPr>
          <w:b/>
          <w:bCs/>
        </w:rPr>
        <w:t>10%</w:t>
      </w:r>
      <w:r w:rsidR="00F755BB">
        <w:t xml:space="preserve"> de los clientes,</w:t>
      </w:r>
      <w:r w:rsidRPr="000F110F">
        <w:t xml:space="preserve"> sí logró ahorros</w:t>
      </w:r>
      <w:r w:rsidR="00A4070C">
        <w:t xml:space="preserve"> en torno a un </w:t>
      </w:r>
      <w:r w:rsidR="00A4070C" w:rsidRPr="002627E6">
        <w:rPr>
          <w:b/>
          <w:bCs/>
        </w:rPr>
        <w:t>5.6</w:t>
      </w:r>
      <w:r w:rsidR="003B4F06" w:rsidRPr="002627E6">
        <w:rPr>
          <w:b/>
          <w:bCs/>
        </w:rPr>
        <w:t>% - 21.8%</w:t>
      </w:r>
      <w:r w:rsidR="003B4F06">
        <w:t xml:space="preserve"> por cada cliente</w:t>
      </w:r>
      <w:r w:rsidR="005D09A9">
        <w:t xml:space="preserve">, lo que corresponde a una reducción del consumo total en torno a un </w:t>
      </w:r>
      <w:r w:rsidR="005D09A9" w:rsidRPr="002627E6">
        <w:rPr>
          <w:b/>
          <w:bCs/>
        </w:rPr>
        <w:t>0.3% - 2.2%</w:t>
      </w:r>
      <w:r w:rsidRPr="002627E6">
        <w:rPr>
          <w:b/>
          <w:bCs/>
        </w:rPr>
        <w:t>.</w:t>
      </w:r>
      <w:r w:rsidRPr="000F110F">
        <w:t xml:space="preserve"> Esto indica que la tecnología por sí sola (el medidor) no garantiza el ahorro</w:t>
      </w:r>
      <w:r w:rsidR="002C17C3">
        <w:t xml:space="preserve"> unitario por cliente,</w:t>
      </w:r>
      <w:r w:rsidRPr="000F110F">
        <w:t xml:space="preserve"> se requiere una estrategia de </w:t>
      </w:r>
      <w:proofErr w:type="spellStart"/>
      <w:r w:rsidRPr="000F110F">
        <w:rPr>
          <w:i/>
          <w:iCs/>
        </w:rPr>
        <w:t>engagement</w:t>
      </w:r>
      <w:proofErr w:type="spellEnd"/>
      <w:r w:rsidRPr="000F110F">
        <w:t xml:space="preserve"> o involucramiento </w:t>
      </w:r>
      <w:proofErr w:type="gramStart"/>
      <w:r w:rsidRPr="000F110F">
        <w:t>del cliente efectiva</w:t>
      </w:r>
      <w:proofErr w:type="gramEnd"/>
      <w:r w:rsidR="002C17C3">
        <w:t>, no obstante, a pesar de ello</w:t>
      </w:r>
      <w:r w:rsidR="00627589">
        <w:t>, de todas formas se alcanza un cierto nivel de ahorro a nivel global</w:t>
      </w:r>
      <w:r w:rsidR="00983C07">
        <w:t>.</w:t>
      </w:r>
    </w:p>
    <w:p w14:paraId="6A54536F" w14:textId="77777777" w:rsidR="00983C07" w:rsidRDefault="00983C07" w:rsidP="00983C07">
      <w:pPr>
        <w:jc w:val="both"/>
      </w:pPr>
    </w:p>
    <w:p w14:paraId="188195EF" w14:textId="3555FCA9" w:rsidR="002B2DCF" w:rsidRPr="002B2DCF" w:rsidRDefault="002B2DCF" w:rsidP="002B2DCF">
      <w:r w:rsidRPr="002B2DCF">
        <w:rPr>
          <w:b/>
          <w:bCs/>
        </w:rPr>
        <w:lastRenderedPageBreak/>
        <w:t>Referencias Bibliográficas Consultadas</w:t>
      </w:r>
    </w:p>
    <w:p w14:paraId="3E61BE7A" w14:textId="65DEC8D0" w:rsidR="002B2DCF" w:rsidRPr="002B2DCF" w:rsidRDefault="002B2DCF" w:rsidP="002B2DCF">
      <w:pPr>
        <w:numPr>
          <w:ilvl w:val="0"/>
          <w:numId w:val="12"/>
        </w:numPr>
      </w:pPr>
      <w:r w:rsidRPr="002B2DCF">
        <w:rPr>
          <w:b/>
          <w:bCs/>
          <w:lang w:val="en-US"/>
        </w:rPr>
        <w:t>[1]</w:t>
      </w:r>
      <w:r w:rsidRPr="002B2DCF">
        <w:rPr>
          <w:lang w:val="en-US"/>
        </w:rPr>
        <w:t xml:space="preserve"> Fischer, C. (2008). </w:t>
      </w:r>
      <w:r w:rsidRPr="002B2DCF">
        <w:rPr>
          <w:i/>
          <w:iCs/>
          <w:lang w:val="en-US"/>
        </w:rPr>
        <w:t>Feedback on household electricity consumption: a tool for saving energy?</w:t>
      </w:r>
      <w:r w:rsidRPr="002B2DCF">
        <w:rPr>
          <w:lang w:val="en-US"/>
        </w:rPr>
        <w:t xml:space="preserve"> </w:t>
      </w:r>
      <w:r w:rsidRPr="002B2DCF">
        <w:t xml:space="preserve">Energy </w:t>
      </w:r>
      <w:proofErr w:type="spellStart"/>
      <w:r w:rsidRPr="002B2DCF">
        <w:t>Efficiency</w:t>
      </w:r>
      <w:proofErr w:type="spellEnd"/>
      <w:r w:rsidRPr="002B2DCF">
        <w:t>, 1:79-104.</w:t>
      </w:r>
      <w:r w:rsidR="00BD0002">
        <w:t xml:space="preserve"> (</w:t>
      </w:r>
      <w:r w:rsidR="00BD0002" w:rsidRPr="00BD0002">
        <w:t>https://link.springer.com/article/10.1007/s12053-008-9009-7</w:t>
      </w:r>
      <w:r w:rsidR="00BD0002">
        <w:t>)</w:t>
      </w:r>
    </w:p>
    <w:p w14:paraId="46D52131" w14:textId="3DD1D415" w:rsidR="002B2DCF" w:rsidRPr="002B2DCF" w:rsidRDefault="002B2DCF" w:rsidP="002B2DCF">
      <w:pPr>
        <w:numPr>
          <w:ilvl w:val="0"/>
          <w:numId w:val="12"/>
        </w:numPr>
        <w:rPr>
          <w:lang w:val="en-US"/>
        </w:rPr>
      </w:pPr>
      <w:r w:rsidRPr="002B2DCF">
        <w:rPr>
          <w:b/>
          <w:bCs/>
          <w:lang w:val="en-US"/>
        </w:rPr>
        <w:t>[2]</w:t>
      </w:r>
      <w:r w:rsidRPr="002B2DCF">
        <w:rPr>
          <w:lang w:val="en-US"/>
        </w:rPr>
        <w:t xml:space="preserve"> Foster, B., &amp; Mazur-</w:t>
      </w:r>
      <w:proofErr w:type="spellStart"/>
      <w:r w:rsidRPr="002B2DCF">
        <w:rPr>
          <w:lang w:val="en-US"/>
        </w:rPr>
        <w:t>Stommen</w:t>
      </w:r>
      <w:proofErr w:type="spellEnd"/>
      <w:r w:rsidRPr="002B2DCF">
        <w:rPr>
          <w:lang w:val="en-US"/>
        </w:rPr>
        <w:t xml:space="preserve">, S. (2012). </w:t>
      </w:r>
      <w:r w:rsidRPr="002B2DCF">
        <w:rPr>
          <w:i/>
          <w:iCs/>
          <w:lang w:val="en-US"/>
        </w:rPr>
        <w:t>Results from Recent Real-Time Feedback Studies</w:t>
      </w:r>
      <w:r w:rsidRPr="002B2DCF">
        <w:rPr>
          <w:lang w:val="en-US"/>
        </w:rPr>
        <w:t>. American Council for an Energy-Efficient Economy (ACEEE), Report Number B122.</w:t>
      </w:r>
      <w:r w:rsidR="0067673B">
        <w:rPr>
          <w:lang w:val="en-US"/>
        </w:rPr>
        <w:t xml:space="preserve"> (</w:t>
      </w:r>
      <w:r w:rsidR="0067673B" w:rsidRPr="0067673B">
        <w:rPr>
          <w:lang w:val="en-US"/>
        </w:rPr>
        <w:t>https://www.aceee.org/sites/default/files/publications/researchreports/b122.pdf</w:t>
      </w:r>
      <w:r w:rsidR="0067673B">
        <w:rPr>
          <w:lang w:val="en-US"/>
        </w:rPr>
        <w:t>)</w:t>
      </w:r>
    </w:p>
    <w:p w14:paraId="3240C56F" w14:textId="596D4404" w:rsidR="003D30C2" w:rsidRPr="002B2DCF" w:rsidRDefault="002B2DCF" w:rsidP="006C1DFF">
      <w:pPr>
        <w:numPr>
          <w:ilvl w:val="0"/>
          <w:numId w:val="12"/>
        </w:numPr>
        <w:rPr>
          <w:lang w:val="en-US"/>
        </w:rPr>
      </w:pPr>
      <w:r w:rsidRPr="002B2DCF">
        <w:rPr>
          <w:b/>
          <w:bCs/>
          <w:lang w:val="en-US"/>
        </w:rPr>
        <w:t>[3]</w:t>
      </w:r>
      <w:r w:rsidRPr="002B2DCF">
        <w:rPr>
          <w:lang w:val="en-US"/>
        </w:rPr>
        <w:t xml:space="preserve"> Ehrhardt-Martinez, K., Donnelly, K. A., &amp; Laitner, J. A. (2010). </w:t>
      </w:r>
      <w:r w:rsidRPr="002B2DCF">
        <w:rPr>
          <w:i/>
          <w:iCs/>
          <w:lang w:val="en-US"/>
        </w:rPr>
        <w:t>Advanced Metering Initiatives and Residential Feedback Programs: A Meta-Review for Household Electricity-Saving Opportunities</w:t>
      </w:r>
      <w:r w:rsidRPr="002B2DCF">
        <w:rPr>
          <w:lang w:val="en-US"/>
        </w:rPr>
        <w:t>. American Council for an Energy-Efficient Economy (ACEEE), Report Number E105.</w:t>
      </w:r>
      <w:r w:rsidR="00580BB4">
        <w:rPr>
          <w:lang w:val="en-US"/>
        </w:rPr>
        <w:t xml:space="preserve"> </w:t>
      </w:r>
      <w:r w:rsidR="00580BB4" w:rsidRPr="00580BB4">
        <w:rPr>
          <w:lang w:val="en-US"/>
        </w:rPr>
        <w:t>(</w:t>
      </w:r>
      <w:r w:rsidR="00580BB4" w:rsidRPr="00580BB4">
        <w:rPr>
          <w:lang w:val="en-US"/>
        </w:rPr>
        <w:t>https://www.aceee.org/sites/default/files/publications/researchreports/e105.pdf</w:t>
      </w:r>
      <w:r w:rsidR="00580BB4">
        <w:rPr>
          <w:lang w:val="en-US"/>
        </w:rPr>
        <w:t>)</w:t>
      </w:r>
    </w:p>
    <w:sectPr w:rsidR="003D30C2" w:rsidRPr="002B2D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325B"/>
    <w:multiLevelType w:val="multilevel"/>
    <w:tmpl w:val="149A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05A0A"/>
    <w:multiLevelType w:val="multilevel"/>
    <w:tmpl w:val="060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F77AA"/>
    <w:multiLevelType w:val="multilevel"/>
    <w:tmpl w:val="08EC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3396A"/>
    <w:multiLevelType w:val="multilevel"/>
    <w:tmpl w:val="A472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660E1"/>
    <w:multiLevelType w:val="multilevel"/>
    <w:tmpl w:val="A7D0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70CA8"/>
    <w:multiLevelType w:val="multilevel"/>
    <w:tmpl w:val="6180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B5B20"/>
    <w:multiLevelType w:val="hybridMultilevel"/>
    <w:tmpl w:val="9274D20E"/>
    <w:lvl w:ilvl="0" w:tplc="359631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F3ED3"/>
    <w:multiLevelType w:val="multilevel"/>
    <w:tmpl w:val="D9A2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26BBC"/>
    <w:multiLevelType w:val="multilevel"/>
    <w:tmpl w:val="D92E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03B88"/>
    <w:multiLevelType w:val="multilevel"/>
    <w:tmpl w:val="132A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D1A95"/>
    <w:multiLevelType w:val="hybridMultilevel"/>
    <w:tmpl w:val="C130DCD0"/>
    <w:lvl w:ilvl="0" w:tplc="CA7CAB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477203"/>
    <w:multiLevelType w:val="multilevel"/>
    <w:tmpl w:val="55CE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162176">
    <w:abstractNumId w:val="0"/>
  </w:num>
  <w:num w:numId="2" w16cid:durableId="1032926763">
    <w:abstractNumId w:val="3"/>
  </w:num>
  <w:num w:numId="3" w16cid:durableId="2077194834">
    <w:abstractNumId w:val="2"/>
  </w:num>
  <w:num w:numId="4" w16cid:durableId="1867910735">
    <w:abstractNumId w:val="6"/>
  </w:num>
  <w:num w:numId="5" w16cid:durableId="934435081">
    <w:abstractNumId w:val="10"/>
  </w:num>
  <w:num w:numId="6" w16cid:durableId="215551805">
    <w:abstractNumId w:val="7"/>
  </w:num>
  <w:num w:numId="7" w16cid:durableId="1450466195">
    <w:abstractNumId w:val="11"/>
  </w:num>
  <w:num w:numId="8" w16cid:durableId="1046487964">
    <w:abstractNumId w:val="9"/>
  </w:num>
  <w:num w:numId="9" w16cid:durableId="222985599">
    <w:abstractNumId w:val="5"/>
  </w:num>
  <w:num w:numId="10" w16cid:durableId="2076194184">
    <w:abstractNumId w:val="4"/>
  </w:num>
  <w:num w:numId="11" w16cid:durableId="123234814">
    <w:abstractNumId w:val="8"/>
  </w:num>
  <w:num w:numId="12" w16cid:durableId="411321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8D"/>
    <w:rsid w:val="00005EEA"/>
    <w:rsid w:val="00017C43"/>
    <w:rsid w:val="00054EAE"/>
    <w:rsid w:val="000A2FE9"/>
    <w:rsid w:val="000D7281"/>
    <w:rsid w:val="000E3909"/>
    <w:rsid w:val="000F110F"/>
    <w:rsid w:val="0012758D"/>
    <w:rsid w:val="00175950"/>
    <w:rsid w:val="001A2DC5"/>
    <w:rsid w:val="00213E73"/>
    <w:rsid w:val="00221FA3"/>
    <w:rsid w:val="002627E6"/>
    <w:rsid w:val="00280DFC"/>
    <w:rsid w:val="00290C9F"/>
    <w:rsid w:val="002B2DCF"/>
    <w:rsid w:val="002C17C3"/>
    <w:rsid w:val="002F3956"/>
    <w:rsid w:val="0033607E"/>
    <w:rsid w:val="00344B83"/>
    <w:rsid w:val="00345409"/>
    <w:rsid w:val="003A3763"/>
    <w:rsid w:val="003B4F06"/>
    <w:rsid w:val="003D30C2"/>
    <w:rsid w:val="00440E99"/>
    <w:rsid w:val="004B4F9F"/>
    <w:rsid w:val="005562AA"/>
    <w:rsid w:val="00580BB4"/>
    <w:rsid w:val="005D09A9"/>
    <w:rsid w:val="00624719"/>
    <w:rsid w:val="00627589"/>
    <w:rsid w:val="00632DA6"/>
    <w:rsid w:val="006467B8"/>
    <w:rsid w:val="0064790A"/>
    <w:rsid w:val="00655240"/>
    <w:rsid w:val="0067673B"/>
    <w:rsid w:val="00676C9F"/>
    <w:rsid w:val="006C1DFF"/>
    <w:rsid w:val="006F3C63"/>
    <w:rsid w:val="00850BF1"/>
    <w:rsid w:val="0086223E"/>
    <w:rsid w:val="00886366"/>
    <w:rsid w:val="008A1C23"/>
    <w:rsid w:val="008A3B64"/>
    <w:rsid w:val="00983C07"/>
    <w:rsid w:val="009A4457"/>
    <w:rsid w:val="009D404E"/>
    <w:rsid w:val="00A4070C"/>
    <w:rsid w:val="00A820AB"/>
    <w:rsid w:val="00AA3FCD"/>
    <w:rsid w:val="00AC63C1"/>
    <w:rsid w:val="00BA18EE"/>
    <w:rsid w:val="00BD0002"/>
    <w:rsid w:val="00BD114C"/>
    <w:rsid w:val="00C25C8D"/>
    <w:rsid w:val="00C47872"/>
    <w:rsid w:val="00C76010"/>
    <w:rsid w:val="00CE59D1"/>
    <w:rsid w:val="00CF1625"/>
    <w:rsid w:val="00D37768"/>
    <w:rsid w:val="00DA3C6A"/>
    <w:rsid w:val="00DB3BFE"/>
    <w:rsid w:val="00E118B4"/>
    <w:rsid w:val="00E51166"/>
    <w:rsid w:val="00EF0FE4"/>
    <w:rsid w:val="00F755BB"/>
    <w:rsid w:val="00FA4385"/>
    <w:rsid w:val="00FE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805D5"/>
  <w15:chartTrackingRefBased/>
  <w15:docId w15:val="{2E1E5BD7-CB10-4CED-9921-FC8CA83D1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7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7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7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7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7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75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75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75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75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75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75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75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75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5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7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75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75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017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838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Sanhueza</dc:creator>
  <cp:keywords/>
  <dc:description/>
  <cp:lastModifiedBy>Nicolás Sanhueza</cp:lastModifiedBy>
  <cp:revision>65</cp:revision>
  <dcterms:created xsi:type="dcterms:W3CDTF">2025-11-19T18:00:00Z</dcterms:created>
  <dcterms:modified xsi:type="dcterms:W3CDTF">2025-11-19T19:30:00Z</dcterms:modified>
</cp:coreProperties>
</file>