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AD9" w:rsidRDefault="007D6F32" w:rsidP="007D6F3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CONTRATO DE PRESTAÇÃO</w:t>
      </w:r>
    </w:p>
    <w:p w:rsidR="007D6F32" w:rsidRPr="007D6F32" w:rsidRDefault="007D6F32" w:rsidP="007D6F3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 SERVIÇOS ODONTOLÓGICOS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São partes do presente instrumento: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6AD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{{nomeContratante}}</w:t>
      </w:r>
      <w:r w:rsidRPr="00AF6AD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,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portador do documento </w:t>
      </w:r>
      <w:r w:rsidRPr="00AF6AD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{{cpfContratante}}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residente e domiciliado em </w:t>
      </w:r>
      <w:r w:rsidRPr="00AF6AD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{{cidadeContratante}},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rua </w:t>
      </w:r>
      <w:r w:rsidRPr="00AF6AD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{{enderecoContratante}},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bairro </w:t>
      </w:r>
      <w:r w:rsidRPr="00AF6AD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{{bairroContratante}},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CEP </w:t>
      </w:r>
      <w:r w:rsidRPr="00AF6AD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{{cepContratante}},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doravante denominado CONTRATANTE e de outro lado </w:t>
      </w:r>
      <w:r w:rsidRPr="00AF6AD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{{nomeContratada}},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CPF/CNPJ nº </w:t>
      </w:r>
      <w:r w:rsidRPr="00AF6AD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{{cpfCnpjContratada}}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doravante denominada CONTRATADA, resolvem de comum acordo celebrar o presente Contrato para Prestação de Serviços Odontológicos, com fulcro no Código Civil, Código de Defesa do Consumidor e no Código de Ética Odontológico o qual se regerá pelas seguintes cláusulas e condições: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 OBJETO DO CONTRATO: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1ª: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presente instrumento tem por objeto a prestação de serviços pela CONTRATADA(O) apta(o) e habilitada(o) à realização plena e segura do(s) procedimento(s) abaixo descriminado(s) no(a) paciente </w:t>
      </w:r>
      <w:r w:rsidRPr="00AF6AD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{{nomePaciente}}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6AD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{{procedimentos}}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Primeiro: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serviços odontológicos contratados compreendem na realização dos procedimentos contratados nas datas e horários de acordo com agendamento prévio.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Segundo: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CONTRATADA resta também autorizada a realizar procedimentos não referidos na Cláusula Primeira, desde que no decorrer do ato odontológico (planejamento e execução) verifique-se a sua viabilidade para o procedimento ou para qualquer outra situação que seja tecnicamente realizável ao(à) CONTRATANTE, desde que, por óbvio, haja anuência por ele(a).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Terceiro: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CONTRATANTE, a partir deste instrumento se declara ciente do produto e materiais utilizados em todos os seus detalhamentos, bem como tem plena consciência que, apesar de uma previsão industrial de durabilidade, tal prazo tende a sofrer latentes oscilações em razão de todos os vetores imponderáveis que passarão a influenciar no tratamento, especialmente a conduta da(o) CONTRATANTE frente aos serviços prestados e sua postura enquanto paciente.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2ª: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paciente declara, a partir deste contrato travado de boa fé e plena autonomia, que A(O) CONTRATADO(A) foi claro, didático e transparente no que se refere ao procedimento a ser realizado, informando a sua necessidade, conceito, dores, riscos, desconfortos, efeitos colaterais possíveis, alternativas, expectativas em relação ao potencial resultado, entre outras situações que podem gerar modificações no cenário. Além disso, </w:t>
      </w: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que o(s) procedimento(s) gerará(ão) os resultados alinhados com as condições fisiológicas, anatômicas e orgânicas do paciente. 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Único.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Declara, ademais, que tem consciência de que não há garantia de satisfação ou felicidade com o procedimento e sim o dever do profissional da saúde de 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seguir o roteiro técnico mais adequado e fazer o melhor possível dentro das condições e circunstâncias presentes.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DOS CUSTOS: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3ª: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partes ajustam que, o valor cobrado corresponde aos custos dos materiais utilizados, bem como os materiais descartáveis e a mão de obra, totalizando o valor de </w:t>
      </w:r>
      <w:r w:rsidRPr="00AF6AD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{{valor}}.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OBRIGAÇÕES DO(A) PACIENTE CONTRATANTE: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4ª: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obrigações do(a) PACIENTE:</w:t>
      </w:r>
    </w:p>
    <w:p w:rsidR="007D6F32" w:rsidRPr="007D6F32" w:rsidRDefault="007D6F32" w:rsidP="007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 sua posição de corresponsável no tratamento e seguir rigorosamente todas as orientações do profissional relacionadas ao tratamento/procedimento(s) efetuado(s), em âmbito pré e pós-procedimental e informar ao profissional qualquer desconforto sentido, de qualquer natureza, sob pena de incorrer em responsabilidade pelo potencial insucesso do tratamento;</w:t>
      </w:r>
    </w:p>
    <w:p w:rsidR="007D6F32" w:rsidRPr="007D6F32" w:rsidRDefault="007D6F32" w:rsidP="007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atualizado o cadastro junto à CONTRATADA, para que se tenha a máxima eficiência na comunicação e também agilidade dos agendamentos das consultas;</w:t>
      </w:r>
    </w:p>
    <w:p w:rsidR="007D6F32" w:rsidRPr="007D6F32" w:rsidRDefault="007D6F32" w:rsidP="007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Honrar com o pagamento dos honorários profissionais do(a) CONTRATADO(A), de acordo com as condições pactuadas, sob pena de suspensão do tratamento, com os devidos cuidados de saúde;</w:t>
      </w:r>
    </w:p>
    <w:p w:rsidR="007D6F32" w:rsidRPr="007D6F32" w:rsidRDefault="007D6F32" w:rsidP="007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ao(à) CONTRATADO(A) a respeito de seu histórico em relação à sensibilidade e alergias para medicamentos e anestésicos, e ainda a respeito de problemas de sangramento, alergias, infecções recentes, bem como fornecer documentos e informações acerca de seus anteriores tratamentos equivalentes ou assemelhados;</w:t>
      </w:r>
    </w:p>
    <w:p w:rsidR="007D6F32" w:rsidRPr="007D6F32" w:rsidRDefault="007D6F32" w:rsidP="007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Comparecer pontualmente às consultas agendadas, buscando desmarcá-las apenas em casos justificados e com antecedência;</w:t>
      </w:r>
    </w:p>
    <w:p w:rsidR="007D6F32" w:rsidRPr="007D6F32" w:rsidRDefault="007D6F32" w:rsidP="007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Caso a CONTRATANTE não compareça nas datas e horários pré-definidos, abandonando o tratamento, A(O) CONTRATADO(A) exime-se de qualquer responsabilidade no que diz respeito a resultados esperados dos procedimentos, restando rescindido o presente contrato de pleno direito, sem necessidade de qualquer outra formalidade, sendo devido pagamento os valores contratados A(O) CONTRATADO(A) em sua integralidade como forma de compensação por perdas e danos;</w:t>
      </w:r>
    </w:p>
    <w:p w:rsidR="007D6F32" w:rsidRPr="007D6F32" w:rsidRDefault="007D6F32" w:rsidP="007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Acatar todas as recomendações e prescrições efetuadas pelo(a) CONTRATADO(A), seja em relação a medicamentos, controles e cuidados antes, durante e após o tratamento, conforme instruções repassadas por escrito a cada procedimento realizado;</w:t>
      </w:r>
    </w:p>
    <w:p w:rsidR="007D6F32" w:rsidRPr="007D6F32" w:rsidRDefault="007D6F32" w:rsidP="007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todos os exames solicitados pelo(a) CONTRATADO(A), de modo a propiciar condições para o perfeito diagnóstico e desenrolar do tratamento, ficando o profissional livre para negar-se a efetuar os procedimentos dos quais não tenha os subsídios necessários à realização do tratamento em razão de desídia ou negligência do(a) paciente;</w:t>
      </w:r>
    </w:p>
    <w:p w:rsidR="007D6F32" w:rsidRPr="007D6F32" w:rsidRDefault="007D6F32" w:rsidP="007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Comparecer às consultas agendadas, em especial naquelas marcadas para continuidade de tratamento já iniciado ou que se mostre urgente, sob risco de comprometer o sucesso dos serviços contratados;</w:t>
      </w:r>
    </w:p>
    <w:p w:rsidR="007D6F32" w:rsidRPr="007D6F32" w:rsidRDefault="007D6F32" w:rsidP="007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 casos em que os serviços foram integralmente prestados ou, se parcialmente prestados, superarem os honorários já pagos, fica ciente desde já o paciente que 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deverá arcar com os custos remanescentes dos procedimentos que foram realizados e não adimplidos, sob pena de cobranças extrajudiciais e judiciais, se necessário;</w:t>
      </w:r>
    </w:p>
    <w:p w:rsidR="007D6F32" w:rsidRPr="007D6F32" w:rsidRDefault="007D6F32" w:rsidP="007D6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Avisar imediatamente qualquer sinal, indício ou fato que denote uma reação adversa, intercorrência ou complicação, devendo a(o) paciente ir diretamente ao encontre da(o) contratante e não de outro profissional sem o devido conhecimento do histórico odontológico.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OBRIGAÇÕES DO(A) CONTRATADO(A):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5ª: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obrigações do(a) CONTRATADO(A):</w:t>
      </w:r>
    </w:p>
    <w:p w:rsidR="007D6F32" w:rsidRPr="007D6F32" w:rsidRDefault="007D6F32" w:rsidP="007D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 o tratamento indicado em ambiente de trabalho seguro ao paciente, observando os padrões de higiene e sanitários em geral aplicáveis ao caso;</w:t>
      </w:r>
    </w:p>
    <w:p w:rsidR="007D6F32" w:rsidRPr="007D6F32" w:rsidRDefault="007D6F32" w:rsidP="007D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os procedimentos de acordo com a melhor técnica, observando o estado atual da ciência, o zelo, a prudência e a honestidade;</w:t>
      </w:r>
    </w:p>
    <w:p w:rsidR="007D6F32" w:rsidRPr="007D6F32" w:rsidRDefault="007D6F32" w:rsidP="007D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Esclarecer previamente o CONTRATANTE, diante das especificações de cada procedimento, contratado ou eventual, a respeito das vantagens, riscos, consequências e valores (honorários);</w:t>
      </w:r>
    </w:p>
    <w:p w:rsidR="007D6F32" w:rsidRPr="007D6F32" w:rsidRDefault="007D6F32" w:rsidP="007D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o CONTRATANTE a cada procedimento realizado, a respeito do plano de tratamento e sua sequência (evolução), se o caso;</w:t>
      </w:r>
    </w:p>
    <w:p w:rsidR="007D6F32" w:rsidRPr="007D6F32" w:rsidRDefault="007D6F32" w:rsidP="007D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Observar todos os preceitos éticos contidos no Código de Ética de sua profissão, além de todas as outras legislações pertinentes ao procedimento;</w:t>
      </w:r>
    </w:p>
    <w:p w:rsidR="007D6F32" w:rsidRPr="007D6F32" w:rsidRDefault="007D6F32" w:rsidP="007D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Resguardar a privacidade do CONTRATANTE durante todo o tratamento, bem como após, notadamente o seu prontuário e todas as informações e dados sensíveis (Lei Geral de Proteção de Dados);</w:t>
      </w:r>
    </w:p>
    <w:p w:rsidR="007D6F32" w:rsidRPr="007D6F32" w:rsidRDefault="007D6F32" w:rsidP="007D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o CONTRATANTE durante todo o tratamento, ou</w:t>
      </w:r>
    </w:p>
    <w:p w:rsidR="007D6F32" w:rsidRPr="007D6F32" w:rsidRDefault="007D6F32" w:rsidP="007D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Dar assistência necessária ao Contratante durante o período pós-procedimental, até sua completa recuperação;</w:t>
      </w:r>
    </w:p>
    <w:p w:rsidR="007D6F32" w:rsidRPr="007D6F32" w:rsidRDefault="007D6F32" w:rsidP="007D6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Fornecer o prontuário odontológico e tudo que dele faz parte quando do pedido da(o) contratante para retirada presencial do titular no estabelecimento odontológico mediante marcação prévia de agenda para tal.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Único: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alínea "g)" ficará vinculada a uma série de variáveis, especialmente o comprometimento da(o) paciente frente ao procedimento realizado, não sendo responsáveis a profissional e a empresa CONTRATADA por eventual abandono ou interrupção precoce dos procedimentos, nem tampouco pelo mero descontentamento do paciente.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 RESPONSABILIDADE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6ª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responsabilidade assumida pelo(a) CONTRATADO(A) por força do presente instrumento é de meio, ou seja, incumbe ao profissional agir dentro da melhor técnica na execução dos serviços, despendendo todos os esforços e meios necessários para alcance do objetivo possível no tratamento, todavia, sem responsabilizar-se pelo resultado, uma vez que SEMPRE permeado pelo imponderável da vida humana e outras variáveis óbvias que envolvem o serviço.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Primeiro: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O(A) CONTRATADO(A) não se responsabilizará por quaisquer consequências ao tratamento, bem como por prejuízos financeiros, estéticos e morais gerados ao(à) CONTRATANTE em virtude de sua não cooperação no antes, durante e 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após o tratamento, ou ainda pela omissão de informações relevantes para o diagnóstico (anamnese) e prognóstico do caso.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Segundo: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Considera-se como não cooperação do paciente, para fins do presente instrumento, o não comparecimento às consultas agendadas, atrasos injustificados, o abandono do tratamento e a não observação das recomendações prescritas pelo profissional cirurgião dentista, dentre outras possíveis que não se exaurem com hipóteses explicitadas neste clausulado.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Terceiro: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O(A) CONTRATADO(A), considerando os riscos inerentes ao tratamento, não se responsabilizará por eventuais efeitos imprevisíveis ou de baixíssima previsibilidade que venham ocorrer pela execução dos serviços, desde que observadas a boa técnica recomendável, bem como considerando para as diretrizes contidas no §1° do art. 14 da Lei n.° 8.078/90 (Código de Defesa do Consumidor), Código de Ética Odontológico, bem como as causas excludentes de responsabilidade e culpabilidade.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Quarto: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A(O) CONTRATADO(A) não se responsabiliza, salvo nos casos de manejo inadequado, por qualquer defeito proveniente da máquina/equipamento/material/substância, sendo responsável o fornecedor do produto.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 PROTEÇÃO DE DADOS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7ª: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cumprimento à Lei Geral de Proteção de Dados - LGPD (Lei 13.709/2018) a CONTRATADA informa a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LGPD.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Único: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Partes declaram-se cientes dos direitos, obrigações e penalidades aplicáveis constantes da Lei Geral de Proteção de Dados Pessoais (Lei 13.709/2018) ("LGPD"), e obrigam-se a adotar todas as medidas razoáveis para garantir, por si, bem como seu pessoal, colaboradores, empregados e subcontratados que utilizem os Dados Protegidos na extensão autorizada na referida LGPD.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 RESCISÃO CONTRATUAL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8ª: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Além das hipóteses legais, o presente instrumento poderá ser rescindido pelas partes, uma vez verificada a ocorrência do descumprimento de qualquer cláusula ou condição pactuada, bem como pela falência do relacionamento profissional-paciente, sob efeitos das consequências de estilo e daquelas neste instrumento dispostas.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Primeiro: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parte que der causa à rescisão do contrato permanecerá responsável por todas as perdas e danos ocasionados e provados à parte inocente.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 EQUILÍBRIO CONTRATUAL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9ª: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Ajustam as partes, nos termos dos arts. 317, 478 e 479 do Código Civil, e demais dispositivos legais aplicáveis à espécie, que na hipótese da ocorrência, por motivos imprevisíveis, de desproporção manifesta entre o custo do serviço estipulado no momento da contratação da prestação devida e aquele do momento de sua 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execução, será realizado o reequilíbrio econômico-financeiro da avença de sorte a que se adeque o custo do serviço ao seu valor real, majorando-o.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 ASSINATURA DIGITAL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10ª: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partes reconhecem como válida e se comprometem a não impugnar a assinatura digital ou eletrônica do presente instrumento, conforme permitido pela legislação vigente, dispensada a assinatura física para a contração das obrigações aqui previstas.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 AUTORIZAÇÃO DE IMAGEM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11ª: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Eu autorizo a disponibilidade dos registros de meu tratamento para estudos com fins científicos, ainda que em rede social on line, estando sempre preservada minha identidade.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 EXTRAJUDICIAL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12ª: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partes reconhecem o presente contrato como título executivo extrajudicial, nos termos do artigo 585, II, do Código de Processo Civil.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 FORO: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13ª:</w:t>
      </w: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partes elegem, para dirimir quaisquer dúvidas a respeito do presente contrato, o foro da Comarca sede da clínica ou então o foro mais próximo dentro da circunscrição.</w:t>
      </w:r>
    </w:p>
    <w:p w:rsidR="007D6F32" w:rsidRPr="007D6F32" w:rsidRDefault="007D6F32" w:rsidP="00AF6A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E, por estarem justos e contratados, firmam o presente Contrato em 02 (duas) vias de igual teor e forma.</w:t>
      </w:r>
    </w:p>
    <w:p w:rsidR="007D6F32" w:rsidRPr="007D6F32" w:rsidRDefault="007D6F32" w:rsidP="007D6F32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D6F32" w:rsidRPr="007D6F32" w:rsidRDefault="007D6F32" w:rsidP="007D6F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6AD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{{cidadeClinica}}, {{date}}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7D6F32" w:rsidRPr="007D6F32" w:rsidRDefault="007D6F32" w:rsidP="007D6F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</w:t>
      </w:r>
    </w:p>
    <w:p w:rsidR="007D6F32" w:rsidRPr="007D6F32" w:rsidRDefault="007D6F32" w:rsidP="007D6F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CONTRATANTE</w:t>
      </w:r>
    </w:p>
    <w:p w:rsidR="007D6F32" w:rsidRPr="007D6F32" w:rsidRDefault="007D6F32" w:rsidP="007D6F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Paciente (contratante)</w:t>
      </w:r>
    </w:p>
    <w:p w:rsidR="007D6F32" w:rsidRPr="007D6F32" w:rsidRDefault="007D6F32" w:rsidP="007D6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7D6F32" w:rsidRPr="007D6F32" w:rsidRDefault="007D6F32" w:rsidP="007D6F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</w:t>
      </w:r>
    </w:p>
    <w:p w:rsidR="007D6F32" w:rsidRPr="007D6F32" w:rsidRDefault="007D6F32" w:rsidP="007D6F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CONTRATADO</w:t>
      </w:r>
    </w:p>
    <w:p w:rsidR="007D6F32" w:rsidRPr="007D6F32" w:rsidRDefault="007D6F32" w:rsidP="007D6F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F32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</w:t>
      </w:r>
    </w:p>
    <w:p w:rsidR="00A82DB9" w:rsidRPr="007D6F32" w:rsidRDefault="00A82DB9" w:rsidP="007D6F32"/>
    <w:sectPr w:rsidR="00A82DB9" w:rsidRPr="007D6F32" w:rsidSect="00AF6AD9">
      <w:footerReference w:type="default" r:id="rId7"/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67F7" w:rsidRDefault="008067F7" w:rsidP="00AF6AD9">
      <w:pPr>
        <w:spacing w:after="0" w:line="240" w:lineRule="auto"/>
      </w:pPr>
      <w:r>
        <w:separator/>
      </w:r>
    </w:p>
  </w:endnote>
  <w:endnote w:type="continuationSeparator" w:id="1">
    <w:p w:rsidR="008067F7" w:rsidRDefault="008067F7" w:rsidP="00AF6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8195755"/>
      <w:docPartObj>
        <w:docPartGallery w:val="Page Numbers (Bottom of Page)"/>
        <w:docPartUnique/>
      </w:docPartObj>
    </w:sdtPr>
    <w:sdtContent>
      <w:p w:rsidR="00AF6AD9" w:rsidRDefault="00AF6AD9">
        <w:pPr>
          <w:pStyle w:val="Rodap"/>
          <w:jc w:val="right"/>
        </w:pPr>
        <w:fldSimple w:instr=" PAGE   \* MERGEFORMAT ">
          <w:r>
            <w:rPr>
              <w:noProof/>
            </w:rPr>
            <w:t>5</w:t>
          </w:r>
        </w:fldSimple>
      </w:p>
    </w:sdtContent>
  </w:sdt>
  <w:p w:rsidR="00AF6AD9" w:rsidRDefault="00AF6AD9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67F7" w:rsidRDefault="008067F7" w:rsidP="00AF6AD9">
      <w:pPr>
        <w:spacing w:after="0" w:line="240" w:lineRule="auto"/>
      </w:pPr>
      <w:r>
        <w:separator/>
      </w:r>
    </w:p>
  </w:footnote>
  <w:footnote w:type="continuationSeparator" w:id="1">
    <w:p w:rsidR="008067F7" w:rsidRDefault="008067F7" w:rsidP="00AF6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8A4B63"/>
    <w:multiLevelType w:val="multilevel"/>
    <w:tmpl w:val="B12423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9D6165"/>
    <w:multiLevelType w:val="multilevel"/>
    <w:tmpl w:val="66C290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6F32"/>
    <w:rsid w:val="007D6F32"/>
    <w:rsid w:val="008067F7"/>
    <w:rsid w:val="00A82DB9"/>
    <w:rsid w:val="00AF6AD9"/>
    <w:rsid w:val="00FE3D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DAF"/>
  </w:style>
  <w:style w:type="paragraph" w:styleId="Ttulo2">
    <w:name w:val="heading 2"/>
    <w:basedOn w:val="Normal"/>
    <w:link w:val="Ttulo2Char"/>
    <w:uiPriority w:val="9"/>
    <w:qFormat/>
    <w:rsid w:val="007D6F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D6F3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7D6F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6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semiHidden/>
    <w:unhideWhenUsed/>
    <w:rsid w:val="00AF6A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F6AD9"/>
  </w:style>
  <w:style w:type="paragraph" w:styleId="Rodap">
    <w:name w:val="footer"/>
    <w:basedOn w:val="Normal"/>
    <w:link w:val="RodapChar"/>
    <w:uiPriority w:val="99"/>
    <w:unhideWhenUsed/>
    <w:rsid w:val="00AF6A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6A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4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1971</Words>
  <Characters>10647</Characters>
  <Application>Microsoft Office Word</Application>
  <DocSecurity>0</DocSecurity>
  <Lines>88</Lines>
  <Paragraphs>25</Paragraphs>
  <ScaleCrop>false</ScaleCrop>
  <Company/>
  <LinksUpToDate>false</LinksUpToDate>
  <CharactersWithSpaces>12593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LEÃO KOURANI 2</cp:lastModifiedBy>
  <cp:revision>2</cp:revision>
  <dcterms:created xsi:type="dcterms:W3CDTF">2026-08-11T15:14:00Z</dcterms:created>
  <dcterms:modified xsi:type="dcterms:W3CDTF">2026-08-11T15:14:00Z</dcterms:modified>
</cp:coreProperties>
</file>