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scope</w:t>
      </w:r>
    </w:p>
    <w:tbl>
      <w:tblPr>
        <w:tblStyle w:val="7"/>
        <w:tblW w:w="18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8055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055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Nicolas Ansell</w:t>
            </w:r>
          </w:p>
        </w:tc>
        <w:tc>
          <w:tcPr>
            <w:tcW w:w="819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0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12, Responsible Consumption and Production</w:t>
            </w:r>
          </w:p>
        </w:tc>
        <w:tc>
          <w:tcPr>
            <w:tcW w:w="819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0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CA"/>
              </w:rPr>
              <w:t>Oct 20th</w:t>
            </w:r>
          </w:p>
        </w:tc>
        <w:tc>
          <w:tcPr>
            <w:tcW w:w="819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tbl>
      <w:tblPr>
        <w:tblStyle w:val="3"/>
        <w:tblW w:w="1091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455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shd w:val="clear" w:color="auto" w:fill="FE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cs="Times New Roman"/>
                <w:sz w:val="20"/>
                <w:szCs w:val="20"/>
                <w:lang w:val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val="en-US" w:eastAsia="en-CA"/>
              </w:rPr>
              <w:t>IdleRecycle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shd w:val="clear" w:color="auto" w:fill="FE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cs="Times New Roman"/>
                <w:sz w:val="20"/>
                <w:szCs w:val="20"/>
                <w:lang w:val="en-CA"/>
              </w:rPr>
            </w:pPr>
            <w:r>
              <w:rPr>
                <w:rFonts w:hint="default" w:cs="Times New Roman"/>
                <w:sz w:val="20"/>
                <w:szCs w:val="20"/>
                <w:lang w:val="en-CA"/>
              </w:rPr>
              <w:t>Epic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cs="Times New Roman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 w:cs="Times New Roman"/>
                <w:b/>
                <w:bCs/>
                <w:sz w:val="20"/>
                <w:szCs w:val="20"/>
                <w:lang w:val="en-CA"/>
              </w:rPr>
              <w:t xml:space="preserve">Create a playable gameplay loop 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CA"/>
              </w:rPr>
              <w:t>Work Package/User Story: Establish Basic Recycling Collection Mechanics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Players can interact with the game by clicking/tapping to collect basic recyclable items.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These items accumulate and serve as a currency for game upgrades.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The interface will be intuitive, guiding new players on where to click and how to progress.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CA"/>
              </w:rPr>
              <w:t>Work Package/User Story: Implement Basic Upgrades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Players can use accumulated recyclable items to purchase in-game upgrades.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Initial upgrades may include increasing the number of recyclables collected per click or enabling automatic collection at set intervals.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The upgrades section will be accessible, with clear indications of costs and benefits for each upgrade.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CA"/>
              </w:rPr>
              <w:t>Work Package/User Story: Develop Simple User Interface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The UI will display the count of recyclables collected.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It will also highlight available and upcoming upgrades for players, guiding them on possible next steps.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The design will prioritize user-friendliness, with clear icons and intuitive navigation.</w:t>
            </w:r>
          </w:p>
          <w:p>
            <w:pPr>
              <w:spacing w:line="240" w:lineRule="auto"/>
              <w:rPr>
                <w:rFonts w:hint="default" w:cs="Times New Roman"/>
                <w:sz w:val="20"/>
                <w:szCs w:val="20"/>
                <w:lang w:val="en-CA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460" w:type="dxa"/>
            <w:vMerge w:val="restart"/>
            <w:shd w:val="clear" w:color="auto" w:fill="FE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cs="Times New Roman"/>
                <w:sz w:val="20"/>
                <w:szCs w:val="20"/>
                <w:lang w:val="en-CA"/>
              </w:rPr>
            </w:pPr>
            <w:r>
              <w:rPr>
                <w:rFonts w:hint="default" w:cs="Times New Roman"/>
                <w:sz w:val="20"/>
                <w:szCs w:val="20"/>
                <w:lang w:val="en-CA"/>
              </w:rPr>
              <w:t>Epic</w:t>
            </w:r>
          </w:p>
        </w:tc>
        <w:tc>
          <w:tcPr>
            <w:tcW w:w="84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CA"/>
              </w:rPr>
              <w:t>Implement further progression and mechanics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CA"/>
              </w:rPr>
              <w:t>Work Package/User Story: Incorporate Extended Bins and Varied Upgrades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As players progress, they will have access to different bins for sorting materials like plastic, paper, glass, metal, etc.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Upgrades will diversify, allowing players to specialize them in specific types of recycling, with unique benefits for each.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CA"/>
              </w:rPr>
              <w:t>Work Package/User Story: Introduce Environmental Impact Stats and Trophies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Players will see stats reflecting their recycling impact, translated to real-world equivalents (e.g., energy saved, trees preserved).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Achievements in recycling milestones will earn players trophies, which can be displayed in a virtual trophy case.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CA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CA"/>
              </w:rPr>
              <w:t>Work Package/User Story: Enhance User Engagement with Educational Pop-ups and Community Goals</w:t>
            </w:r>
          </w:p>
          <w:p>
            <w:pPr>
              <w:spacing w:line="240" w:lineRule="auto"/>
              <w:rPr>
                <w:rFonts w:hint="default"/>
                <w:sz w:val="20"/>
                <w:szCs w:val="20"/>
                <w:lang w:val="en-CA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Intermittent pop-ups will offer players insightful recycling facts.</w:t>
            </w:r>
          </w:p>
          <w:p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CA"/>
              </w:rPr>
              <w:t>Community goals will be set, motivating the player base to achieve collective recycling milestones for special in-game rewards.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460" w:type="dxa"/>
            <w:vMerge w:val="continue"/>
            <w:shd w:val="clear" w:color="auto" w:fill="FE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55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Real-time multiplayer gameplay.</w:t>
            </w:r>
          </w:p>
          <w:p>
            <w:pPr>
              <w:widowControl w:val="0"/>
              <w:spacing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Integration with real-world recycling tracking or partnerships.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In-depth narratives or story arcs.</w:t>
            </w:r>
          </w:p>
          <w:p>
            <w:pPr>
              <w:widowControl w:val="0"/>
              <w:spacing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Augmented reality or virtual reality components.</w:t>
            </w:r>
          </w:p>
          <w:p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Inclusion of any other environmental themes outside of recycling (e.g., conservation, renewable energy).</w:t>
            </w: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401310" cy="63246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5005" cy="664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12"/>
    <w:rsid w:val="00126A8D"/>
    <w:rsid w:val="001613D1"/>
    <w:rsid w:val="00224C3D"/>
    <w:rsid w:val="00262BB6"/>
    <w:rsid w:val="006A2D7E"/>
    <w:rsid w:val="006C0C12"/>
    <w:rsid w:val="006D44A0"/>
    <w:rsid w:val="006D49E4"/>
    <w:rsid w:val="006F0FEF"/>
    <w:rsid w:val="00721802"/>
    <w:rsid w:val="007E4F94"/>
    <w:rsid w:val="00897D01"/>
    <w:rsid w:val="00B80ADE"/>
    <w:rsid w:val="00BC42AB"/>
    <w:rsid w:val="00D14F53"/>
    <w:rsid w:val="128D5E52"/>
    <w:rsid w:val="7EC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747</Characters>
  <Lines>6</Lines>
  <Paragraphs>1</Paragraphs>
  <TotalTime>3</TotalTime>
  <ScaleCrop>false</ScaleCrop>
  <LinksUpToDate>false</LinksUpToDate>
  <CharactersWithSpaces>877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2018-05-31T20:20:00Z</dcterms:created>
  <dc:creator>Paula Barrett</dc:creator>
  <cp:lastModifiedBy>Xjeff</cp:lastModifiedBy>
  <dcterms:modified xsi:type="dcterms:W3CDTF">2023-10-22T22:54:12Z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890405B8661E4E5EBF828C2F4B129485</vt:lpwstr>
  </property>
</Properties>
</file>