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b w:val="1"/>
          <w:u w:val="single"/>
          <w:rtl w:val="0"/>
        </w:rPr>
        <w:t xml:space="preserve"> Mantenedores</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Para este proyecto hemos identificado ciertas funciones que vamos a describir en este documento.</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Crear, eliminar o modificar usuario: Para esta función tendremos que crear un nuevo usuario que sea externo o interno a la universidad, registrando su run, nombre completo, número de contacto.</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Crear, eliminar o modificar edificios: Esta función se utilizará en un principio al momento de implementar el sistema.</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Comparar run: Al momento de chequear el run, se buscará los datos comparando en la base de datos para registrar el ingreso, si no está en la lista, no se le permitirá el ingreso.</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Listar personas actuales: Al listar los usuarios que ingresan a un edificio, se seleccionará nombre y hora de ingreso y hora de salida si es que ha salido.</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Selección informe por día, semana y mes: Se listará la cantidad de personas que han estado durante un día seleccionado detallando el nombre del edificio, la cantidad máxima de personas en un tiempo determinado, el tiempo en que estuvieron esas personas, la cantidad mínima de personas y su tiempo respectivo junto con la fecha seleccionada. </w:t>
      </w:r>
    </w:p>
    <w:p w:rsidR="00000000" w:rsidDel="00000000" w:rsidP="00000000" w:rsidRDefault="00000000" w:rsidRPr="00000000" w14:paraId="0000000F">
      <w:pPr>
        <w:jc w:val="both"/>
        <w:rPr/>
      </w:pPr>
      <w:r w:rsidDel="00000000" w:rsidR="00000000" w:rsidRPr="00000000">
        <w:rPr>
          <w:rtl w:val="0"/>
        </w:rPr>
        <w:t xml:space="preserve">Si es por semana se listará los últimos 7 días con el nombre del edificio, el aforo máximo, el tiempo del aforo máximo, la cantidad mínima de personas que estuvieron y su duración, además de las fechas.</w:t>
      </w:r>
    </w:p>
    <w:p w:rsidR="00000000" w:rsidDel="00000000" w:rsidP="00000000" w:rsidRDefault="00000000" w:rsidRPr="00000000" w14:paraId="00000010">
      <w:pPr>
        <w:jc w:val="both"/>
        <w:rPr/>
      </w:pPr>
      <w:r w:rsidDel="00000000" w:rsidR="00000000" w:rsidRPr="00000000">
        <w:rPr>
          <w:rtl w:val="0"/>
        </w:rPr>
        <w:t xml:space="preserve">Y por último si es por mes, se seleccionará el mes por revisar detallando el nombre del edificio, el aforo máximo con su respectivo tiempo, aforo mínimo con su respectivo tiempo y el mes seleccionado.</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Selección de día: se contarán las personas que estuvieron en una cantidad de tiempo determinada y se sumará el tiempo para luego ser listado en el informe.</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Selección de semana: se seleccionará una fecha de inicio y luego se contarán las personas que estuvieron en los 7 días siguientes sumando el tiempo del aforo máximo y también del aforo mínimo.</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Selección de mes: se seleccionará el mes y se contarán todas las personas que estuvieron ese mes, junto con aforo máximo y mínimo con sus respectivos tiempos.</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