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70514" w14:textId="3A3CC7A9" w:rsidR="00496A5D" w:rsidRPr="00496A5D" w:rsidRDefault="008D4858" w:rsidP="00496A5D">
      <w:pPr>
        <w:jc w:val="center"/>
        <w:rPr>
          <w:rFonts w:ascii="Arial" w:hAnsi="Arial" w:cs="Arial"/>
          <w:b/>
          <w:bCs/>
          <w:sz w:val="30"/>
          <w:szCs w:val="30"/>
          <w:u w:val="single"/>
        </w:rPr>
      </w:pPr>
      <w:r w:rsidRPr="00496A5D">
        <w:rPr>
          <w:rFonts w:ascii="Arial" w:hAnsi="Arial" w:cs="Arial"/>
          <w:b/>
          <w:bCs/>
          <w:sz w:val="30"/>
          <w:szCs w:val="30"/>
          <w:u w:val="single"/>
        </w:rPr>
        <w:t xml:space="preserve">Manual Técnico </w:t>
      </w:r>
      <w:r w:rsidR="00BD1E5E">
        <w:rPr>
          <w:rFonts w:ascii="Arial" w:hAnsi="Arial" w:cs="Arial"/>
          <w:b/>
          <w:bCs/>
          <w:sz w:val="30"/>
          <w:szCs w:val="30"/>
          <w:u w:val="single"/>
        </w:rPr>
        <w:t>-</w:t>
      </w:r>
      <w:r w:rsidR="00465FE4" w:rsidRPr="00496A5D">
        <w:rPr>
          <w:rFonts w:ascii="Arial" w:hAnsi="Arial" w:cs="Arial"/>
          <w:b/>
          <w:bCs/>
          <w:sz w:val="30"/>
          <w:szCs w:val="30"/>
          <w:u w:val="single"/>
        </w:rPr>
        <w:t xml:space="preserve"> </w:t>
      </w:r>
      <w:r w:rsidRPr="00496A5D">
        <w:rPr>
          <w:rFonts w:ascii="Arial" w:hAnsi="Arial" w:cs="Arial"/>
          <w:b/>
          <w:bCs/>
          <w:sz w:val="30"/>
          <w:szCs w:val="30"/>
          <w:u w:val="single"/>
        </w:rPr>
        <w:t>Robot Bluetooth</w:t>
      </w:r>
      <w:r w:rsidR="00BD1E5E">
        <w:rPr>
          <w:rFonts w:ascii="Arial" w:hAnsi="Arial" w:cs="Arial"/>
          <w:b/>
          <w:bCs/>
          <w:sz w:val="30"/>
          <w:szCs w:val="30"/>
          <w:u w:val="single"/>
        </w:rPr>
        <w:t>/</w:t>
      </w:r>
      <w:r w:rsidRPr="00496A5D">
        <w:rPr>
          <w:rFonts w:ascii="Arial" w:hAnsi="Arial" w:cs="Arial"/>
          <w:b/>
          <w:bCs/>
          <w:sz w:val="30"/>
          <w:szCs w:val="30"/>
          <w:u w:val="single"/>
        </w:rPr>
        <w:t>Seguidor de Línea</w:t>
      </w:r>
    </w:p>
    <w:p w14:paraId="15AF132A" w14:textId="77777777" w:rsidR="00496A5D" w:rsidRDefault="00496A5D" w:rsidP="00465FE4">
      <w:pPr>
        <w:rPr>
          <w:rFonts w:ascii="Arial" w:hAnsi="Arial" w:cs="Arial"/>
          <w:b/>
          <w:bCs/>
          <w:u w:val="single"/>
        </w:rPr>
      </w:pPr>
    </w:p>
    <w:p w14:paraId="3868A2C7" w14:textId="2BA5E0D5" w:rsidR="00465FE4" w:rsidRDefault="00496A5D" w:rsidP="00496A5D">
      <w:pPr>
        <w:jc w:val="both"/>
        <w:rPr>
          <w:rFonts w:ascii="Arial" w:hAnsi="Arial" w:cs="Arial"/>
          <w:b/>
          <w:bCs/>
        </w:rPr>
      </w:pPr>
      <w:r w:rsidRPr="00496A5D">
        <w:rPr>
          <w:rFonts w:ascii="Arial" w:hAnsi="Arial" w:cs="Arial"/>
          <w:b/>
          <w:bCs/>
          <w:u w:val="single"/>
        </w:rPr>
        <w:t>Integrantes:</w:t>
      </w:r>
      <w:r>
        <w:rPr>
          <w:rFonts w:ascii="Arial" w:hAnsi="Arial" w:cs="Arial"/>
          <w:b/>
          <w:bCs/>
        </w:rPr>
        <w:t xml:space="preserve"> </w:t>
      </w:r>
      <w:r w:rsidRPr="00496A5D">
        <w:rPr>
          <w:rFonts w:ascii="Arial" w:hAnsi="Arial" w:cs="Arial"/>
        </w:rPr>
        <w:t xml:space="preserve">Adell, De </w:t>
      </w:r>
      <w:proofErr w:type="spellStart"/>
      <w:r w:rsidRPr="00496A5D">
        <w:rPr>
          <w:rFonts w:ascii="Arial" w:hAnsi="Arial" w:cs="Arial"/>
        </w:rPr>
        <w:t>Blasi</w:t>
      </w:r>
      <w:proofErr w:type="spellEnd"/>
      <w:r w:rsidRPr="00496A5D">
        <w:rPr>
          <w:rFonts w:ascii="Arial" w:hAnsi="Arial" w:cs="Arial"/>
        </w:rPr>
        <w:t>, Díaz Melión, Enrique, García Rabal y Gil Soria</w:t>
      </w:r>
    </w:p>
    <w:p w14:paraId="1AF9A9D1" w14:textId="242DB33F" w:rsidR="00496A5D" w:rsidRDefault="00496A5D" w:rsidP="00496A5D">
      <w:pPr>
        <w:jc w:val="both"/>
        <w:rPr>
          <w:rFonts w:ascii="Arial" w:hAnsi="Arial" w:cs="Arial"/>
        </w:rPr>
      </w:pPr>
      <w:r w:rsidRPr="00496A5D">
        <w:rPr>
          <w:rFonts w:ascii="Arial" w:hAnsi="Arial" w:cs="Arial"/>
          <w:b/>
          <w:bCs/>
          <w:u w:val="single"/>
        </w:rPr>
        <w:t>Curso:</w:t>
      </w:r>
      <w:r>
        <w:rPr>
          <w:rFonts w:ascii="Arial" w:hAnsi="Arial" w:cs="Arial"/>
          <w:b/>
          <w:bCs/>
        </w:rPr>
        <w:t xml:space="preserve"> </w:t>
      </w:r>
      <w:r w:rsidRPr="00496A5D">
        <w:rPr>
          <w:rFonts w:ascii="Arial" w:hAnsi="Arial" w:cs="Arial"/>
        </w:rPr>
        <w:t>5to 2da Aviónica</w:t>
      </w:r>
    </w:p>
    <w:p w14:paraId="6F15EE7A" w14:textId="77777777" w:rsidR="00496A5D" w:rsidRPr="00465FE4" w:rsidRDefault="00496A5D" w:rsidP="00496A5D">
      <w:pPr>
        <w:jc w:val="both"/>
        <w:rPr>
          <w:rFonts w:ascii="Arial" w:hAnsi="Arial" w:cs="Arial"/>
          <w:b/>
          <w:bCs/>
        </w:rPr>
      </w:pPr>
    </w:p>
    <w:p w14:paraId="5E3248E3" w14:textId="5125F659" w:rsidR="008D4858" w:rsidRPr="00465FE4" w:rsidRDefault="008D4858" w:rsidP="00496A5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465FE4">
        <w:rPr>
          <w:rFonts w:ascii="Arial" w:hAnsi="Arial" w:cs="Arial"/>
          <w:b/>
          <w:bCs/>
        </w:rPr>
        <w:t>¿En qué consiste el proyecto?</w:t>
      </w:r>
    </w:p>
    <w:p w14:paraId="3CD57CF0" w14:textId="1808B889" w:rsidR="008D4858" w:rsidRDefault="008D4858" w:rsidP="00496A5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proyecto es una muestra del funcionamiento de un robot, utilizando una </w:t>
      </w:r>
      <w:r w:rsidR="00496A5D">
        <w:rPr>
          <w:rFonts w:ascii="Arial" w:hAnsi="Arial" w:cs="Arial"/>
          <w:sz w:val="22"/>
          <w:szCs w:val="22"/>
        </w:rPr>
        <w:t>serie</w:t>
      </w:r>
      <w:r>
        <w:rPr>
          <w:rFonts w:ascii="Arial" w:hAnsi="Arial" w:cs="Arial"/>
          <w:sz w:val="22"/>
          <w:szCs w:val="22"/>
        </w:rPr>
        <w:t xml:space="preserve"> d</w:t>
      </w:r>
      <w:r w:rsidR="00496A5D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infrarrojos, un par de motores Arduino con una rueda </w:t>
      </w:r>
      <w:r w:rsidR="00496A5D">
        <w:rPr>
          <w:rFonts w:ascii="Arial" w:hAnsi="Arial" w:cs="Arial"/>
          <w:sz w:val="22"/>
          <w:szCs w:val="22"/>
        </w:rPr>
        <w:t>adherida</w:t>
      </w:r>
      <w:r>
        <w:rPr>
          <w:rFonts w:ascii="Arial" w:hAnsi="Arial" w:cs="Arial"/>
          <w:sz w:val="22"/>
          <w:szCs w:val="22"/>
        </w:rPr>
        <w:t xml:space="preserve"> a cada uno de los mismos, y un ultrasonido. Este último detecta un objeto y sigue una pista en blanco y negro.</w:t>
      </w:r>
    </w:p>
    <w:p w14:paraId="7C48A520" w14:textId="77777777" w:rsidR="00465FE4" w:rsidRDefault="00465FE4" w:rsidP="00496A5D">
      <w:pPr>
        <w:jc w:val="both"/>
        <w:rPr>
          <w:rFonts w:ascii="Arial" w:hAnsi="Arial" w:cs="Arial"/>
          <w:sz w:val="22"/>
          <w:szCs w:val="22"/>
        </w:rPr>
      </w:pPr>
    </w:p>
    <w:p w14:paraId="34002A82" w14:textId="6E25D7D2" w:rsidR="008D4858" w:rsidRPr="00465FE4" w:rsidRDefault="008D4858" w:rsidP="00496A5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465FE4">
        <w:rPr>
          <w:rFonts w:ascii="Arial" w:hAnsi="Arial" w:cs="Arial"/>
          <w:b/>
          <w:bCs/>
        </w:rPr>
        <w:t>¿Cómo es la estructura?</w:t>
      </w:r>
    </w:p>
    <w:p w14:paraId="2934EAF1" w14:textId="6B0E5E59" w:rsidR="008D4858" w:rsidRDefault="008D4858" w:rsidP="00496A5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estructura es una pieza 3D impresa </w:t>
      </w:r>
      <w:r w:rsidR="00496A5D">
        <w:rPr>
          <w:rFonts w:ascii="Arial" w:hAnsi="Arial" w:cs="Arial"/>
          <w:sz w:val="22"/>
          <w:szCs w:val="22"/>
        </w:rPr>
        <w:t>enviada</w:t>
      </w:r>
      <w:r>
        <w:rPr>
          <w:rFonts w:ascii="Arial" w:hAnsi="Arial" w:cs="Arial"/>
          <w:sz w:val="22"/>
          <w:szCs w:val="22"/>
        </w:rPr>
        <w:t xml:space="preserve"> a </w:t>
      </w:r>
      <w:r w:rsidR="00496A5D">
        <w:rPr>
          <w:rFonts w:ascii="Arial" w:hAnsi="Arial" w:cs="Arial"/>
          <w:sz w:val="22"/>
          <w:szCs w:val="22"/>
        </w:rPr>
        <w:t>fabricarse,</w:t>
      </w:r>
      <w:r>
        <w:rPr>
          <w:rFonts w:ascii="Arial" w:hAnsi="Arial" w:cs="Arial"/>
          <w:sz w:val="22"/>
          <w:szCs w:val="22"/>
        </w:rPr>
        <w:t xml:space="preserve"> la cual posee medidas de 18</w:t>
      </w:r>
      <w:r w:rsidR="00496A5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cm</w:t>
      </w:r>
      <w:r w:rsidR="00496A5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x</w:t>
      </w:r>
      <w:r w:rsidR="00496A5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12</w:t>
      </w:r>
      <w:r w:rsidR="00496A5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cm en la cual se ensamblará todo el circuito correspondiente</w:t>
      </w:r>
      <w:r w:rsidR="00465FE4">
        <w:rPr>
          <w:rFonts w:ascii="Arial" w:hAnsi="Arial" w:cs="Arial"/>
          <w:sz w:val="22"/>
          <w:szCs w:val="22"/>
        </w:rPr>
        <w:t>.</w:t>
      </w:r>
    </w:p>
    <w:p w14:paraId="3653454D" w14:textId="77777777" w:rsidR="00465FE4" w:rsidRDefault="00465FE4" w:rsidP="00496A5D">
      <w:pPr>
        <w:jc w:val="both"/>
        <w:rPr>
          <w:rFonts w:ascii="Arial" w:hAnsi="Arial" w:cs="Arial"/>
          <w:sz w:val="22"/>
          <w:szCs w:val="22"/>
        </w:rPr>
      </w:pPr>
    </w:p>
    <w:p w14:paraId="45581206" w14:textId="3EEF27BA" w:rsidR="008D4858" w:rsidRPr="00465FE4" w:rsidRDefault="008D4858" w:rsidP="00496A5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465FE4">
        <w:rPr>
          <w:rFonts w:ascii="Arial" w:hAnsi="Arial" w:cs="Arial"/>
          <w:b/>
          <w:bCs/>
        </w:rPr>
        <w:t>¿Cuáles son los componentes del circuito?</w:t>
      </w:r>
    </w:p>
    <w:p w14:paraId="7CDAA230" w14:textId="4F7FC603" w:rsidR="008D4858" w:rsidRDefault="008D4858" w:rsidP="00496A5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circuito consiste en un microcontrolador, Raspberry Pi Pico, soldada a una placa experimental en la que se suelda una serie de cables para el funcionamiento y conectividad de los componentes (tanto los infrarrojos, motores como la del ultrasonido.</w:t>
      </w:r>
    </w:p>
    <w:p w14:paraId="65A7AD48" w14:textId="736511E2" w:rsidR="008D4858" w:rsidRDefault="008D4858" w:rsidP="00496A5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="00465FE4">
        <w:rPr>
          <w:rFonts w:ascii="Arial" w:hAnsi="Arial" w:cs="Arial"/>
          <w:sz w:val="22"/>
          <w:szCs w:val="22"/>
        </w:rPr>
        <w:t>circuito</w:t>
      </w:r>
      <w:r>
        <w:rPr>
          <w:rFonts w:ascii="Arial" w:hAnsi="Arial" w:cs="Arial"/>
          <w:sz w:val="22"/>
          <w:szCs w:val="22"/>
        </w:rPr>
        <w:t xml:space="preserve"> cuenta además con un regulador de tensión de 5 Volts con </w:t>
      </w:r>
      <w:r w:rsidR="00465FE4">
        <w:rPr>
          <w:rFonts w:ascii="Arial" w:hAnsi="Arial" w:cs="Arial"/>
          <w:sz w:val="22"/>
          <w:szCs w:val="22"/>
        </w:rPr>
        <w:t>el</w:t>
      </w:r>
      <w:r>
        <w:rPr>
          <w:rFonts w:ascii="Arial" w:hAnsi="Arial" w:cs="Arial"/>
          <w:sz w:val="22"/>
          <w:szCs w:val="22"/>
        </w:rPr>
        <w:t xml:space="preserve"> fin de regular la tensión de entrada de 9 Volts por medio de un punto </w:t>
      </w:r>
      <w:r w:rsidR="00496A5D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n común, que </w:t>
      </w:r>
      <w:r w:rsidR="00496A5D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s la </w:t>
      </w:r>
      <w:r w:rsidR="00465FE4">
        <w:rPr>
          <w:rFonts w:ascii="Arial" w:hAnsi="Arial" w:cs="Arial"/>
          <w:sz w:val="22"/>
          <w:szCs w:val="22"/>
        </w:rPr>
        <w:t>referencia</w:t>
      </w:r>
      <w:r>
        <w:rPr>
          <w:rFonts w:ascii="Arial" w:hAnsi="Arial" w:cs="Arial"/>
          <w:sz w:val="22"/>
          <w:szCs w:val="22"/>
        </w:rPr>
        <w:t xml:space="preserve">, en </w:t>
      </w:r>
      <w:r w:rsidR="00465FE4">
        <w:rPr>
          <w:rFonts w:ascii="Arial" w:hAnsi="Arial" w:cs="Arial"/>
          <w:sz w:val="22"/>
          <w:szCs w:val="22"/>
        </w:rPr>
        <w:t>este</w:t>
      </w:r>
      <w:r>
        <w:rPr>
          <w:rFonts w:ascii="Arial" w:hAnsi="Arial" w:cs="Arial"/>
          <w:sz w:val="22"/>
          <w:szCs w:val="22"/>
        </w:rPr>
        <w:t xml:space="preserve"> caso GND (</w:t>
      </w:r>
      <w:proofErr w:type="spellStart"/>
      <w:r>
        <w:rPr>
          <w:rFonts w:ascii="Arial" w:hAnsi="Arial" w:cs="Arial"/>
          <w:sz w:val="22"/>
          <w:szCs w:val="22"/>
        </w:rPr>
        <w:t>Ground</w:t>
      </w:r>
      <w:proofErr w:type="spellEnd"/>
      <w:r>
        <w:rPr>
          <w:rFonts w:ascii="Arial" w:hAnsi="Arial" w:cs="Arial"/>
          <w:sz w:val="22"/>
          <w:szCs w:val="22"/>
        </w:rPr>
        <w:t xml:space="preserve">). Otro </w:t>
      </w:r>
      <w:r w:rsidR="00465FE4">
        <w:rPr>
          <w:rFonts w:ascii="Arial" w:hAnsi="Arial" w:cs="Arial"/>
          <w:sz w:val="22"/>
          <w:szCs w:val="22"/>
        </w:rPr>
        <w:t>elemento</w:t>
      </w:r>
      <w:r>
        <w:rPr>
          <w:rFonts w:ascii="Arial" w:hAnsi="Arial" w:cs="Arial"/>
          <w:sz w:val="22"/>
          <w:szCs w:val="22"/>
        </w:rPr>
        <w:t xml:space="preserve"> principal que contiene es el puente H, que va conectado directamente hacia los motores y según las instrucciones del </w:t>
      </w:r>
      <w:r w:rsidR="00465FE4">
        <w:rPr>
          <w:rFonts w:ascii="Arial" w:hAnsi="Arial" w:cs="Arial"/>
          <w:sz w:val="22"/>
          <w:szCs w:val="22"/>
        </w:rPr>
        <w:t>microcontrolador</w:t>
      </w:r>
      <w:r>
        <w:rPr>
          <w:rFonts w:ascii="Arial" w:hAnsi="Arial" w:cs="Arial"/>
          <w:sz w:val="22"/>
          <w:szCs w:val="22"/>
        </w:rPr>
        <w:t xml:space="preserve"> avanzará o retrocederá debido a la configuración del programa</w:t>
      </w:r>
      <w:r w:rsidR="00465FE4">
        <w:rPr>
          <w:rFonts w:ascii="Arial" w:hAnsi="Arial" w:cs="Arial"/>
          <w:sz w:val="22"/>
          <w:szCs w:val="22"/>
        </w:rPr>
        <w:t>.</w:t>
      </w:r>
    </w:p>
    <w:p w14:paraId="26AB3C20" w14:textId="18373143" w:rsidR="008D4858" w:rsidRDefault="008D4858" w:rsidP="00496A5D">
      <w:pPr>
        <w:jc w:val="both"/>
        <w:rPr>
          <w:rFonts w:ascii="Arial" w:hAnsi="Arial" w:cs="Arial"/>
          <w:sz w:val="22"/>
          <w:szCs w:val="22"/>
        </w:rPr>
      </w:pPr>
    </w:p>
    <w:p w14:paraId="26244CE6" w14:textId="60923DF6" w:rsidR="008D4858" w:rsidRPr="00465FE4" w:rsidRDefault="008D4858" w:rsidP="00496A5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465FE4">
        <w:rPr>
          <w:rFonts w:ascii="Arial" w:hAnsi="Arial" w:cs="Arial"/>
          <w:b/>
          <w:bCs/>
        </w:rPr>
        <w:t>¿Cómo funciona el programa?</w:t>
      </w:r>
    </w:p>
    <w:p w14:paraId="0032BA1A" w14:textId="351A29CC" w:rsidR="00496A5D" w:rsidRDefault="008D4858" w:rsidP="00496A5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programa pose una configuración un tanto simple ya </w:t>
      </w:r>
      <w:r w:rsidR="00465FE4">
        <w:rPr>
          <w:rFonts w:ascii="Arial" w:hAnsi="Arial" w:cs="Arial"/>
          <w:sz w:val="22"/>
          <w:szCs w:val="22"/>
        </w:rPr>
        <w:t>que</w:t>
      </w:r>
      <w:r>
        <w:rPr>
          <w:rFonts w:ascii="Arial" w:hAnsi="Arial" w:cs="Arial"/>
          <w:sz w:val="22"/>
          <w:szCs w:val="22"/>
        </w:rPr>
        <w:t xml:space="preserve">, al detectar un </w:t>
      </w:r>
      <w:r w:rsidR="00465FE4">
        <w:rPr>
          <w:rFonts w:ascii="Arial" w:hAnsi="Arial" w:cs="Arial"/>
          <w:sz w:val="22"/>
          <w:szCs w:val="22"/>
        </w:rPr>
        <w:t>objeto</w:t>
      </w:r>
      <w:r>
        <w:rPr>
          <w:rFonts w:ascii="Arial" w:hAnsi="Arial" w:cs="Arial"/>
          <w:sz w:val="22"/>
          <w:szCs w:val="22"/>
        </w:rPr>
        <w:t xml:space="preserve"> mediante el ultrasonido </w:t>
      </w:r>
      <w:r w:rsidR="00465FE4">
        <w:rPr>
          <w:rFonts w:ascii="Arial" w:hAnsi="Arial" w:cs="Arial"/>
          <w:sz w:val="22"/>
          <w:szCs w:val="22"/>
        </w:rPr>
        <w:t>que</w:t>
      </w:r>
      <w:r>
        <w:rPr>
          <w:rFonts w:ascii="Arial" w:hAnsi="Arial" w:cs="Arial"/>
          <w:sz w:val="22"/>
          <w:szCs w:val="22"/>
        </w:rPr>
        <w:t xml:space="preserve"> se encuentre a menos de 50 cm del robot, este avanzará siguiendo el camino blanco; el lenguaje utilizado para la configuración fue C, utilizando </w:t>
      </w:r>
      <w:r w:rsidR="00465FE4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>l SDK de la Raspberry Pi Pico.</w:t>
      </w:r>
    </w:p>
    <w:p w14:paraId="05045633" w14:textId="77777777" w:rsidR="00496A5D" w:rsidRDefault="00496A5D" w:rsidP="00496A5D">
      <w:pPr>
        <w:jc w:val="both"/>
        <w:rPr>
          <w:rFonts w:ascii="Arial" w:hAnsi="Arial" w:cs="Arial"/>
          <w:sz w:val="22"/>
          <w:szCs w:val="22"/>
        </w:rPr>
      </w:pPr>
    </w:p>
    <w:p w14:paraId="7E7C62EE" w14:textId="74E653A5" w:rsidR="008D4858" w:rsidRPr="00465FE4" w:rsidRDefault="008D4858" w:rsidP="00496A5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465FE4">
        <w:rPr>
          <w:rFonts w:ascii="Arial" w:hAnsi="Arial" w:cs="Arial"/>
          <w:b/>
          <w:bCs/>
        </w:rPr>
        <w:t>¿</w:t>
      </w:r>
      <w:r w:rsidR="00465FE4" w:rsidRPr="00465FE4">
        <w:rPr>
          <w:rFonts w:ascii="Arial" w:hAnsi="Arial" w:cs="Arial"/>
          <w:b/>
          <w:bCs/>
        </w:rPr>
        <w:t>Qué es</w:t>
      </w:r>
      <w:r w:rsidRPr="00465FE4">
        <w:rPr>
          <w:rFonts w:ascii="Arial" w:hAnsi="Arial" w:cs="Arial"/>
          <w:b/>
          <w:bCs/>
        </w:rPr>
        <w:t xml:space="preserve"> un ultrasonido?</w:t>
      </w:r>
    </w:p>
    <w:p w14:paraId="57128AE9" w14:textId="0EFAF6F0" w:rsidR="00465FE4" w:rsidRDefault="00465FE4" w:rsidP="00496A5D">
      <w:pPr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8FFD32A" wp14:editId="115CF822">
            <wp:extent cx="2431163" cy="1570909"/>
            <wp:effectExtent l="0" t="0" r="7620" b="0"/>
            <wp:docPr id="307258712" name="Imagen 2" descr="Transmisor y receptor digital de ultrasonidos | Electronica y Cie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nsmisor y receptor digital de ultrasonidos | Electronica y Cienc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299" cy="157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91EF6" w14:textId="732EC970" w:rsidR="008D4858" w:rsidRDefault="008D4858" w:rsidP="00496A5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ultrasonido es accionado mediante 4 pines</w:t>
      </w:r>
      <w:r w:rsidR="00465FE4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465FE4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>l primero</w:t>
      </w:r>
      <w:r w:rsidR="00465FE4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VCC (la fuente de alimentación)</w:t>
      </w:r>
      <w:r w:rsidR="00465FE4">
        <w:rPr>
          <w:rFonts w:ascii="Arial" w:hAnsi="Arial" w:cs="Arial"/>
          <w:sz w:val="22"/>
          <w:szCs w:val="22"/>
        </w:rPr>
        <w:t>;</w:t>
      </w:r>
      <w:r>
        <w:rPr>
          <w:rFonts w:ascii="Arial" w:hAnsi="Arial" w:cs="Arial"/>
          <w:sz w:val="22"/>
          <w:szCs w:val="22"/>
        </w:rPr>
        <w:t xml:space="preserve"> el segundo</w:t>
      </w:r>
      <w:r w:rsidR="00465FE4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GND (</w:t>
      </w:r>
      <w:proofErr w:type="spellStart"/>
      <w:r>
        <w:rPr>
          <w:rFonts w:ascii="Arial" w:hAnsi="Arial" w:cs="Arial"/>
          <w:sz w:val="22"/>
          <w:szCs w:val="22"/>
        </w:rPr>
        <w:t>Ground</w:t>
      </w:r>
      <w:proofErr w:type="spellEnd"/>
      <w:r>
        <w:rPr>
          <w:rFonts w:ascii="Arial" w:hAnsi="Arial" w:cs="Arial"/>
          <w:sz w:val="22"/>
          <w:szCs w:val="22"/>
        </w:rPr>
        <w:t>)</w:t>
      </w:r>
      <w:r w:rsidR="00465FE4">
        <w:rPr>
          <w:rFonts w:ascii="Arial" w:hAnsi="Arial" w:cs="Arial"/>
          <w:sz w:val="22"/>
          <w:szCs w:val="22"/>
        </w:rPr>
        <w:t>;</w:t>
      </w:r>
      <w:r>
        <w:rPr>
          <w:rFonts w:ascii="Arial" w:hAnsi="Arial" w:cs="Arial"/>
          <w:sz w:val="22"/>
          <w:szCs w:val="22"/>
        </w:rPr>
        <w:t xml:space="preserve"> el tercero</w:t>
      </w:r>
      <w:r w:rsidR="00465FE4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465FE4">
        <w:rPr>
          <w:rFonts w:ascii="Arial" w:hAnsi="Arial" w:cs="Arial"/>
          <w:sz w:val="22"/>
          <w:szCs w:val="22"/>
        </w:rPr>
        <w:t xml:space="preserve">el </w:t>
      </w:r>
      <w:proofErr w:type="spellStart"/>
      <w:r>
        <w:rPr>
          <w:rFonts w:ascii="Arial" w:hAnsi="Arial" w:cs="Arial"/>
          <w:sz w:val="22"/>
          <w:szCs w:val="22"/>
        </w:rPr>
        <w:t>Trigger</w:t>
      </w:r>
      <w:proofErr w:type="spellEnd"/>
      <w:r>
        <w:rPr>
          <w:rFonts w:ascii="Arial" w:hAnsi="Arial" w:cs="Arial"/>
          <w:sz w:val="22"/>
          <w:szCs w:val="22"/>
        </w:rPr>
        <w:t xml:space="preserve"> (emisor del sonido de frecuencia no audible)</w:t>
      </w:r>
      <w:r w:rsidR="00465FE4">
        <w:rPr>
          <w:rFonts w:ascii="Arial" w:hAnsi="Arial" w:cs="Arial"/>
          <w:sz w:val="22"/>
          <w:szCs w:val="22"/>
        </w:rPr>
        <w:t>,</w:t>
      </w:r>
      <w:r w:rsidR="008549A2">
        <w:rPr>
          <w:rFonts w:ascii="Arial" w:hAnsi="Arial" w:cs="Arial"/>
          <w:sz w:val="22"/>
          <w:szCs w:val="22"/>
        </w:rPr>
        <w:t xml:space="preserve"> y el último</w:t>
      </w:r>
      <w:r w:rsidR="00465FE4">
        <w:rPr>
          <w:rFonts w:ascii="Arial" w:hAnsi="Arial" w:cs="Arial"/>
          <w:sz w:val="22"/>
          <w:szCs w:val="22"/>
        </w:rPr>
        <w:t xml:space="preserve">, </w:t>
      </w:r>
      <w:r w:rsidR="008549A2">
        <w:rPr>
          <w:rFonts w:ascii="Arial" w:hAnsi="Arial" w:cs="Arial"/>
          <w:sz w:val="22"/>
          <w:szCs w:val="22"/>
        </w:rPr>
        <w:t xml:space="preserve">el ECHO (receptor del sonido). Al recibir un 1 en el </w:t>
      </w:r>
      <w:proofErr w:type="spellStart"/>
      <w:r w:rsidR="008549A2">
        <w:rPr>
          <w:rFonts w:ascii="Arial" w:hAnsi="Arial" w:cs="Arial"/>
          <w:sz w:val="22"/>
          <w:szCs w:val="22"/>
        </w:rPr>
        <w:t>Trigger</w:t>
      </w:r>
      <w:proofErr w:type="spellEnd"/>
      <w:r w:rsidR="008549A2">
        <w:rPr>
          <w:rFonts w:ascii="Arial" w:hAnsi="Arial" w:cs="Arial"/>
          <w:sz w:val="22"/>
          <w:szCs w:val="22"/>
        </w:rPr>
        <w:t xml:space="preserve">, una frecuencia del ultrasonido saldrá del </w:t>
      </w:r>
      <w:r w:rsidR="00465FE4">
        <w:rPr>
          <w:rFonts w:ascii="Arial" w:hAnsi="Arial" w:cs="Arial"/>
          <w:sz w:val="22"/>
          <w:szCs w:val="22"/>
        </w:rPr>
        <w:t>componente</w:t>
      </w:r>
      <w:r w:rsidR="008549A2">
        <w:rPr>
          <w:rFonts w:ascii="Arial" w:hAnsi="Arial" w:cs="Arial"/>
          <w:sz w:val="22"/>
          <w:szCs w:val="22"/>
        </w:rPr>
        <w:t xml:space="preserve"> y al </w:t>
      </w:r>
      <w:r w:rsidR="00465FE4">
        <w:rPr>
          <w:rFonts w:ascii="Arial" w:hAnsi="Arial" w:cs="Arial"/>
          <w:sz w:val="22"/>
          <w:szCs w:val="22"/>
        </w:rPr>
        <w:t>rebotar, el</w:t>
      </w:r>
      <w:r w:rsidR="008549A2">
        <w:rPr>
          <w:rFonts w:ascii="Arial" w:hAnsi="Arial" w:cs="Arial"/>
          <w:sz w:val="22"/>
          <w:szCs w:val="22"/>
        </w:rPr>
        <w:t xml:space="preserve"> ECHO lo recibirá.</w:t>
      </w:r>
    </w:p>
    <w:p w14:paraId="523A29D2" w14:textId="77777777" w:rsidR="008549A2" w:rsidRDefault="008549A2" w:rsidP="00496A5D">
      <w:pPr>
        <w:jc w:val="both"/>
        <w:rPr>
          <w:rFonts w:ascii="Arial" w:hAnsi="Arial" w:cs="Arial"/>
          <w:sz w:val="22"/>
          <w:szCs w:val="22"/>
        </w:rPr>
      </w:pPr>
    </w:p>
    <w:p w14:paraId="27BF2236" w14:textId="6AF11FD5" w:rsidR="008549A2" w:rsidRPr="00465FE4" w:rsidRDefault="008549A2" w:rsidP="00496A5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465FE4">
        <w:rPr>
          <w:rFonts w:ascii="Arial" w:hAnsi="Arial" w:cs="Arial"/>
          <w:b/>
          <w:bCs/>
        </w:rPr>
        <w:t>¿Cómo funciona un infrarrojo?</w:t>
      </w:r>
    </w:p>
    <w:p w14:paraId="09A6E41C" w14:textId="6AB49CE0" w:rsidR="00465FE4" w:rsidRDefault="00465FE4" w:rsidP="00496A5D">
      <w:pPr>
        <w:jc w:val="center"/>
        <w:rPr>
          <w:rFonts w:ascii="Arial" w:hAnsi="Arial" w:cs="Arial"/>
          <w:sz w:val="22"/>
          <w:szCs w:val="22"/>
        </w:rPr>
      </w:pPr>
      <w:r w:rsidRPr="00465FE4">
        <w:rPr>
          <w:noProof/>
        </w:rPr>
        <w:drawing>
          <wp:inline distT="0" distB="0" distL="0" distR="0" wp14:anchorId="2DF32D52" wp14:editId="5E2E3025">
            <wp:extent cx="3398260" cy="2521509"/>
            <wp:effectExtent l="0" t="0" r="0" b="0"/>
            <wp:docPr id="483837266" name="Imagen 1" descr="Un circuito electrón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37266" name="Imagen 1" descr="Un circuito electrónico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4536" cy="252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A0CF" w14:textId="4FBC3566" w:rsidR="008549A2" w:rsidRDefault="008549A2" w:rsidP="00496A5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infrarrojo está basado en un fototransistor que va a detectar la luz de un LED rebote en la superficie, produciendo un valor que lo considerara como un 1. Este dispositivo posee 3 pines. El primero es el VCC, el segundo el GND y el tercero es la salida al microcontrolador.</w:t>
      </w:r>
    </w:p>
    <w:p w14:paraId="66CFE8E1" w14:textId="77777777" w:rsidR="00465FE4" w:rsidRDefault="00465FE4" w:rsidP="00496A5D">
      <w:pPr>
        <w:jc w:val="both"/>
        <w:rPr>
          <w:rFonts w:ascii="Arial" w:hAnsi="Arial" w:cs="Arial"/>
          <w:sz w:val="22"/>
          <w:szCs w:val="22"/>
        </w:rPr>
      </w:pPr>
    </w:p>
    <w:p w14:paraId="3DFD6FF6" w14:textId="478C29DA" w:rsidR="008549A2" w:rsidRPr="00465FE4" w:rsidRDefault="008549A2" w:rsidP="00496A5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465FE4">
        <w:rPr>
          <w:rFonts w:ascii="Arial" w:hAnsi="Arial" w:cs="Arial"/>
          <w:b/>
          <w:bCs/>
        </w:rPr>
        <w:t>¿Cómo funciona un puente H?</w:t>
      </w:r>
    </w:p>
    <w:p w14:paraId="20C574DB" w14:textId="441FAF80" w:rsidR="00465FE4" w:rsidRDefault="00465FE4" w:rsidP="00496A5D">
      <w:pPr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7B40009" wp14:editId="076C0730">
            <wp:extent cx="2889849" cy="2271373"/>
            <wp:effectExtent l="0" t="0" r="6350" b="0"/>
            <wp:docPr id="237798609" name="Imagen 1" descr="Puente H doble L298N — Talos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ente H doble L298N — Talos Electronic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292" cy="228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7B575" w14:textId="77777777" w:rsidR="00496A5D" w:rsidRDefault="00496A5D" w:rsidP="00496A5D">
      <w:pPr>
        <w:jc w:val="center"/>
        <w:rPr>
          <w:rFonts w:ascii="Arial" w:hAnsi="Arial" w:cs="Arial"/>
          <w:sz w:val="22"/>
          <w:szCs w:val="22"/>
        </w:rPr>
      </w:pPr>
    </w:p>
    <w:p w14:paraId="3EE4470B" w14:textId="07B7C268" w:rsidR="008549A2" w:rsidRDefault="008549A2" w:rsidP="00496A5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puente H posee 11 conexiones.</w:t>
      </w:r>
    </w:p>
    <w:p w14:paraId="769EC02E" w14:textId="7B7913AE" w:rsidR="008549A2" w:rsidRDefault="008549A2" w:rsidP="00496A5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VCC en este se debe proporcionar una tensión de 9 Volts o 12 Volts</w:t>
      </w:r>
      <w:r w:rsidR="00496A5D">
        <w:rPr>
          <w:rFonts w:ascii="Arial" w:hAnsi="Arial" w:cs="Arial"/>
          <w:sz w:val="22"/>
          <w:szCs w:val="22"/>
        </w:rPr>
        <w:t>.</w:t>
      </w:r>
    </w:p>
    <w:p w14:paraId="3EF3205B" w14:textId="6EF4F3AB" w:rsidR="008549A2" w:rsidRDefault="008549A2" w:rsidP="00496A5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GND debe ir al negativo de la batería y a la referencia del regulador de tensión</w:t>
      </w:r>
      <w:r w:rsidR="00496A5D">
        <w:rPr>
          <w:rFonts w:ascii="Arial" w:hAnsi="Arial" w:cs="Arial"/>
          <w:sz w:val="22"/>
          <w:szCs w:val="22"/>
        </w:rPr>
        <w:t>.</w:t>
      </w:r>
    </w:p>
    <w:p w14:paraId="37870848" w14:textId="38001435" w:rsidR="008549A2" w:rsidRDefault="008549A2" w:rsidP="00496A5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</w:t>
      </w:r>
      <w:r w:rsidR="00376323">
        <w:rPr>
          <w:rFonts w:ascii="Arial" w:hAnsi="Arial" w:cs="Arial"/>
          <w:sz w:val="22"/>
          <w:szCs w:val="22"/>
        </w:rPr>
        <w:t xml:space="preserve"> v</w:t>
      </w:r>
      <w:r>
        <w:rPr>
          <w:rFonts w:ascii="Arial" w:hAnsi="Arial" w:cs="Arial"/>
          <w:sz w:val="22"/>
          <w:szCs w:val="22"/>
        </w:rPr>
        <w:t xml:space="preserve">oltaje lógico </w:t>
      </w:r>
      <w:r w:rsidR="00376323">
        <w:rPr>
          <w:rFonts w:ascii="Arial" w:hAnsi="Arial" w:cs="Arial"/>
          <w:sz w:val="22"/>
          <w:szCs w:val="22"/>
        </w:rPr>
        <w:t xml:space="preserve">es la </w:t>
      </w:r>
      <w:r>
        <w:rPr>
          <w:rFonts w:ascii="Arial" w:hAnsi="Arial" w:cs="Arial"/>
          <w:sz w:val="22"/>
          <w:szCs w:val="22"/>
        </w:rPr>
        <w:t>tensión aplicada por la salida del regulador de tensión.</w:t>
      </w:r>
    </w:p>
    <w:p w14:paraId="32172897" w14:textId="4521B08A" w:rsidR="008549A2" w:rsidRDefault="008549A2" w:rsidP="00496A5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Los dos pines ubicados al extremo izquierdo del puente H tienen la función de darle alimentación al motor izquierdo y, a su vez, los otros dos pines al otro extremo alimentan al motor derecho.</w:t>
      </w:r>
    </w:p>
    <w:p w14:paraId="79C7C054" w14:textId="320FAE14" w:rsidR="008549A2" w:rsidRDefault="008549A2" w:rsidP="00496A5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Otros cuatro pines son las entradas al microcontrolador, que proporcionan un valor de 1 o 0 lógico. Según lo que indique el programa, cada uno se encarga de alimentar los demás pines mencionados anteriormente.</w:t>
      </w:r>
    </w:p>
    <w:p w14:paraId="7E72291B" w14:textId="77777777" w:rsidR="008549A2" w:rsidRPr="008D4858" w:rsidRDefault="008549A2" w:rsidP="00496A5D">
      <w:pPr>
        <w:jc w:val="both"/>
        <w:rPr>
          <w:rFonts w:ascii="Arial" w:hAnsi="Arial" w:cs="Arial"/>
          <w:sz w:val="22"/>
          <w:szCs w:val="22"/>
        </w:rPr>
      </w:pPr>
    </w:p>
    <w:sectPr w:rsidR="008549A2" w:rsidRPr="008D4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D1E6F"/>
    <w:multiLevelType w:val="hybridMultilevel"/>
    <w:tmpl w:val="29AAC5C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07405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58"/>
    <w:rsid w:val="00376323"/>
    <w:rsid w:val="00465FE4"/>
    <w:rsid w:val="00496A5D"/>
    <w:rsid w:val="008549A2"/>
    <w:rsid w:val="008D4858"/>
    <w:rsid w:val="00BD1E5E"/>
    <w:rsid w:val="00DA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891E0"/>
  <w15:chartTrackingRefBased/>
  <w15:docId w15:val="{42916076-4DBD-4BD7-BD98-0C540426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4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4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4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4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4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4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4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4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4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4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4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48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48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48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48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48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48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48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4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4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4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4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4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48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48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48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4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48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48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467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Adell</dc:creator>
  <cp:keywords/>
  <dc:description/>
  <cp:lastModifiedBy>Nicolas Adell</cp:lastModifiedBy>
  <cp:revision>4</cp:revision>
  <dcterms:created xsi:type="dcterms:W3CDTF">2024-02-25T19:13:00Z</dcterms:created>
  <dcterms:modified xsi:type="dcterms:W3CDTF">2024-02-25T20:19:00Z</dcterms:modified>
</cp:coreProperties>
</file>