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1C602" w14:textId="77777777" w:rsidR="00B56706" w:rsidRPr="00B56706" w:rsidRDefault="00B56706" w:rsidP="00B56706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</w:pPr>
      <w:r w:rsidRPr="00B56706"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  <w:t>Tecnologías HTML5</w:t>
      </w:r>
    </w:p>
    <w:p w14:paraId="03D63217" w14:textId="77777777" w:rsidR="00B56706" w:rsidRPr="00B56706" w:rsidRDefault="00B56706" w:rsidP="00B5670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56706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¡Saludos! En esta oportunidad vamos a resumir las tecnologías que hemos estudiado utilizando un diagrama que muestra cómo se relacionan en un mapa mental.</w:t>
      </w:r>
    </w:p>
    <w:p w14:paraId="4B4C5D78" w14:textId="77777777" w:rsidR="00B56706" w:rsidRPr="00B56706" w:rsidRDefault="00B56706" w:rsidP="00B5670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56706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Las tecnologías Web básicas que permiten hacer una página estática son las llamadas Tecnologías HTML5, que incluyen a HTML, CSS y JavaScript. En la siguiente figura se ilustran cómo estos componentes se integran para permitirnos construir una página Web dinámica e interactiva que además funcione en diversos dispositivos.</w:t>
      </w:r>
    </w:p>
    <w:p w14:paraId="4BAA9883" w14:textId="2C6AEA5F" w:rsidR="00B56706" w:rsidRPr="00B56706" w:rsidRDefault="00B56706" w:rsidP="00B5670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bookmarkStart w:id="0" w:name="_GoBack"/>
      <w:r w:rsidRPr="00B56706">
        <w:rPr>
          <w:rFonts w:ascii="Arial" w:eastAsia="Times New Roman" w:hAnsi="Arial" w:cs="Arial"/>
          <w:noProof/>
          <w:color w:val="212529"/>
          <w:sz w:val="24"/>
          <w:szCs w:val="24"/>
          <w:lang w:eastAsia="es-CO"/>
        </w:rPr>
        <w:drawing>
          <wp:inline distT="0" distB="0" distL="0" distR="0" wp14:anchorId="073A89B6" wp14:editId="7BD40130">
            <wp:extent cx="3999669" cy="3660254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708" cy="36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W w:w="14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11838"/>
      </w:tblGrid>
      <w:tr w:rsidR="00B56706" w:rsidRPr="00B56706" w14:paraId="61394BBF" w14:textId="77777777" w:rsidTr="00B56706">
        <w:trPr>
          <w:trHeight w:val="226"/>
          <w:tblHeader/>
        </w:trPr>
        <w:tc>
          <w:tcPr>
            <w:tcW w:w="831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6AA9C436" w14:textId="77777777" w:rsidR="00B56706" w:rsidRPr="00B56706" w:rsidRDefault="00B56706" w:rsidP="00B5670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lastRenderedPageBreak/>
              <w:t>Tecnología</w:t>
            </w:r>
          </w:p>
        </w:tc>
        <w:tc>
          <w:tcPr>
            <w:tcW w:w="4169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0DD937AB" w14:textId="77777777" w:rsidR="00B56706" w:rsidRPr="00B56706" w:rsidRDefault="00B56706" w:rsidP="00B5670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Uso</w:t>
            </w:r>
          </w:p>
        </w:tc>
      </w:tr>
      <w:tr w:rsidR="00B56706" w:rsidRPr="00B56706" w14:paraId="787A64F5" w14:textId="77777777" w:rsidTr="00B56706">
        <w:trPr>
          <w:trHeight w:val="226"/>
        </w:trPr>
        <w:tc>
          <w:tcPr>
            <w:tcW w:w="83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E1BDA2A" w14:textId="77777777" w:rsidR="00B56706" w:rsidRPr="00B56706" w:rsidRDefault="00B56706" w:rsidP="00B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HTML</w:t>
            </w:r>
          </w:p>
        </w:tc>
        <w:tc>
          <w:tcPr>
            <w:tcW w:w="416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D8D8028" w14:textId="77777777" w:rsidR="00B56706" w:rsidRPr="00B56706" w:rsidRDefault="00B56706" w:rsidP="00B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Define la estructura de la página y contenido. Está basado en etiquetas.</w:t>
            </w:r>
          </w:p>
        </w:tc>
      </w:tr>
      <w:tr w:rsidR="00B56706" w:rsidRPr="00B56706" w14:paraId="3A028F43" w14:textId="77777777" w:rsidTr="00B56706">
        <w:trPr>
          <w:trHeight w:val="226"/>
        </w:trPr>
        <w:tc>
          <w:tcPr>
            <w:tcW w:w="83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A7FF076" w14:textId="77777777" w:rsidR="00B56706" w:rsidRPr="00B56706" w:rsidRDefault="00B56706" w:rsidP="00B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CSS</w:t>
            </w:r>
          </w:p>
        </w:tc>
        <w:tc>
          <w:tcPr>
            <w:tcW w:w="416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938903E" w14:textId="77777777" w:rsidR="00B56706" w:rsidRPr="00B56706" w:rsidRDefault="00B56706" w:rsidP="00B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Define la presentación o apariencia de la página. Ejemplo: colores, tamaños.</w:t>
            </w:r>
          </w:p>
        </w:tc>
      </w:tr>
      <w:tr w:rsidR="00B56706" w:rsidRPr="00B56706" w14:paraId="47CDA236" w14:textId="77777777" w:rsidTr="00B56706">
        <w:trPr>
          <w:trHeight w:val="469"/>
        </w:trPr>
        <w:tc>
          <w:tcPr>
            <w:tcW w:w="83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F3ED708" w14:textId="77777777" w:rsidR="00B56706" w:rsidRPr="00B56706" w:rsidRDefault="00B56706" w:rsidP="00B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Diseño Responsivo</w:t>
            </w:r>
          </w:p>
        </w:tc>
        <w:tc>
          <w:tcPr>
            <w:tcW w:w="416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8CC11A3" w14:textId="77777777" w:rsidR="00B56706" w:rsidRPr="00B56706" w:rsidRDefault="00B56706" w:rsidP="00B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Conjunto de técnicas que permiten que una página adaptarse coherentemente a distintos tamaños (tales como teléfonos móviles y computadores de escritorio).</w:t>
            </w:r>
          </w:p>
        </w:tc>
      </w:tr>
      <w:tr w:rsidR="00B56706" w:rsidRPr="00B56706" w14:paraId="6D4CD6AA" w14:textId="77777777" w:rsidTr="00B56706">
        <w:trPr>
          <w:trHeight w:val="243"/>
        </w:trPr>
        <w:tc>
          <w:tcPr>
            <w:tcW w:w="83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6D4BF2B" w14:textId="77777777" w:rsidR="00B56706" w:rsidRPr="00B56706" w:rsidRDefault="00B56706" w:rsidP="00B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JavaScript</w:t>
            </w:r>
          </w:p>
        </w:tc>
        <w:tc>
          <w:tcPr>
            <w:tcW w:w="416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AB6AE63" w14:textId="77777777" w:rsidR="00B56706" w:rsidRPr="00B56706" w:rsidRDefault="00B56706" w:rsidP="00B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Lenguaje que le da comportamiento e interactividad a tu página.</w:t>
            </w:r>
          </w:p>
        </w:tc>
      </w:tr>
      <w:tr w:rsidR="00B56706" w:rsidRPr="00B56706" w14:paraId="02C95FAB" w14:textId="77777777" w:rsidTr="00B56706">
        <w:trPr>
          <w:trHeight w:val="226"/>
        </w:trPr>
        <w:tc>
          <w:tcPr>
            <w:tcW w:w="83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7D43BA2" w14:textId="77777777" w:rsidR="00B56706" w:rsidRPr="00B56706" w:rsidRDefault="00B56706" w:rsidP="00B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Eventos</w:t>
            </w:r>
          </w:p>
        </w:tc>
        <w:tc>
          <w:tcPr>
            <w:tcW w:w="416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40083B3" w14:textId="77777777" w:rsidR="00B56706" w:rsidRPr="00B56706" w:rsidRDefault="00B56706" w:rsidP="00B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Conjunto de señales a las cuales los elementos responden.</w:t>
            </w:r>
          </w:p>
        </w:tc>
      </w:tr>
      <w:tr w:rsidR="00B56706" w:rsidRPr="00B56706" w14:paraId="40B35129" w14:textId="77777777" w:rsidTr="00B56706">
        <w:trPr>
          <w:trHeight w:val="226"/>
        </w:trPr>
        <w:tc>
          <w:tcPr>
            <w:tcW w:w="83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267DD58" w14:textId="77777777" w:rsidR="00B56706" w:rsidRPr="00B56706" w:rsidRDefault="00B56706" w:rsidP="00B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DOM</w:t>
            </w:r>
          </w:p>
        </w:tc>
        <w:tc>
          <w:tcPr>
            <w:tcW w:w="416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5A3319D" w14:textId="77777777" w:rsidR="00B56706" w:rsidRPr="00B56706" w:rsidRDefault="00B56706" w:rsidP="00B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Representación de la estructura en forma de árbol.</w:t>
            </w:r>
          </w:p>
        </w:tc>
      </w:tr>
      <w:tr w:rsidR="00B56706" w:rsidRPr="00B56706" w14:paraId="79A9B79C" w14:textId="77777777" w:rsidTr="00B56706">
        <w:trPr>
          <w:trHeight w:val="226"/>
        </w:trPr>
        <w:tc>
          <w:tcPr>
            <w:tcW w:w="83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A3D7121" w14:textId="77777777" w:rsidR="00B56706" w:rsidRPr="00B56706" w:rsidRDefault="00B56706" w:rsidP="00B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BOM</w:t>
            </w:r>
          </w:p>
        </w:tc>
        <w:tc>
          <w:tcPr>
            <w:tcW w:w="416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229D3A8" w14:textId="77777777" w:rsidR="00B56706" w:rsidRPr="00B56706" w:rsidRDefault="00B56706" w:rsidP="00B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Conjunto de objetos y funciones pertenecientes al navegador.</w:t>
            </w:r>
          </w:p>
        </w:tc>
      </w:tr>
      <w:tr w:rsidR="00B56706" w:rsidRPr="00B56706" w14:paraId="35E19364" w14:textId="77777777" w:rsidTr="00B56706">
        <w:trPr>
          <w:trHeight w:val="226"/>
        </w:trPr>
        <w:tc>
          <w:tcPr>
            <w:tcW w:w="83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EF5C4DE" w14:textId="77777777" w:rsidR="00B56706" w:rsidRPr="00B56706" w:rsidRDefault="00B56706" w:rsidP="00B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AJAX</w:t>
            </w:r>
          </w:p>
        </w:tc>
        <w:tc>
          <w:tcPr>
            <w:tcW w:w="416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58E79C0" w14:textId="77777777" w:rsidR="00B56706" w:rsidRPr="00B56706" w:rsidRDefault="00B56706" w:rsidP="00B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Técnica de peticiones asíncronas para obtener datos del servidor sin refrescar la página completamente.</w:t>
            </w:r>
          </w:p>
        </w:tc>
      </w:tr>
      <w:tr w:rsidR="00B56706" w:rsidRPr="00B56706" w14:paraId="775B174D" w14:textId="77777777" w:rsidTr="00B56706">
        <w:trPr>
          <w:trHeight w:val="226"/>
        </w:trPr>
        <w:tc>
          <w:tcPr>
            <w:tcW w:w="83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9E03899" w14:textId="77777777" w:rsidR="00B56706" w:rsidRPr="00B56706" w:rsidRDefault="00B56706" w:rsidP="00B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Web APIs</w:t>
            </w:r>
          </w:p>
        </w:tc>
        <w:tc>
          <w:tcPr>
            <w:tcW w:w="416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9E8142F" w14:textId="77777777" w:rsidR="00B56706" w:rsidRPr="00B56706" w:rsidRDefault="00B56706" w:rsidP="00B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B5670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Conjunto de objetos y funciones que brinda el navegador y que son accesibles desde JavaScript.</w:t>
            </w:r>
          </w:p>
        </w:tc>
      </w:tr>
    </w:tbl>
    <w:p w14:paraId="7C99E911" w14:textId="77777777" w:rsidR="00B56706" w:rsidRPr="00B56706" w:rsidRDefault="00B56706" w:rsidP="00B5670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56706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Hasta este punto ya conoces las tecnologías para desarrollos Frontend y cómo se relacionan. Sigue avanzando que tienes aún varios nuevos conceptos por descubrir.</w:t>
      </w:r>
    </w:p>
    <w:p w14:paraId="22208C1F" w14:textId="77777777" w:rsidR="00C96D03" w:rsidRDefault="00C96D03"/>
    <w:sectPr w:rsidR="00C96D03" w:rsidSect="00B5670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B0"/>
    <w:rsid w:val="00AB4FB0"/>
    <w:rsid w:val="00B56706"/>
    <w:rsid w:val="00C9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89E77-3C38-440B-938E-03FE0242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567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670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5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6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aponte murcia</dc:creator>
  <cp:keywords/>
  <dc:description/>
  <cp:lastModifiedBy>nicolas aponte murcia</cp:lastModifiedBy>
  <cp:revision>2</cp:revision>
  <dcterms:created xsi:type="dcterms:W3CDTF">2019-10-27T05:22:00Z</dcterms:created>
  <dcterms:modified xsi:type="dcterms:W3CDTF">2019-10-27T05:23:00Z</dcterms:modified>
</cp:coreProperties>
</file>