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C7" w:rsidRPr="002004E9" w:rsidRDefault="003154DB">
      <w:pPr>
        <w:rPr>
          <w:rFonts w:asciiTheme="majorHAnsi" w:hAnsiTheme="majorHAnsi"/>
          <w:u w:val="single"/>
        </w:rPr>
      </w:pPr>
      <w:bookmarkStart w:id="0" w:name="_GoBack"/>
      <w:bookmarkEnd w:id="0"/>
      <w:r w:rsidRPr="002004E9">
        <w:rPr>
          <w:rFonts w:asciiTheme="majorHAnsi" w:hAnsiTheme="majorHAnsi"/>
          <w:u w:val="single"/>
        </w:rPr>
        <w:t xml:space="preserve">Lijst </w:t>
      </w:r>
      <w:r w:rsidR="007B0455" w:rsidRPr="002004E9">
        <w:rPr>
          <w:rFonts w:asciiTheme="majorHAnsi" w:hAnsiTheme="majorHAnsi"/>
          <w:u w:val="single"/>
        </w:rPr>
        <w:t>opdracht 2, mogelijke activiteiten</w:t>
      </w:r>
    </w:p>
    <w:p w:rsidR="007B0455" w:rsidRPr="002004E9" w:rsidRDefault="007B0455" w:rsidP="007B0455">
      <w:pPr>
        <w:rPr>
          <w:rFonts w:asciiTheme="majorHAnsi" w:hAnsiTheme="majorHAnsi" w:cs="Arial"/>
          <w:color w:val="333333"/>
          <w:sz w:val="23"/>
          <w:szCs w:val="23"/>
        </w:rPr>
      </w:pPr>
    </w:p>
    <w:p w:rsidR="007B0455" w:rsidRPr="002004E9" w:rsidRDefault="007B0455" w:rsidP="007B045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/>
        </w:rPr>
        <w:t xml:space="preserve">Activiteit van Unizo: </w:t>
      </w:r>
      <w:hyperlink r:id="rId5" w:history="1">
        <w:r w:rsidRPr="002004E9">
          <w:rPr>
            <w:rStyle w:val="Hyperlink"/>
            <w:rFonts w:asciiTheme="majorHAnsi" w:hAnsiTheme="majorHAnsi"/>
          </w:rPr>
          <w:t>www.unizo.be/activiteiten</w:t>
        </w:r>
      </w:hyperlink>
    </w:p>
    <w:p w:rsidR="007B0455" w:rsidRPr="002004E9" w:rsidRDefault="007B0455" w:rsidP="007B045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/>
        </w:rPr>
        <w:t xml:space="preserve">Activiteit van VOKA: www.voka.be  </w:t>
      </w:r>
      <w:hyperlink r:id="rId6" w:history="1">
        <w:r w:rsidRPr="002004E9">
          <w:rPr>
            <w:rStyle w:val="Hyperlink"/>
            <w:rFonts w:asciiTheme="majorHAnsi" w:hAnsiTheme="majorHAnsi"/>
          </w:rPr>
          <w:t>https://www.voka.be/limburg/evenementen/</w:t>
        </w:r>
      </w:hyperlink>
      <w:r w:rsidRPr="002004E9">
        <w:rPr>
          <w:rFonts w:asciiTheme="majorHAnsi" w:hAnsiTheme="majorHAnsi"/>
        </w:rPr>
        <w:t xml:space="preserve"> </w:t>
      </w:r>
    </w:p>
    <w:p w:rsidR="007B0455" w:rsidRPr="002004E9" w:rsidRDefault="007B0455" w:rsidP="007B045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/>
        </w:rPr>
        <w:t xml:space="preserve">Innovatiecentrum: </w:t>
      </w:r>
      <w:hyperlink r:id="rId7" w:history="1">
        <w:r w:rsidRPr="002004E9">
          <w:rPr>
            <w:rStyle w:val="Hyperlink"/>
            <w:rFonts w:asciiTheme="majorHAnsi" w:hAnsiTheme="majorHAnsi"/>
          </w:rPr>
          <w:t>http://www.innovatiecentrum.be/agenda.html</w:t>
        </w:r>
      </w:hyperlink>
    </w:p>
    <w:p w:rsidR="007B0455" w:rsidRPr="002004E9" w:rsidRDefault="007B0455" w:rsidP="007B045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/>
        </w:rPr>
        <w:t xml:space="preserve">Bizidee inspiratiedagen: </w:t>
      </w:r>
      <w:hyperlink r:id="rId8" w:history="1">
        <w:r w:rsidRPr="002004E9">
          <w:rPr>
            <w:rStyle w:val="Hyperlink"/>
            <w:rFonts w:asciiTheme="majorHAnsi" w:hAnsiTheme="majorHAnsi"/>
          </w:rPr>
          <w:t>http://www.bizidee.be/inspiratiedagen/</w:t>
        </w:r>
      </w:hyperlink>
    </w:p>
    <w:p w:rsidR="007B0455" w:rsidRPr="002004E9" w:rsidRDefault="007B0455" w:rsidP="007B045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/>
        </w:rPr>
        <w:t xml:space="preserve">VLAIO: </w:t>
      </w:r>
      <w:hyperlink r:id="rId9" w:history="1">
        <w:r w:rsidRPr="002004E9">
          <w:rPr>
            <w:rStyle w:val="Hyperlink"/>
            <w:rFonts w:asciiTheme="majorHAnsi" w:hAnsiTheme="majorHAnsi"/>
          </w:rPr>
          <w:t>http://www.vlaio.be/kalender</w:t>
        </w:r>
      </w:hyperlink>
      <w:r w:rsidRPr="002004E9">
        <w:rPr>
          <w:rFonts w:asciiTheme="majorHAnsi" w:hAnsiTheme="majorHAnsi"/>
        </w:rPr>
        <w:t xml:space="preserve"> </w:t>
      </w:r>
    </w:p>
    <w:p w:rsidR="007B0455" w:rsidRDefault="007B0455">
      <w:pPr>
        <w:rPr>
          <w:rFonts w:asciiTheme="majorHAnsi" w:hAnsiTheme="majorHAnsi"/>
        </w:rPr>
      </w:pPr>
    </w:p>
    <w:p w:rsidR="002004E9" w:rsidRDefault="002004E9">
      <w:pPr>
        <w:rPr>
          <w:rFonts w:asciiTheme="majorHAnsi" w:hAnsiTheme="majorHAnsi"/>
          <w:u w:val="single"/>
        </w:rPr>
      </w:pPr>
      <w:r w:rsidRPr="002004E9">
        <w:rPr>
          <w:rFonts w:asciiTheme="majorHAnsi" w:hAnsiTheme="majorHAnsi"/>
          <w:u w:val="single"/>
        </w:rPr>
        <w:t>PXL-Congress</w:t>
      </w:r>
      <w:r>
        <w:rPr>
          <w:rFonts w:asciiTheme="majorHAnsi" w:hAnsiTheme="majorHAnsi"/>
          <w:u w:val="single"/>
        </w:rPr>
        <w:t xml:space="preserve"> (bekijk ook regelmatig de kalender: </w:t>
      </w:r>
      <w:hyperlink r:id="rId10" w:history="1">
        <w:r w:rsidRPr="006471EF">
          <w:rPr>
            <w:rStyle w:val="Hyperlink"/>
            <w:rFonts w:asciiTheme="majorHAnsi" w:hAnsiTheme="majorHAnsi"/>
          </w:rPr>
          <w:t>https://www.pxl.be/Pub/Home/Agenda</w:t>
        </w:r>
      </w:hyperlink>
      <w:r>
        <w:rPr>
          <w:rFonts w:asciiTheme="majorHAnsi" w:hAnsiTheme="majorHAnsi"/>
          <w:u w:val="single"/>
        </w:rPr>
        <w:t>)</w:t>
      </w:r>
    </w:p>
    <w:p w:rsidR="002004E9" w:rsidRPr="002004E9" w:rsidRDefault="002004E9">
      <w:pPr>
        <w:rPr>
          <w:rFonts w:asciiTheme="majorHAnsi" w:hAnsiTheme="majorHAnsi"/>
          <w:u w:val="single"/>
        </w:rPr>
      </w:pPr>
    </w:p>
    <w:p w:rsidR="003154DB" w:rsidRPr="007B0455" w:rsidRDefault="003154DB" w:rsidP="002004E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0455">
        <w:rPr>
          <w:rFonts w:asciiTheme="majorHAnsi" w:hAnsiTheme="majorHAnsi" w:cs="Arial"/>
        </w:rPr>
        <w:t>De klantendriehoek: Hoe greep krijgen op moeilijke klanten?</w:t>
      </w:r>
    </w:p>
    <w:p w:rsidR="003154DB" w:rsidRPr="002004E9" w:rsidRDefault="003154DB" w:rsidP="002004E9">
      <w:pPr>
        <w:pStyle w:val="ListParagraph"/>
        <w:ind w:left="372" w:firstLine="348"/>
        <w:rPr>
          <w:rFonts w:asciiTheme="majorHAnsi" w:hAnsiTheme="majorHAnsi" w:cs="Arial"/>
          <w:color w:val="333333"/>
        </w:rPr>
      </w:pPr>
      <w:r w:rsidRPr="002004E9">
        <w:rPr>
          <w:rFonts w:asciiTheme="majorHAnsi" w:hAnsiTheme="majorHAnsi" w:cs="Arial"/>
          <w:color w:val="333333"/>
        </w:rPr>
        <w:t>Dinsdag 18 oktober 2016 | 08.00u - 10.00u</w:t>
      </w:r>
    </w:p>
    <w:p w:rsidR="003154DB" w:rsidRPr="002004E9" w:rsidRDefault="003154DB" w:rsidP="002004E9">
      <w:pPr>
        <w:pStyle w:val="ListParagraph"/>
        <w:ind w:left="360" w:firstLine="348"/>
        <w:rPr>
          <w:rFonts w:asciiTheme="majorHAnsi" w:hAnsiTheme="majorHAnsi" w:cs="Arial"/>
          <w:color w:val="333333"/>
        </w:rPr>
      </w:pPr>
      <w:r w:rsidRPr="002004E9">
        <w:rPr>
          <w:rFonts w:asciiTheme="majorHAnsi" w:hAnsiTheme="majorHAnsi" w:cs="Arial"/>
          <w:color w:val="333333"/>
        </w:rPr>
        <w:t xml:space="preserve">Studenten Hogeschool PXL: </w:t>
      </w:r>
      <w:r w:rsidRPr="002004E9">
        <w:rPr>
          <w:rFonts w:asciiTheme="majorHAnsi" w:hAnsiTheme="majorHAnsi" w:cs="Arial"/>
          <w:b/>
          <w:bCs/>
          <w:color w:val="333333"/>
        </w:rPr>
        <w:t xml:space="preserve">€ 5 </w:t>
      </w:r>
      <w:r w:rsidRPr="002004E9">
        <w:rPr>
          <w:rFonts w:asciiTheme="majorHAnsi" w:hAnsiTheme="majorHAnsi" w:cs="Arial"/>
          <w:color w:val="333333"/>
        </w:rPr>
        <w:t>(cash te betalen aan de kassa)</w:t>
      </w:r>
    </w:p>
    <w:p w:rsidR="007913A4" w:rsidRPr="002004E9" w:rsidRDefault="007913A4" w:rsidP="005E7E89">
      <w:pPr>
        <w:pStyle w:val="ListParagraph"/>
        <w:ind w:left="360"/>
        <w:rPr>
          <w:rFonts w:asciiTheme="majorHAnsi" w:hAnsiTheme="majorHAnsi" w:cs="Arial"/>
          <w:color w:val="333333"/>
        </w:rPr>
      </w:pPr>
    </w:p>
    <w:p w:rsidR="003154DB" w:rsidRPr="002004E9" w:rsidRDefault="003154DB" w:rsidP="002004E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04E9">
        <w:rPr>
          <w:rFonts w:asciiTheme="majorHAnsi" w:hAnsiTheme="majorHAnsi" w:cs="Arial"/>
        </w:rPr>
        <w:t>Manager@Tea - Jeroen Franssen: HR en employee branding</w:t>
      </w:r>
    </w:p>
    <w:p w:rsidR="003154DB" w:rsidRPr="002004E9" w:rsidRDefault="003154DB" w:rsidP="002004E9">
      <w:pPr>
        <w:pStyle w:val="ListParagraph"/>
        <w:ind w:left="360" w:firstLine="348"/>
        <w:rPr>
          <w:rFonts w:asciiTheme="majorHAnsi" w:hAnsiTheme="majorHAnsi" w:cs="Arial"/>
          <w:color w:val="333333"/>
        </w:rPr>
      </w:pPr>
      <w:r w:rsidRPr="002004E9">
        <w:rPr>
          <w:rFonts w:asciiTheme="majorHAnsi" w:hAnsiTheme="majorHAnsi" w:cs="Arial"/>
          <w:color w:val="333333"/>
        </w:rPr>
        <w:t>Dinsdag 6 december 2016 | 15.00u - 17.00u</w:t>
      </w:r>
    </w:p>
    <w:p w:rsidR="007913A4" w:rsidRPr="002004E9" w:rsidRDefault="003154DB" w:rsidP="002004E9">
      <w:pPr>
        <w:pStyle w:val="ListParagraph"/>
        <w:ind w:left="360" w:firstLine="348"/>
        <w:rPr>
          <w:rFonts w:asciiTheme="majorHAnsi" w:hAnsiTheme="majorHAnsi" w:cs="Arial"/>
          <w:color w:val="333333"/>
        </w:rPr>
      </w:pPr>
      <w:r w:rsidRPr="002004E9">
        <w:rPr>
          <w:rFonts w:asciiTheme="majorHAnsi" w:hAnsiTheme="majorHAnsi" w:cs="Arial"/>
          <w:color w:val="333333"/>
        </w:rPr>
        <w:t xml:space="preserve">Bijdrage: </w:t>
      </w:r>
      <w:r w:rsidR="007913A4" w:rsidRPr="002004E9">
        <w:rPr>
          <w:rFonts w:asciiTheme="majorHAnsi" w:hAnsiTheme="majorHAnsi" w:cs="Arial"/>
          <w:color w:val="333333"/>
        </w:rPr>
        <w:t>na te vragen</w:t>
      </w:r>
    </w:p>
    <w:p w:rsidR="007913A4" w:rsidRPr="002004E9" w:rsidRDefault="007913A4" w:rsidP="007913A4">
      <w:pPr>
        <w:pStyle w:val="ListParagraph"/>
        <w:ind w:left="360"/>
        <w:rPr>
          <w:rFonts w:asciiTheme="majorHAnsi" w:hAnsiTheme="majorHAnsi" w:cs="Arial"/>
          <w:color w:val="333333"/>
        </w:rPr>
      </w:pPr>
    </w:p>
    <w:p w:rsidR="007913A4" w:rsidRPr="002004E9" w:rsidRDefault="007913A4" w:rsidP="002004E9">
      <w:pPr>
        <w:rPr>
          <w:rFonts w:asciiTheme="majorHAnsi" w:hAnsiTheme="majorHAnsi" w:cs="Arial"/>
          <w:color w:val="333333"/>
        </w:rPr>
      </w:pPr>
    </w:p>
    <w:p w:rsidR="002004E9" w:rsidRPr="002004E9" w:rsidRDefault="002004E9" w:rsidP="002004E9">
      <w:pPr>
        <w:rPr>
          <w:rFonts w:asciiTheme="majorHAnsi" w:hAnsiTheme="majorHAnsi" w:cs="Arial"/>
          <w:color w:val="333333"/>
          <w:u w:val="single"/>
        </w:rPr>
      </w:pPr>
      <w:r>
        <w:rPr>
          <w:rFonts w:asciiTheme="majorHAnsi" w:hAnsiTheme="majorHAnsi" w:cs="Arial"/>
          <w:color w:val="333333"/>
          <w:u w:val="single"/>
        </w:rPr>
        <w:t xml:space="preserve">Corda Campus (bekijk ook regelmatig de kalender: </w:t>
      </w:r>
      <w:hyperlink r:id="rId11" w:history="1">
        <w:r w:rsidRPr="006471EF">
          <w:rPr>
            <w:rStyle w:val="Hyperlink"/>
            <w:rFonts w:asciiTheme="majorHAnsi" w:hAnsiTheme="majorHAnsi" w:cs="Arial"/>
          </w:rPr>
          <w:t>http://www.cordacampus.com/nl/events</w:t>
        </w:r>
      </w:hyperlink>
      <w:r>
        <w:rPr>
          <w:rFonts w:asciiTheme="majorHAnsi" w:hAnsiTheme="majorHAnsi" w:cs="Arial"/>
          <w:color w:val="333333"/>
          <w:u w:val="single"/>
        </w:rPr>
        <w:t xml:space="preserve">) </w:t>
      </w:r>
    </w:p>
    <w:p w:rsidR="002004E9" w:rsidRDefault="002004E9" w:rsidP="002004E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>Pich&amp;Pizza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>10 november: start om 18u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>Gratis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</w:p>
    <w:p w:rsidR="002004E9" w:rsidRDefault="002004E9" w:rsidP="002004E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>Workshop Social media ‘Hoe het wel moet’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>15 december: start om 18u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  <w:r>
        <w:rPr>
          <w:rFonts w:asciiTheme="majorHAnsi" w:hAnsiTheme="majorHAnsi" w:cs="Arial"/>
          <w:color w:val="333333"/>
        </w:rPr>
        <w:t xml:space="preserve">Gratis </w:t>
      </w:r>
    </w:p>
    <w:p w:rsidR="002004E9" w:rsidRDefault="002004E9" w:rsidP="002004E9">
      <w:pPr>
        <w:pStyle w:val="ListParagraph"/>
        <w:rPr>
          <w:rFonts w:asciiTheme="majorHAnsi" w:hAnsiTheme="majorHAnsi" w:cs="Arial"/>
          <w:color w:val="333333"/>
        </w:rPr>
      </w:pPr>
    </w:p>
    <w:p w:rsidR="005E7E89" w:rsidRDefault="005E7E89" w:rsidP="005E7E89">
      <w:pPr>
        <w:pStyle w:val="ListParagraph"/>
        <w:ind w:left="360"/>
        <w:rPr>
          <w:rFonts w:ascii="Arial" w:hAnsi="Arial" w:cs="Arial"/>
          <w:color w:val="333333"/>
          <w:sz w:val="23"/>
          <w:szCs w:val="23"/>
        </w:rPr>
      </w:pPr>
    </w:p>
    <w:p w:rsidR="005E7E89" w:rsidRDefault="005E7E89" w:rsidP="003154DB">
      <w:pPr>
        <w:pStyle w:val="ListParagraph"/>
        <w:ind w:left="1440"/>
      </w:pPr>
    </w:p>
    <w:p w:rsidR="003154DB" w:rsidRDefault="003154DB"/>
    <w:sectPr w:rsidR="0031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754BB"/>
    <w:multiLevelType w:val="hybridMultilevel"/>
    <w:tmpl w:val="9E4C32D6"/>
    <w:lvl w:ilvl="0" w:tplc="F4D66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DB"/>
    <w:rsid w:val="002004E9"/>
    <w:rsid w:val="003154DB"/>
    <w:rsid w:val="005E7E89"/>
    <w:rsid w:val="007913A4"/>
    <w:rsid w:val="007B0455"/>
    <w:rsid w:val="00833AE2"/>
    <w:rsid w:val="00A331CA"/>
    <w:rsid w:val="00C95C10"/>
    <w:rsid w:val="00DF20B2"/>
    <w:rsid w:val="00F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564A-B272-4674-B3C3-3F4933B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3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4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idee.be/inspiratieda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novatiecentrum.be/agend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a.be/limburg/evenementen/" TargetMode="External"/><Relationship Id="rId11" Type="http://schemas.openxmlformats.org/officeDocument/2006/relationships/hyperlink" Target="http://www.cordacampus.com/nl/events" TargetMode="External"/><Relationship Id="rId5" Type="http://schemas.openxmlformats.org/officeDocument/2006/relationships/hyperlink" Target="http://www.unizo.be/activiteiten" TargetMode="External"/><Relationship Id="rId10" Type="http://schemas.openxmlformats.org/officeDocument/2006/relationships/hyperlink" Target="https://www.pxl.be/Pub/Home/Agen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laio.be/kalende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PXL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Aelter</dc:creator>
  <cp:keywords/>
  <dc:description/>
  <cp:lastModifiedBy>Nicolas BlancoRequejo</cp:lastModifiedBy>
  <cp:revision>2</cp:revision>
  <dcterms:created xsi:type="dcterms:W3CDTF">2016-10-18T18:12:00Z</dcterms:created>
  <dcterms:modified xsi:type="dcterms:W3CDTF">2016-10-18T18:12:00Z</dcterms:modified>
</cp:coreProperties>
</file>