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AC" w:rsidRPr="008F31E3" w:rsidRDefault="006C67DA">
      <w:pPr>
        <w:rPr>
          <w:b/>
          <w:sz w:val="32"/>
          <w:u w:val="single"/>
          <w:lang w:val="nl-BE"/>
        </w:rPr>
      </w:pPr>
      <w:r w:rsidRPr="008F31E3">
        <w:rPr>
          <w:b/>
          <w:sz w:val="32"/>
          <w:u w:val="single"/>
          <w:lang w:val="nl-BE"/>
        </w:rPr>
        <w:t>Garbage Collector</w:t>
      </w:r>
    </w:p>
    <w:p w:rsidR="006C67DA" w:rsidRDefault="006C67DA">
      <w:pPr>
        <w:rPr>
          <w:lang w:val="nl-BE"/>
        </w:rPr>
      </w:pPr>
      <w:r>
        <w:rPr>
          <w:lang w:val="nl-BE"/>
        </w:rPr>
        <w:t xml:space="preserve">De </w:t>
      </w:r>
      <w:r w:rsidRPr="00EA7530">
        <w:rPr>
          <w:b/>
          <w:lang w:val="nl-BE"/>
        </w:rPr>
        <w:t>GC</w:t>
      </w:r>
      <w:r>
        <w:rPr>
          <w:lang w:val="nl-BE"/>
        </w:rPr>
        <w:t xml:space="preserve"> ruimt unreferenced objecten aan.</w:t>
      </w:r>
      <w:r>
        <w:rPr>
          <w:lang w:val="nl-BE"/>
        </w:rPr>
        <w:br/>
        <w:t>Manueel: De waarde van een variabele gelijkstellen aan null.</w:t>
      </w:r>
    </w:p>
    <w:p w:rsidR="006C67DA" w:rsidRDefault="006C67DA">
      <w:pPr>
        <w:rPr>
          <w:lang w:val="nl-BE"/>
        </w:rPr>
      </w:pPr>
      <w:r>
        <w:rPr>
          <w:lang w:val="nl-BE"/>
        </w:rPr>
        <w:t xml:space="preserve">De GC werkt op de </w:t>
      </w:r>
      <w:r w:rsidRPr="00EA7530">
        <w:rPr>
          <w:b/>
          <w:lang w:val="nl-BE"/>
        </w:rPr>
        <w:t>Stack</w:t>
      </w:r>
      <w:r>
        <w:rPr>
          <w:lang w:val="nl-BE"/>
        </w:rPr>
        <w:t xml:space="preserve"> (Houdt de referencies bij)</w:t>
      </w:r>
      <w:r>
        <w:rPr>
          <w:lang w:val="nl-BE"/>
        </w:rPr>
        <w:br/>
      </w:r>
      <w:r w:rsidRPr="00EA7530">
        <w:rPr>
          <w:b/>
          <w:lang w:val="nl-BE"/>
        </w:rPr>
        <w:t>JIT Compiler</w:t>
      </w:r>
      <w:r>
        <w:rPr>
          <w:lang w:val="nl-BE"/>
        </w:rPr>
        <w:t xml:space="preserve"> (Just In Time compiler) -&gt; Zet byte code om in native code (Terwijl het runt)</w:t>
      </w:r>
    </w:p>
    <w:p w:rsidR="006C67DA" w:rsidRDefault="006C67DA" w:rsidP="006C67DA">
      <w:pPr>
        <w:rPr>
          <w:lang w:val="nl-BE"/>
        </w:rPr>
      </w:pPr>
      <w:r w:rsidRPr="00EA7530">
        <w:rPr>
          <w:u w:val="single"/>
          <w:lang w:val="nl-BE"/>
        </w:rPr>
        <w:t>Perfoman</w:t>
      </w:r>
      <w:r w:rsidR="00EA7530" w:rsidRPr="00EA7530">
        <w:rPr>
          <w:u w:val="single"/>
          <w:lang w:val="nl-BE"/>
        </w:rPr>
        <w:t>ce</w:t>
      </w:r>
      <w:r w:rsidRPr="00EA7530">
        <w:rPr>
          <w:u w:val="single"/>
          <w:lang w:val="nl-BE"/>
        </w:rPr>
        <w:br/>
      </w:r>
      <w:r w:rsidRPr="006C67DA">
        <w:rPr>
          <w:lang w:val="nl-BE"/>
        </w:rPr>
        <w:t xml:space="preserve">- </w:t>
      </w:r>
      <w:r w:rsidRPr="00EA7530">
        <w:rPr>
          <w:b/>
          <w:lang w:val="nl-BE"/>
        </w:rPr>
        <w:t>Responsiveness</w:t>
      </w:r>
      <w:r w:rsidRPr="006C67DA">
        <w:rPr>
          <w:lang w:val="nl-BE"/>
        </w:rPr>
        <w:t xml:space="preserve"> (Hoe reageert een applicatie)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>-&gt; Responsive design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>-&gt; vB knop drukken -&gt; Direct antwoord en data</w:t>
      </w:r>
      <w:r w:rsidRPr="006C67DA">
        <w:rPr>
          <w:lang w:val="nl-BE"/>
        </w:rPr>
        <w:br/>
        <w:t xml:space="preserve">- </w:t>
      </w:r>
      <w:r w:rsidRPr="00EA7530">
        <w:rPr>
          <w:b/>
          <w:lang w:val="nl-BE"/>
        </w:rPr>
        <w:t>Throughput</w:t>
      </w:r>
      <w:r w:rsidRPr="006C67DA">
        <w:rPr>
          <w:lang w:val="nl-BE"/>
        </w:rPr>
        <w:t xml:space="preserve"> (Hoeveel data wordt er verwerkt)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>-&gt; vB database query, 100mb direct en vlot verkrijgen</w:t>
      </w:r>
    </w:p>
    <w:p w:rsidR="006C67DA" w:rsidRDefault="00120A73" w:rsidP="006C67DA">
      <w:pPr>
        <w:rPr>
          <w:lang w:val="nl-BE"/>
        </w:rPr>
      </w:pPr>
      <w:r w:rsidRPr="00EA7530">
        <w:rPr>
          <w:i/>
          <w:lang w:val="nl-BE"/>
        </w:rPr>
        <w:t>Hoe werkt de GC?</w:t>
      </w:r>
      <w:r w:rsidRPr="00EA7530">
        <w:rPr>
          <w:i/>
          <w:lang w:val="nl-BE"/>
        </w:rPr>
        <w:br/>
      </w:r>
      <w:r>
        <w:rPr>
          <w:lang w:val="nl-BE"/>
        </w:rPr>
        <w:t>1) Marking: Unreferenced objecten aanduiden</w:t>
      </w:r>
      <w:r>
        <w:rPr>
          <w:lang w:val="nl-BE"/>
        </w:rPr>
        <w:br/>
        <w:t>2) Normal deletion: Deze deleten + gaten compacten</w:t>
      </w:r>
    </w:p>
    <w:p w:rsidR="00120A73" w:rsidRPr="00EA7530" w:rsidRDefault="008F31E3" w:rsidP="006C67DA">
      <w:pPr>
        <w:rPr>
          <w:i/>
          <w:sz w:val="20"/>
          <w:lang w:val="nl-BE"/>
        </w:rPr>
      </w:pPr>
      <w:r>
        <w:rPr>
          <w:noProof/>
          <w:lang w:eastAsia="fr-BE"/>
        </w:rPr>
        <w:drawing>
          <wp:inline distT="0" distB="0" distL="0" distR="0" wp14:anchorId="0625A4FF" wp14:editId="13D0EB9C">
            <wp:extent cx="36099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81" t="4865" r="2785" b="13784"/>
                    <a:stretch/>
                  </pic:blipFill>
                  <pic:spPr bwMode="auto">
                    <a:xfrm>
                      <a:off x="0" y="0"/>
                      <a:ext cx="360997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0A73">
        <w:rPr>
          <w:lang w:val="nl-BE"/>
        </w:rPr>
        <w:br/>
      </w:r>
      <w:r w:rsidR="00120A73" w:rsidRPr="00EA7530">
        <w:rPr>
          <w:i/>
          <w:sz w:val="20"/>
          <w:lang w:val="nl-BE"/>
        </w:rPr>
        <w:t>Als je het programma opstart, gebruikt het veel CPU, en na een tijdje stabiliseert het zich</w:t>
      </w:r>
    </w:p>
    <w:p w:rsidR="00120A73" w:rsidRDefault="00120A73" w:rsidP="006C67DA">
      <w:pPr>
        <w:rPr>
          <w:lang w:val="nl-BE"/>
        </w:rPr>
      </w:pPr>
      <w:r>
        <w:rPr>
          <w:lang w:val="nl-BE"/>
        </w:rPr>
        <w:t>Objecten die ontstaan verschijnen op de “</w:t>
      </w:r>
      <w:r w:rsidRPr="00EA7530">
        <w:rPr>
          <w:b/>
          <w:lang w:val="nl-BE"/>
        </w:rPr>
        <w:t>eden</w:t>
      </w:r>
      <w:r>
        <w:rPr>
          <w:lang w:val="nl-BE"/>
        </w:rPr>
        <w:t>” sector.</w:t>
      </w:r>
      <w:r w:rsidR="003D3782">
        <w:rPr>
          <w:lang w:val="nl-BE"/>
        </w:rPr>
        <w:t xml:space="preserve"> (Veel GC)</w:t>
      </w:r>
      <w:r>
        <w:rPr>
          <w:lang w:val="nl-BE"/>
        </w:rPr>
        <w:br/>
        <w:t xml:space="preserve">Als ze blijven bestaan, gaan ze naar de </w:t>
      </w:r>
      <w:r w:rsidRPr="00EA7530">
        <w:rPr>
          <w:b/>
          <w:lang w:val="nl-BE"/>
        </w:rPr>
        <w:t>Survivor</w:t>
      </w:r>
      <w:r>
        <w:rPr>
          <w:lang w:val="nl-BE"/>
        </w:rPr>
        <w:t xml:space="preserve"> space (= objecten die overleven)</w:t>
      </w:r>
      <w:r w:rsidR="003D3782">
        <w:rPr>
          <w:lang w:val="nl-BE"/>
        </w:rPr>
        <w:t xml:space="preserve"> (Weinig GC)</w:t>
      </w:r>
      <w:r w:rsidR="00304A4B">
        <w:rPr>
          <w:lang w:val="nl-BE"/>
        </w:rPr>
        <w:br/>
        <w:t xml:space="preserve">Ze kunnen nu verhuisd worden tussen </w:t>
      </w:r>
      <w:r w:rsidR="00304A4B" w:rsidRPr="00304A4B">
        <w:rPr>
          <w:b/>
          <w:lang w:val="nl-BE"/>
        </w:rPr>
        <w:t>S0</w:t>
      </w:r>
      <w:r w:rsidR="00304A4B">
        <w:rPr>
          <w:lang w:val="nl-BE"/>
        </w:rPr>
        <w:t xml:space="preserve"> en </w:t>
      </w:r>
      <w:r w:rsidR="00304A4B" w:rsidRPr="00304A4B">
        <w:rPr>
          <w:b/>
          <w:lang w:val="nl-BE"/>
        </w:rPr>
        <w:t>S1</w:t>
      </w:r>
      <w:r w:rsidR="00304A4B" w:rsidRPr="00304A4B">
        <w:rPr>
          <w:lang w:val="nl-BE"/>
        </w:rPr>
        <w:t>.</w:t>
      </w:r>
      <w:r>
        <w:rPr>
          <w:lang w:val="nl-BE"/>
        </w:rPr>
        <w:br/>
        <w:t xml:space="preserve">Als ze nog langer overleven </w:t>
      </w:r>
      <w:r w:rsidR="003D3782">
        <w:rPr>
          <w:lang w:val="nl-BE"/>
        </w:rPr>
        <w:t xml:space="preserve">-&gt; </w:t>
      </w:r>
      <w:r w:rsidRPr="00EA7530">
        <w:rPr>
          <w:b/>
          <w:lang w:val="nl-BE"/>
        </w:rPr>
        <w:t>Tenured</w:t>
      </w:r>
      <w:r w:rsidR="003D3782">
        <w:rPr>
          <w:lang w:val="nl-BE"/>
        </w:rPr>
        <w:t xml:space="preserve"> (GC runt hier)</w:t>
      </w:r>
      <w:r w:rsidR="003D3782">
        <w:rPr>
          <w:lang w:val="nl-BE"/>
        </w:rPr>
        <w:br/>
        <w:t xml:space="preserve">Als ze nog langer blijven -&gt; </w:t>
      </w:r>
      <w:r w:rsidR="003D3782" w:rsidRPr="00EA7530">
        <w:rPr>
          <w:b/>
          <w:lang w:val="nl-BE"/>
        </w:rPr>
        <w:t>Permanent</w:t>
      </w:r>
      <w:r w:rsidR="003D3782">
        <w:rPr>
          <w:lang w:val="nl-BE"/>
        </w:rPr>
        <w:t xml:space="preserve"> (Geen GC)</w:t>
      </w:r>
    </w:p>
    <w:p w:rsidR="00304A4B" w:rsidRDefault="00304A4B">
      <w:pPr>
        <w:rPr>
          <w:lang w:val="nl-BE"/>
        </w:rPr>
      </w:pPr>
      <w:r>
        <w:rPr>
          <w:lang w:val="nl-BE"/>
        </w:rPr>
        <w:br w:type="page"/>
      </w:r>
    </w:p>
    <w:p w:rsidR="00304A4B" w:rsidRDefault="00304A4B" w:rsidP="006C67DA">
      <w:pPr>
        <w:rPr>
          <w:lang w:val="nl-BE"/>
        </w:rPr>
      </w:pPr>
      <w:r w:rsidRPr="00304A4B">
        <w:rPr>
          <w:b/>
          <w:sz w:val="32"/>
          <w:u w:val="single"/>
          <w:lang w:val="nl-BE"/>
        </w:rPr>
        <w:lastRenderedPageBreak/>
        <w:t>Oef:</w:t>
      </w:r>
      <w:r w:rsidRPr="00304A4B">
        <w:rPr>
          <w:lang w:val="nl-BE"/>
        </w:rPr>
        <w:br/>
      </w:r>
      <w:r>
        <w:rPr>
          <w:lang w:val="nl-BE"/>
        </w:rPr>
        <w:t>Console -&gt; jvisualvm</w:t>
      </w:r>
      <w:r>
        <w:rPr>
          <w:lang w:val="nl-BE"/>
        </w:rPr>
        <w:br/>
        <w:t>Visualvm opstarten en ga naar de Visual GC tab</w:t>
      </w:r>
      <w:r>
        <w:rPr>
          <w:lang w:val="nl-BE"/>
        </w:rPr>
        <w:br/>
      </w:r>
      <w:r>
        <w:rPr>
          <w:noProof/>
          <w:lang w:eastAsia="fr-BE"/>
        </w:rPr>
        <w:drawing>
          <wp:inline distT="0" distB="0" distL="0" distR="0" wp14:anchorId="4C289328" wp14:editId="128632AE">
            <wp:extent cx="4925919" cy="26416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785" cy="26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4B" w:rsidRPr="006C67DA" w:rsidRDefault="00304A4B" w:rsidP="006C67DA">
      <w:pPr>
        <w:rPr>
          <w:lang w:val="nl-BE"/>
        </w:rPr>
      </w:pPr>
      <w:bookmarkStart w:id="0" w:name="_GoBack"/>
      <w:bookmarkEnd w:id="0"/>
    </w:p>
    <w:sectPr w:rsidR="00304A4B" w:rsidRPr="006C6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E3"/>
    <w:rsid w:val="000356E3"/>
    <w:rsid w:val="00120A73"/>
    <w:rsid w:val="00133FE5"/>
    <w:rsid w:val="00304A4B"/>
    <w:rsid w:val="003D3782"/>
    <w:rsid w:val="005224C5"/>
    <w:rsid w:val="006C67DA"/>
    <w:rsid w:val="008F31E3"/>
    <w:rsid w:val="00A647FB"/>
    <w:rsid w:val="00EA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E243E-1C45-4658-AB1C-3C621965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BlancoRequejo</dc:creator>
  <cp:keywords/>
  <dc:description/>
  <cp:lastModifiedBy>Nicolas BlancoRequejo</cp:lastModifiedBy>
  <cp:revision>7</cp:revision>
  <dcterms:created xsi:type="dcterms:W3CDTF">2016-10-20T11:54:00Z</dcterms:created>
  <dcterms:modified xsi:type="dcterms:W3CDTF">2016-10-20T13:39:00Z</dcterms:modified>
</cp:coreProperties>
</file>