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D41B" w14:textId="27EED539" w:rsidR="00F32C20" w:rsidRPr="00F32C20" w:rsidRDefault="00F32C20">
      <w:pPr>
        <w:rPr>
          <w:rFonts w:ascii="Abadi" w:hAnsi="Abadi"/>
          <w:sz w:val="28"/>
          <w:szCs w:val="28"/>
          <w:u w:val="single"/>
          <w:lang w:val="en-US"/>
        </w:rPr>
      </w:pPr>
      <w:r w:rsidRPr="00F32C20">
        <w:rPr>
          <w:rFonts w:ascii="Abadi" w:hAnsi="Abadi"/>
          <w:b/>
          <w:bCs/>
          <w:sz w:val="28"/>
          <w:szCs w:val="28"/>
          <w:u w:val="single"/>
          <w:lang w:val="en-US"/>
        </w:rPr>
        <w:t>Epigenetic</w:t>
      </w:r>
      <w:r w:rsidRPr="00F32C20">
        <w:rPr>
          <w:rFonts w:ascii="Abadi" w:hAnsi="Abadi"/>
          <w:sz w:val="28"/>
          <w:szCs w:val="28"/>
          <w:u w:val="single"/>
          <w:lang w:val="en-US"/>
        </w:rPr>
        <w:t>:</w:t>
      </w:r>
    </w:p>
    <w:p w14:paraId="2DD1C3AB" w14:textId="77777777" w:rsidR="00F32C20" w:rsidRDefault="00F32C20">
      <w:pPr>
        <w:rPr>
          <w:rFonts w:ascii="Abadi" w:hAnsi="Abadi"/>
          <w:sz w:val="28"/>
          <w:szCs w:val="28"/>
          <w:lang w:val="en-US"/>
        </w:rPr>
      </w:pPr>
    </w:p>
    <w:p w14:paraId="721F50FB" w14:textId="5572BD37" w:rsidR="00E11871" w:rsidRDefault="00A1124C">
      <w:pPr>
        <w:rPr>
          <w:rFonts w:ascii="Abadi" w:hAnsi="Abadi"/>
          <w:sz w:val="28"/>
          <w:szCs w:val="28"/>
          <w:lang w:val="en-US"/>
        </w:rPr>
      </w:pPr>
      <w:r w:rsidRPr="00A1124C">
        <w:rPr>
          <w:rFonts w:ascii="Abadi" w:hAnsi="Abadi"/>
          <w:sz w:val="28"/>
          <w:szCs w:val="28"/>
          <w:lang w:val="en-US"/>
        </w:rPr>
        <w:t xml:space="preserve">Epigenetics is the study to </w:t>
      </w:r>
      <w:r w:rsidR="0034572C">
        <w:rPr>
          <w:rFonts w:ascii="Abadi" w:hAnsi="Abadi"/>
          <w:sz w:val="28"/>
          <w:szCs w:val="28"/>
          <w:lang w:val="en-US"/>
        </w:rPr>
        <w:t>changes in gene function.</w:t>
      </w:r>
    </w:p>
    <w:p w14:paraId="10B3A4EE" w14:textId="79EBB97E" w:rsidR="0034572C" w:rsidRDefault="0034572C">
      <w:pPr>
        <w:rPr>
          <w:rFonts w:ascii="Abadi" w:hAnsi="Abadi"/>
          <w:sz w:val="28"/>
          <w:szCs w:val="28"/>
          <w:lang w:val="en-US"/>
        </w:rPr>
      </w:pPr>
      <w:r>
        <w:rPr>
          <w:rFonts w:ascii="Abadi" w:hAnsi="Abadi"/>
          <w:sz w:val="28"/>
          <w:szCs w:val="28"/>
          <w:lang w:val="en-US"/>
        </w:rPr>
        <w:t>It refers to modification to DNA and the protein that interacts with it.</w:t>
      </w:r>
    </w:p>
    <w:p w14:paraId="63381F98" w14:textId="75DAF6C8" w:rsidR="0034572C" w:rsidRDefault="0034572C">
      <w:pPr>
        <w:rPr>
          <w:rFonts w:ascii="Abadi" w:hAnsi="Abadi"/>
          <w:sz w:val="28"/>
          <w:szCs w:val="28"/>
          <w:lang w:val="en-US"/>
        </w:rPr>
      </w:pPr>
      <w:r>
        <w:rPr>
          <w:rFonts w:ascii="Abadi" w:hAnsi="Abadi"/>
          <w:sz w:val="28"/>
          <w:szCs w:val="28"/>
          <w:lang w:val="en-US"/>
        </w:rPr>
        <w:t>The modification influences regulation and expression of the gene.</w:t>
      </w:r>
    </w:p>
    <w:p w14:paraId="7FD6FFAE" w14:textId="6D826902" w:rsidR="0034572C" w:rsidRDefault="0034572C">
      <w:pPr>
        <w:rPr>
          <w:rFonts w:ascii="Abadi" w:hAnsi="Abadi"/>
          <w:sz w:val="28"/>
          <w:szCs w:val="28"/>
          <w:lang w:val="en-US"/>
        </w:rPr>
      </w:pPr>
      <w:r>
        <w:rPr>
          <w:rFonts w:ascii="Abadi" w:hAnsi="Abadi"/>
          <w:sz w:val="28"/>
          <w:szCs w:val="28"/>
          <w:lang w:val="en-US"/>
        </w:rPr>
        <w:t xml:space="preserve">It can also turn the genes “on” or “off”, can </w:t>
      </w:r>
      <w:r w:rsidR="00C33615">
        <w:rPr>
          <w:rFonts w:ascii="Abadi" w:hAnsi="Abadi"/>
          <w:sz w:val="28"/>
          <w:szCs w:val="28"/>
          <w:lang w:val="en-US"/>
        </w:rPr>
        <w:t>affect the phenotype and the organism’s development.</w:t>
      </w:r>
    </w:p>
    <w:p w14:paraId="3F03712E" w14:textId="1C939311" w:rsidR="00C33615" w:rsidRDefault="000F3067">
      <w:pPr>
        <w:rPr>
          <w:rFonts w:ascii="Abadi" w:hAnsi="Abadi"/>
          <w:sz w:val="28"/>
          <w:szCs w:val="28"/>
          <w:lang w:val="en-US"/>
        </w:rPr>
      </w:pPr>
      <w:r>
        <w:rPr>
          <w:rFonts w:ascii="Abadi" w:hAnsi="Abadi"/>
          <w:sz w:val="28"/>
          <w:szCs w:val="28"/>
          <w:lang w:val="en-US"/>
        </w:rPr>
        <w:t>The modifications are not always inherited.</w:t>
      </w:r>
    </w:p>
    <w:p w14:paraId="647DC66B" w14:textId="1B3166E7" w:rsidR="00064040" w:rsidRPr="00064040" w:rsidRDefault="00064040">
      <w:pPr>
        <w:rPr>
          <w:rFonts w:ascii="Abadi" w:hAnsi="Abadi"/>
          <w:sz w:val="28"/>
          <w:szCs w:val="28"/>
          <w:lang w:val="en-US"/>
        </w:rPr>
      </w:pPr>
      <w:r w:rsidRPr="00064040">
        <w:rPr>
          <w:rFonts w:ascii="Abadi" w:hAnsi="Abadi"/>
          <w:sz w:val="28"/>
          <w:szCs w:val="28"/>
          <w:lang w:val="en-US"/>
        </w:rPr>
        <w:t>Epigenetic changes can either come from inheritance or the environment and are reversible changes.</w:t>
      </w:r>
      <w:sdt>
        <w:sdtPr>
          <w:rPr>
            <w:rFonts w:ascii="Abadi" w:hAnsi="Abadi"/>
            <w:sz w:val="28"/>
            <w:szCs w:val="28"/>
            <w:lang w:val="en-US"/>
          </w:rPr>
          <w:id w:val="-472904366"/>
          <w:citation/>
        </w:sdtPr>
        <w:sdtContent>
          <w:r>
            <w:rPr>
              <w:rFonts w:ascii="Abadi" w:hAnsi="Abadi"/>
              <w:sz w:val="28"/>
              <w:szCs w:val="28"/>
              <w:lang w:val="en-US"/>
            </w:rPr>
            <w:fldChar w:fldCharType="begin"/>
          </w:r>
          <w:r w:rsidRPr="00064040">
            <w:rPr>
              <w:rFonts w:ascii="Times New Roman" w:hAnsi="Times New Roman"/>
              <w:sz w:val="28"/>
              <w:szCs w:val="28"/>
              <w:lang w:val="en-US"/>
            </w:rPr>
            <w:instrText xml:space="preserve"> CITATION Pac18 \l 2067 </w:instrText>
          </w:r>
          <w:r>
            <w:rPr>
              <w:rFonts w:ascii="Abadi" w:hAnsi="Abadi"/>
              <w:sz w:val="28"/>
              <w:szCs w:val="28"/>
              <w:lang w:val="en-US"/>
            </w:rPr>
            <w:fldChar w:fldCharType="separate"/>
          </w:r>
          <w:r w:rsidRPr="00064040">
            <w:rPr>
              <w:rFonts w:ascii="Times New Roman" w:hAnsi="Times New Roman"/>
              <w:noProof/>
              <w:sz w:val="28"/>
              <w:szCs w:val="28"/>
              <w:lang w:val="en-US"/>
            </w:rPr>
            <w:t xml:space="preserve"> </w:t>
          </w:r>
          <w:r w:rsidRPr="00064040">
            <w:rPr>
              <w:rFonts w:ascii="Times New Roman" w:hAnsi="Times New Roman"/>
              <w:noProof/>
              <w:sz w:val="28"/>
              <w:szCs w:val="28"/>
              <w:lang w:val="nl-BE"/>
            </w:rPr>
            <w:t>(Pace, 2018)</w:t>
          </w:r>
          <w:r>
            <w:rPr>
              <w:rFonts w:ascii="Abadi" w:hAnsi="Abadi"/>
              <w:sz w:val="28"/>
              <w:szCs w:val="28"/>
              <w:lang w:val="en-US"/>
            </w:rPr>
            <w:fldChar w:fldCharType="end"/>
          </w:r>
        </w:sdtContent>
      </w:sdt>
    </w:p>
    <w:p w14:paraId="327A73B5" w14:textId="3D15C209" w:rsidR="00C33615" w:rsidRDefault="00C33615">
      <w:pPr>
        <w:rPr>
          <w:rFonts w:ascii="Abadi" w:hAnsi="Abadi"/>
          <w:sz w:val="28"/>
          <w:szCs w:val="28"/>
          <w:lang w:val="en-US"/>
        </w:rPr>
      </w:pPr>
    </w:p>
    <w:p w14:paraId="06C1A206" w14:textId="257D2996" w:rsidR="00B63187" w:rsidRDefault="00B63187">
      <w:pPr>
        <w:rPr>
          <w:rFonts w:ascii="Abadi" w:hAnsi="Abadi"/>
          <w:sz w:val="28"/>
          <w:szCs w:val="28"/>
          <w:lang w:val="en-US"/>
        </w:rPr>
      </w:pPr>
      <w:r w:rsidRPr="00B63187">
        <w:rPr>
          <w:rFonts w:ascii="Abadi" w:hAnsi="Abadi"/>
          <w:sz w:val="28"/>
          <w:szCs w:val="28"/>
          <w:lang w:val="en-US"/>
        </w:rPr>
        <w:t>The Epigenome refers to the collection of epigenetic changes to the DNA and histones in a living organism, cell, organ, or similar entity.</w:t>
      </w:r>
      <w:sdt>
        <w:sdtPr>
          <w:rPr>
            <w:rFonts w:ascii="Abadi" w:hAnsi="Abadi"/>
            <w:sz w:val="28"/>
            <w:szCs w:val="28"/>
            <w:lang w:val="en-US"/>
          </w:rPr>
          <w:id w:val="-975216321"/>
          <w:citation/>
        </w:sdtPr>
        <w:sdtContent>
          <w:r>
            <w:rPr>
              <w:rFonts w:ascii="Abadi" w:hAnsi="Abadi"/>
              <w:sz w:val="28"/>
              <w:szCs w:val="28"/>
              <w:lang w:val="en-US"/>
            </w:rPr>
            <w:fldChar w:fldCharType="begin"/>
          </w:r>
          <w:r w:rsidRPr="00B63187">
            <w:rPr>
              <w:rFonts w:ascii="Times New Roman" w:hAnsi="Times New Roman"/>
              <w:sz w:val="28"/>
              <w:szCs w:val="28"/>
              <w:lang w:val="en-US"/>
            </w:rPr>
            <w:instrText xml:space="preserve"> CITATION Enc \l 2067 </w:instrText>
          </w:r>
          <w:r>
            <w:rPr>
              <w:rFonts w:ascii="Abadi" w:hAnsi="Abadi"/>
              <w:sz w:val="28"/>
              <w:szCs w:val="28"/>
              <w:lang w:val="en-US"/>
            </w:rPr>
            <w:fldChar w:fldCharType="separate"/>
          </w:r>
          <w:r w:rsidR="00501199">
            <w:rPr>
              <w:rFonts w:ascii="Times New Roman" w:hAnsi="Times New Roman"/>
              <w:noProof/>
              <w:sz w:val="28"/>
              <w:szCs w:val="28"/>
              <w:lang w:val="en-US"/>
            </w:rPr>
            <w:t xml:space="preserve"> </w:t>
          </w:r>
          <w:r w:rsidR="00501199" w:rsidRPr="00501199">
            <w:rPr>
              <w:rFonts w:ascii="Times New Roman" w:hAnsi="Times New Roman"/>
              <w:noProof/>
              <w:sz w:val="28"/>
              <w:szCs w:val="28"/>
              <w:lang w:val="en-US"/>
            </w:rPr>
            <w:t>(Encode, sd)</w:t>
          </w:r>
          <w:r>
            <w:rPr>
              <w:rFonts w:ascii="Abadi" w:hAnsi="Abadi"/>
              <w:sz w:val="28"/>
              <w:szCs w:val="28"/>
              <w:lang w:val="en-US"/>
            </w:rPr>
            <w:fldChar w:fldCharType="end"/>
          </w:r>
        </w:sdtContent>
      </w:sdt>
    </w:p>
    <w:p w14:paraId="1C556A6A" w14:textId="3FA1C033" w:rsidR="00B63187" w:rsidRDefault="00B63187">
      <w:pPr>
        <w:rPr>
          <w:rFonts w:ascii="Abadi" w:hAnsi="Abadi"/>
          <w:sz w:val="32"/>
          <w:szCs w:val="32"/>
          <w:lang w:val="en-US"/>
        </w:rPr>
      </w:pPr>
    </w:p>
    <w:p w14:paraId="1BCFBB88" w14:textId="77777777" w:rsidR="00F32C20" w:rsidRDefault="00F32C20" w:rsidP="00F32C20">
      <w:pPr>
        <w:rPr>
          <w:rFonts w:ascii="Abadi" w:hAnsi="Abadi"/>
          <w:sz w:val="28"/>
          <w:szCs w:val="28"/>
          <w:lang w:val="en-US"/>
        </w:rPr>
      </w:pPr>
      <w:r>
        <w:rPr>
          <w:rFonts w:ascii="Abadi" w:hAnsi="Abadi"/>
          <w:sz w:val="28"/>
          <w:szCs w:val="28"/>
          <w:lang w:val="en-US"/>
        </w:rPr>
        <w:t>The mechanism of epigenetics is affected by multiple factors like, Aging, Diet, Drugs, Pharmaceuticals and Environmental chemicals.</w:t>
      </w:r>
    </w:p>
    <w:p w14:paraId="0B5A1246" w14:textId="77777777" w:rsidR="00F32C20" w:rsidRDefault="00F32C20" w:rsidP="00F32C20">
      <w:pPr>
        <w:rPr>
          <w:rFonts w:ascii="Abadi" w:hAnsi="Abadi"/>
          <w:sz w:val="28"/>
          <w:szCs w:val="28"/>
          <w:lang w:val="en-US"/>
        </w:rPr>
      </w:pPr>
      <w:r>
        <w:rPr>
          <w:rFonts w:ascii="Abadi" w:hAnsi="Abadi"/>
          <w:sz w:val="28"/>
          <w:szCs w:val="28"/>
          <w:lang w:val="en-US"/>
        </w:rPr>
        <w:t>And the mechanism affects multiple factors too, Cancer development, Autoimmune diseases, Mental disorders and Diabetes.</w:t>
      </w:r>
      <w:sdt>
        <w:sdtPr>
          <w:rPr>
            <w:rFonts w:ascii="Abadi" w:hAnsi="Abadi"/>
            <w:sz w:val="28"/>
            <w:szCs w:val="28"/>
            <w:lang w:val="en-US"/>
          </w:rPr>
          <w:id w:val="-760981148"/>
          <w:citation/>
        </w:sdtPr>
        <w:sdtContent>
          <w:r>
            <w:rPr>
              <w:rFonts w:ascii="Abadi" w:hAnsi="Abadi"/>
              <w:sz w:val="28"/>
              <w:szCs w:val="28"/>
              <w:lang w:val="en-US"/>
            </w:rPr>
            <w:fldChar w:fldCharType="begin"/>
          </w:r>
          <w:r>
            <w:rPr>
              <w:rFonts w:ascii="Times New Roman" w:hAnsi="Times New Roman"/>
              <w:sz w:val="28"/>
              <w:szCs w:val="28"/>
              <w:lang w:val="en-US"/>
            </w:rPr>
            <w:instrText xml:space="preserve">CITATION Hea \l 2067 </w:instrText>
          </w:r>
          <w:r>
            <w:rPr>
              <w:rFonts w:ascii="Abadi" w:hAnsi="Abadi"/>
              <w:sz w:val="28"/>
              <w:szCs w:val="28"/>
              <w:lang w:val="en-US"/>
            </w:rPr>
            <w:fldChar w:fldCharType="separate"/>
          </w:r>
          <w:r>
            <w:rPr>
              <w:rFonts w:ascii="Times New Roman" w:hAnsi="Times New Roman"/>
              <w:noProof/>
              <w:sz w:val="28"/>
              <w:szCs w:val="28"/>
              <w:lang w:val="en-US"/>
            </w:rPr>
            <w:t xml:space="preserve"> </w:t>
          </w:r>
          <w:r w:rsidRPr="00831D24">
            <w:rPr>
              <w:rFonts w:ascii="Times New Roman" w:hAnsi="Times New Roman"/>
              <w:noProof/>
              <w:sz w:val="28"/>
              <w:szCs w:val="28"/>
              <w:lang w:val="en-US"/>
            </w:rPr>
            <w:t>(Health, 2018)</w:t>
          </w:r>
          <w:r>
            <w:rPr>
              <w:rFonts w:ascii="Abadi" w:hAnsi="Abadi"/>
              <w:sz w:val="28"/>
              <w:szCs w:val="28"/>
              <w:lang w:val="en-US"/>
            </w:rPr>
            <w:fldChar w:fldCharType="end"/>
          </w:r>
        </w:sdtContent>
      </w:sdt>
    </w:p>
    <w:p w14:paraId="3B57366D" w14:textId="4CD9B344" w:rsidR="00F32C20" w:rsidRDefault="00F32C20">
      <w:pPr>
        <w:rPr>
          <w:rFonts w:ascii="Abadi" w:hAnsi="Abadi"/>
          <w:sz w:val="32"/>
          <w:szCs w:val="32"/>
          <w:lang w:val="en-US"/>
        </w:rPr>
      </w:pPr>
    </w:p>
    <w:p w14:paraId="7E46EE2D" w14:textId="77777777" w:rsidR="00F32C20" w:rsidRDefault="00F32C20" w:rsidP="00F32C20">
      <w:pPr>
        <w:rPr>
          <w:rFonts w:ascii="Abadi" w:hAnsi="Abadi"/>
          <w:sz w:val="28"/>
          <w:szCs w:val="28"/>
          <w:lang w:val="en-US"/>
        </w:rPr>
      </w:pPr>
      <w:r>
        <w:rPr>
          <w:rFonts w:ascii="Abadi" w:hAnsi="Abadi"/>
          <w:sz w:val="28"/>
          <w:szCs w:val="28"/>
          <w:lang w:val="en-US"/>
        </w:rPr>
        <w:t>The changes can be detected for up to three generations.</w:t>
      </w:r>
    </w:p>
    <w:p w14:paraId="022C3EBF" w14:textId="77777777" w:rsidR="00F32C20" w:rsidRPr="00270C93" w:rsidRDefault="00F32C20" w:rsidP="00F32C20">
      <w:pPr>
        <w:rPr>
          <w:rFonts w:ascii="Abadi" w:hAnsi="Abadi"/>
          <w:sz w:val="28"/>
          <w:szCs w:val="28"/>
          <w:lang w:val="en-US"/>
        </w:rPr>
      </w:pPr>
      <w:r w:rsidRPr="00270C93">
        <w:rPr>
          <w:rFonts w:ascii="Abadi" w:hAnsi="Abadi"/>
          <w:sz w:val="28"/>
          <w:szCs w:val="28"/>
          <w:lang w:val="en-US"/>
        </w:rPr>
        <w:t>Epigenetic changes were analyzed and defined into three categories: Direct (DE), Within-Individual (WIE), and Across-Generations (AIE). DE changes occur in an individual's lifetime due to direct environmental experiences. WIE changes happen during gestation and are influenced by events inside the womb. AIE changes affect an individual's ancestors due to events before conception and are transmitted across generations.</w:t>
      </w:r>
      <w:sdt>
        <w:sdtPr>
          <w:rPr>
            <w:rFonts w:ascii="Abadi" w:hAnsi="Abadi"/>
            <w:sz w:val="28"/>
            <w:szCs w:val="28"/>
          </w:rPr>
          <w:id w:val="-517845741"/>
          <w:citation/>
        </w:sdtPr>
        <w:sdtContent>
          <w:r>
            <w:rPr>
              <w:rFonts w:ascii="Abadi" w:hAnsi="Abadi"/>
              <w:sz w:val="28"/>
              <w:szCs w:val="28"/>
            </w:rPr>
            <w:fldChar w:fldCharType="begin"/>
          </w:r>
          <w:r w:rsidRPr="00704AD9">
            <w:rPr>
              <w:rFonts w:ascii="Times New Roman" w:hAnsi="Times New Roman"/>
              <w:sz w:val="28"/>
              <w:szCs w:val="28"/>
              <w:lang w:val="en-US"/>
            </w:rPr>
            <w:instrText xml:space="preserve"> CITATION Ire18 \l 2067 </w:instrText>
          </w:r>
          <w:r>
            <w:rPr>
              <w:rFonts w:ascii="Abadi" w:hAnsi="Abadi"/>
              <w:sz w:val="28"/>
              <w:szCs w:val="28"/>
            </w:rPr>
            <w:fldChar w:fldCharType="separate"/>
          </w:r>
          <w:r>
            <w:rPr>
              <w:rFonts w:ascii="Times New Roman" w:hAnsi="Times New Roman"/>
              <w:noProof/>
              <w:sz w:val="28"/>
              <w:szCs w:val="28"/>
              <w:lang w:val="en-US"/>
            </w:rPr>
            <w:t xml:space="preserve"> </w:t>
          </w:r>
          <w:r w:rsidRPr="00501199">
            <w:rPr>
              <w:rFonts w:ascii="Times New Roman" w:hAnsi="Times New Roman"/>
              <w:noProof/>
              <w:sz w:val="28"/>
              <w:szCs w:val="28"/>
              <w:lang w:val="en-US"/>
            </w:rPr>
            <w:t>(Ventura, 2018)</w:t>
          </w:r>
          <w:r>
            <w:rPr>
              <w:rFonts w:ascii="Abadi" w:hAnsi="Abadi"/>
              <w:sz w:val="28"/>
              <w:szCs w:val="28"/>
            </w:rPr>
            <w:fldChar w:fldCharType="end"/>
          </w:r>
        </w:sdtContent>
      </w:sdt>
    </w:p>
    <w:p w14:paraId="56BF26F8" w14:textId="77777777" w:rsidR="00F32C20" w:rsidRPr="00B63187" w:rsidRDefault="00F32C20">
      <w:pPr>
        <w:rPr>
          <w:rFonts w:ascii="Abadi" w:hAnsi="Abadi"/>
          <w:sz w:val="32"/>
          <w:szCs w:val="32"/>
          <w:lang w:val="en-US"/>
        </w:rPr>
      </w:pPr>
    </w:p>
    <w:p w14:paraId="1A7CE020" w14:textId="769E8D41" w:rsidR="00507BBF" w:rsidRDefault="00B67673">
      <w:pPr>
        <w:rPr>
          <w:rFonts w:ascii="Abadi" w:hAnsi="Abadi"/>
          <w:sz w:val="28"/>
          <w:szCs w:val="28"/>
          <w:lang w:val="en-US"/>
        </w:rPr>
      </w:pPr>
      <w:r>
        <w:rPr>
          <w:rFonts w:ascii="Abadi" w:hAnsi="Abadi"/>
          <w:sz w:val="28"/>
          <w:szCs w:val="28"/>
          <w:lang w:val="en-US"/>
        </w:rPr>
        <w:t xml:space="preserve">TSS </w:t>
      </w:r>
      <w:r w:rsidR="00F00AD3">
        <w:rPr>
          <w:rFonts w:ascii="Abadi" w:hAnsi="Abadi"/>
          <w:sz w:val="28"/>
          <w:szCs w:val="28"/>
          <w:lang w:val="en-US"/>
        </w:rPr>
        <w:t>(</w:t>
      </w:r>
      <w:r>
        <w:rPr>
          <w:rFonts w:ascii="Abadi" w:hAnsi="Abadi"/>
          <w:sz w:val="28"/>
          <w:szCs w:val="28"/>
          <w:lang w:val="en-US"/>
        </w:rPr>
        <w:t>Transcription Start Sites</w:t>
      </w:r>
      <w:r w:rsidR="00F00AD3">
        <w:rPr>
          <w:rFonts w:ascii="Abadi" w:hAnsi="Abadi"/>
          <w:sz w:val="28"/>
          <w:szCs w:val="28"/>
          <w:lang w:val="en-US"/>
        </w:rPr>
        <w:t>)</w:t>
      </w:r>
      <w:r>
        <w:rPr>
          <w:rFonts w:ascii="Abadi" w:hAnsi="Abadi"/>
          <w:sz w:val="28"/>
          <w:szCs w:val="28"/>
          <w:lang w:val="en-US"/>
        </w:rPr>
        <w:t xml:space="preserve"> and Splice variant, both are alternative promoter.</w:t>
      </w:r>
    </w:p>
    <w:p w14:paraId="4F2ED032" w14:textId="1F47DD21" w:rsidR="00B67673" w:rsidRDefault="00B67673">
      <w:pPr>
        <w:rPr>
          <w:rFonts w:ascii="Abadi" w:hAnsi="Abadi"/>
          <w:sz w:val="28"/>
          <w:szCs w:val="28"/>
          <w:lang w:val="en-US"/>
        </w:rPr>
      </w:pPr>
    </w:p>
    <w:p w14:paraId="22FB0698" w14:textId="7D674AB2" w:rsidR="00F32C20" w:rsidRPr="00F32C20" w:rsidRDefault="00F32C20">
      <w:pPr>
        <w:rPr>
          <w:rFonts w:ascii="Abadi" w:hAnsi="Abadi"/>
          <w:b/>
          <w:bCs/>
          <w:sz w:val="28"/>
          <w:szCs w:val="28"/>
          <w:u w:val="single"/>
          <w:lang w:val="en-US"/>
        </w:rPr>
      </w:pPr>
      <w:r w:rsidRPr="00F32C20">
        <w:rPr>
          <w:rFonts w:ascii="Abadi" w:hAnsi="Abadi"/>
          <w:b/>
          <w:bCs/>
          <w:sz w:val="28"/>
          <w:szCs w:val="28"/>
          <w:u w:val="single"/>
          <w:lang w:val="en-US"/>
        </w:rPr>
        <w:t>Histone &amp; Chromatin:</w:t>
      </w:r>
    </w:p>
    <w:p w14:paraId="310EBA42" w14:textId="0AB13610" w:rsidR="00F32C20" w:rsidRDefault="00F32C20">
      <w:pPr>
        <w:rPr>
          <w:rFonts w:ascii="Abadi" w:hAnsi="Abadi"/>
          <w:sz w:val="28"/>
          <w:szCs w:val="28"/>
          <w:lang w:val="en-US"/>
        </w:rPr>
      </w:pPr>
    </w:p>
    <w:p w14:paraId="4B73C17A" w14:textId="1B8032AD" w:rsidR="00CE7B5C" w:rsidRDefault="00CE7B5C">
      <w:pPr>
        <w:rPr>
          <w:rFonts w:ascii="Abadi" w:hAnsi="Abadi"/>
          <w:sz w:val="28"/>
          <w:szCs w:val="28"/>
          <w:lang w:val="en-US"/>
        </w:rPr>
      </w:pPr>
      <w:r>
        <w:rPr>
          <w:rFonts w:ascii="Abadi" w:hAnsi="Abadi"/>
          <w:sz w:val="28"/>
          <w:szCs w:val="28"/>
          <w:lang w:val="en-US"/>
        </w:rPr>
        <w:t>Histones are basic and small protein that play a major role</w:t>
      </w:r>
      <w:r w:rsidR="00002E07">
        <w:rPr>
          <w:rFonts w:ascii="Abadi" w:hAnsi="Abadi"/>
          <w:sz w:val="28"/>
          <w:szCs w:val="28"/>
          <w:lang w:val="en-US"/>
        </w:rPr>
        <w:t>.</w:t>
      </w:r>
    </w:p>
    <w:p w14:paraId="4D8944DE" w14:textId="7192A5E9" w:rsidR="00CE7B5C" w:rsidRDefault="00CE7B5C">
      <w:pPr>
        <w:rPr>
          <w:rFonts w:ascii="Abadi" w:hAnsi="Abadi"/>
          <w:sz w:val="28"/>
          <w:szCs w:val="28"/>
          <w:lang w:val="en-US"/>
        </w:rPr>
      </w:pPr>
      <w:r>
        <w:rPr>
          <w:rFonts w:ascii="Abadi" w:hAnsi="Abadi"/>
          <w:sz w:val="28"/>
          <w:szCs w:val="28"/>
          <w:lang w:val="en-US"/>
        </w:rPr>
        <w:t xml:space="preserve">They can be bind with DNA to form </w:t>
      </w:r>
      <w:r w:rsidR="00002E07">
        <w:rPr>
          <w:rFonts w:ascii="Abadi" w:hAnsi="Abadi"/>
          <w:sz w:val="28"/>
          <w:szCs w:val="28"/>
          <w:lang w:val="en-US"/>
        </w:rPr>
        <w:t>chromatin</w:t>
      </w:r>
      <w:r>
        <w:rPr>
          <w:rFonts w:ascii="Abadi" w:hAnsi="Abadi"/>
          <w:sz w:val="28"/>
          <w:szCs w:val="28"/>
          <w:lang w:val="en-US"/>
        </w:rPr>
        <w:t>.</w:t>
      </w:r>
      <w:r w:rsidR="00002E07">
        <w:rPr>
          <w:rFonts w:ascii="Abadi" w:hAnsi="Abadi"/>
          <w:sz w:val="28"/>
          <w:szCs w:val="28"/>
          <w:lang w:val="en-US"/>
        </w:rPr>
        <w:t xml:space="preserve"> </w:t>
      </w:r>
      <w:r w:rsidR="00EA4F1E">
        <w:rPr>
          <w:rFonts w:ascii="Abadi" w:hAnsi="Abadi"/>
          <w:sz w:val="28"/>
          <w:szCs w:val="28"/>
          <w:lang w:val="en-US"/>
        </w:rPr>
        <w:t>Nucleosome</w:t>
      </w:r>
      <w:r w:rsidR="00002E07">
        <w:rPr>
          <w:rFonts w:ascii="Abadi" w:hAnsi="Abadi"/>
          <w:sz w:val="28"/>
          <w:szCs w:val="28"/>
          <w:lang w:val="en-US"/>
        </w:rPr>
        <w:t xml:space="preserve"> is the unit for chromatin and contain two set of the primary histone (H2A, H2B, H3 &amp; H4).</w:t>
      </w:r>
      <w:sdt>
        <w:sdtPr>
          <w:rPr>
            <w:rFonts w:ascii="Abadi" w:hAnsi="Abadi"/>
            <w:sz w:val="28"/>
            <w:szCs w:val="28"/>
            <w:lang w:val="en-US"/>
          </w:rPr>
          <w:id w:val="-1200615074"/>
          <w:citation/>
        </w:sdtPr>
        <w:sdtContent>
          <w:r w:rsidR="0024345F">
            <w:rPr>
              <w:rFonts w:ascii="Abadi" w:hAnsi="Abadi"/>
              <w:sz w:val="28"/>
              <w:szCs w:val="28"/>
              <w:lang w:val="en-US"/>
            </w:rPr>
            <w:fldChar w:fldCharType="begin"/>
          </w:r>
          <w:r w:rsidR="0024345F" w:rsidRPr="0024345F">
            <w:rPr>
              <w:rFonts w:ascii="Times New Roman" w:hAnsi="Times New Roman"/>
              <w:sz w:val="28"/>
              <w:szCs w:val="28"/>
              <w:lang w:val="en-US"/>
            </w:rPr>
            <w:instrText xml:space="preserve"> CITATION Pal20 \l 2067 </w:instrText>
          </w:r>
          <w:r w:rsidR="0024345F">
            <w:rPr>
              <w:rFonts w:ascii="Abadi" w:hAnsi="Abadi"/>
              <w:sz w:val="28"/>
              <w:szCs w:val="28"/>
              <w:lang w:val="en-US"/>
            </w:rPr>
            <w:fldChar w:fldCharType="separate"/>
          </w:r>
          <w:r w:rsidR="0024345F" w:rsidRPr="0024345F">
            <w:rPr>
              <w:rFonts w:ascii="Times New Roman" w:hAnsi="Times New Roman"/>
              <w:noProof/>
              <w:sz w:val="28"/>
              <w:szCs w:val="28"/>
              <w:lang w:val="en-US"/>
            </w:rPr>
            <w:t xml:space="preserve"> </w:t>
          </w:r>
          <w:r w:rsidR="0024345F" w:rsidRPr="00002E07">
            <w:rPr>
              <w:rFonts w:ascii="Times New Roman" w:hAnsi="Times New Roman"/>
              <w:noProof/>
              <w:sz w:val="28"/>
              <w:szCs w:val="28"/>
              <w:lang w:val="en-US"/>
            </w:rPr>
            <w:t>(Palak Gujral, 2020)</w:t>
          </w:r>
          <w:r w:rsidR="0024345F">
            <w:rPr>
              <w:rFonts w:ascii="Abadi" w:hAnsi="Abadi"/>
              <w:sz w:val="28"/>
              <w:szCs w:val="28"/>
              <w:lang w:val="en-US"/>
            </w:rPr>
            <w:fldChar w:fldCharType="end"/>
          </w:r>
        </w:sdtContent>
      </w:sdt>
      <w:sdt>
        <w:sdtPr>
          <w:rPr>
            <w:rFonts w:ascii="Abadi" w:hAnsi="Abadi"/>
            <w:sz w:val="28"/>
            <w:szCs w:val="28"/>
            <w:lang w:val="en-US"/>
          </w:rPr>
          <w:id w:val="104090813"/>
          <w:citation/>
        </w:sdtPr>
        <w:sdtContent>
          <w:r w:rsidR="00002E07">
            <w:rPr>
              <w:rFonts w:ascii="Abadi" w:hAnsi="Abadi"/>
              <w:sz w:val="28"/>
              <w:szCs w:val="28"/>
              <w:lang w:val="en-US"/>
            </w:rPr>
            <w:fldChar w:fldCharType="begin"/>
          </w:r>
          <w:r w:rsidR="00002E07" w:rsidRPr="00002E07">
            <w:rPr>
              <w:rFonts w:ascii="Times New Roman" w:hAnsi="Times New Roman"/>
              <w:sz w:val="28"/>
              <w:szCs w:val="28"/>
              <w:lang w:val="en-US"/>
            </w:rPr>
            <w:instrText xml:space="preserve"> CITATION Rak18 \l 2067 </w:instrText>
          </w:r>
          <w:r w:rsidR="00002E07">
            <w:rPr>
              <w:rFonts w:ascii="Abadi" w:hAnsi="Abadi"/>
              <w:sz w:val="28"/>
              <w:szCs w:val="28"/>
              <w:lang w:val="en-US"/>
            </w:rPr>
            <w:fldChar w:fldCharType="separate"/>
          </w:r>
          <w:r w:rsidR="00002E07" w:rsidRPr="00002E07">
            <w:rPr>
              <w:rFonts w:ascii="Times New Roman" w:hAnsi="Times New Roman"/>
              <w:noProof/>
              <w:sz w:val="28"/>
              <w:szCs w:val="28"/>
              <w:lang w:val="en-US"/>
            </w:rPr>
            <w:t xml:space="preserve"> (Rakesh Pathak, 2018)</w:t>
          </w:r>
          <w:r w:rsidR="00002E07">
            <w:rPr>
              <w:rFonts w:ascii="Abadi" w:hAnsi="Abadi"/>
              <w:sz w:val="28"/>
              <w:szCs w:val="28"/>
              <w:lang w:val="en-US"/>
            </w:rPr>
            <w:fldChar w:fldCharType="end"/>
          </w:r>
        </w:sdtContent>
      </w:sdt>
    </w:p>
    <w:p w14:paraId="25661C51" w14:textId="5F266BC4" w:rsidR="009845AD" w:rsidRDefault="00CE7B5C">
      <w:pPr>
        <w:rPr>
          <w:rFonts w:ascii="Abadi" w:hAnsi="Abadi"/>
          <w:sz w:val="28"/>
          <w:szCs w:val="28"/>
          <w:lang w:val="en-US"/>
        </w:rPr>
      </w:pPr>
      <w:r>
        <w:rPr>
          <w:rFonts w:ascii="Abadi" w:hAnsi="Abadi"/>
          <w:sz w:val="28"/>
          <w:szCs w:val="28"/>
          <w:lang w:val="en-US"/>
        </w:rPr>
        <w:t xml:space="preserve">In </w:t>
      </w:r>
      <w:r w:rsidR="00A44FD0">
        <w:rPr>
          <w:rFonts w:ascii="Abadi" w:hAnsi="Abadi"/>
          <w:sz w:val="28"/>
          <w:szCs w:val="28"/>
          <w:lang w:val="en-US"/>
        </w:rPr>
        <w:t>a</w:t>
      </w:r>
      <w:r>
        <w:rPr>
          <w:rFonts w:ascii="Abadi" w:hAnsi="Abadi"/>
          <w:sz w:val="28"/>
          <w:szCs w:val="28"/>
          <w:lang w:val="en-US"/>
        </w:rPr>
        <w:t xml:space="preserve"> eukaryotic cell, the DNA must be </w:t>
      </w:r>
      <w:r w:rsidR="00A44FD0">
        <w:rPr>
          <w:rFonts w:ascii="Abadi" w:hAnsi="Abadi"/>
          <w:sz w:val="28"/>
          <w:szCs w:val="28"/>
          <w:lang w:val="en-US"/>
        </w:rPr>
        <w:t>compressed</w:t>
      </w:r>
      <w:r>
        <w:rPr>
          <w:rFonts w:ascii="Abadi" w:hAnsi="Abadi"/>
          <w:sz w:val="28"/>
          <w:szCs w:val="28"/>
          <w:lang w:val="en-US"/>
        </w:rPr>
        <w:t xml:space="preserve"> to have an efficient functioning</w:t>
      </w:r>
      <w:r w:rsidR="009845AD" w:rsidRPr="009845AD">
        <w:rPr>
          <w:rFonts w:ascii="Abadi" w:hAnsi="Abadi"/>
          <w:sz w:val="28"/>
          <w:szCs w:val="28"/>
          <w:lang w:val="en-US"/>
        </w:rPr>
        <w:t>.</w:t>
      </w:r>
      <w:r>
        <w:rPr>
          <w:rFonts w:ascii="Abadi" w:hAnsi="Abadi"/>
          <w:sz w:val="28"/>
          <w:szCs w:val="28"/>
          <w:lang w:val="en-US"/>
        </w:rPr>
        <w:t xml:space="preserve"> </w:t>
      </w:r>
      <w:r w:rsidR="009845AD" w:rsidRPr="009845AD">
        <w:rPr>
          <w:rFonts w:ascii="Abadi" w:hAnsi="Abadi"/>
          <w:sz w:val="28"/>
          <w:szCs w:val="28"/>
          <w:lang w:val="en-US"/>
        </w:rPr>
        <w:t xml:space="preserve">The structure of chromatin (compressed DNA) is controlled by various processes such as DNA methylation, ATP-dependent remodeling of nucleosomes, covalent modifications of histone tails, replacement of core histones, and nucleosome eviction. These processes alter the physical properties of individual nucleosomes and change the state of chromatin, </w:t>
      </w:r>
      <w:r w:rsidR="009845AD" w:rsidRPr="009845AD">
        <w:rPr>
          <w:rFonts w:ascii="Abadi" w:hAnsi="Abadi"/>
          <w:sz w:val="28"/>
          <w:szCs w:val="28"/>
          <w:lang w:val="en-US"/>
        </w:rPr>
        <w:lastRenderedPageBreak/>
        <w:t>affecting gene transcription and DNA accessibility.</w:t>
      </w:r>
      <w:sdt>
        <w:sdtPr>
          <w:rPr>
            <w:rFonts w:ascii="Abadi" w:hAnsi="Abadi"/>
            <w:sz w:val="28"/>
            <w:szCs w:val="28"/>
            <w:lang w:val="en-US"/>
          </w:rPr>
          <w:id w:val="-267010446"/>
          <w:citation/>
        </w:sdtPr>
        <w:sdtContent>
          <w:r w:rsidR="009845AD">
            <w:rPr>
              <w:rFonts w:ascii="Abadi" w:hAnsi="Abadi"/>
              <w:sz w:val="28"/>
              <w:szCs w:val="28"/>
              <w:lang w:val="en-US"/>
            </w:rPr>
            <w:fldChar w:fldCharType="begin"/>
          </w:r>
          <w:r w:rsidR="009845AD" w:rsidRPr="009845AD">
            <w:rPr>
              <w:rFonts w:ascii="Times New Roman" w:hAnsi="Times New Roman"/>
              <w:sz w:val="28"/>
              <w:szCs w:val="28"/>
              <w:lang w:val="en-US"/>
            </w:rPr>
            <w:instrText xml:space="preserve"> CITATION Pac18 \l 2067 </w:instrText>
          </w:r>
          <w:r w:rsidR="009845AD">
            <w:rPr>
              <w:rFonts w:ascii="Abadi" w:hAnsi="Abadi"/>
              <w:sz w:val="28"/>
              <w:szCs w:val="28"/>
              <w:lang w:val="en-US"/>
            </w:rPr>
            <w:fldChar w:fldCharType="separate"/>
          </w:r>
          <w:r w:rsidR="009845AD" w:rsidRPr="009845AD">
            <w:rPr>
              <w:rFonts w:ascii="Times New Roman" w:hAnsi="Times New Roman"/>
              <w:noProof/>
              <w:sz w:val="28"/>
              <w:szCs w:val="28"/>
              <w:lang w:val="en-US"/>
            </w:rPr>
            <w:t xml:space="preserve"> </w:t>
          </w:r>
          <w:r w:rsidR="009845AD" w:rsidRPr="009845AD">
            <w:rPr>
              <w:rFonts w:ascii="Times New Roman" w:hAnsi="Times New Roman"/>
              <w:noProof/>
              <w:sz w:val="28"/>
              <w:szCs w:val="28"/>
              <w:lang w:val="nl-BE"/>
            </w:rPr>
            <w:t>(Pace, 2018)</w:t>
          </w:r>
          <w:r w:rsidR="009845AD">
            <w:rPr>
              <w:rFonts w:ascii="Abadi" w:hAnsi="Abadi"/>
              <w:sz w:val="28"/>
              <w:szCs w:val="28"/>
              <w:lang w:val="en-US"/>
            </w:rPr>
            <w:fldChar w:fldCharType="end"/>
          </w:r>
        </w:sdtContent>
      </w:sdt>
      <w:r w:rsidR="00A44FD0" w:rsidRPr="00A44FD0">
        <w:rPr>
          <w:rFonts w:ascii="Abadi" w:hAnsi="Abadi"/>
          <w:sz w:val="28"/>
          <w:szCs w:val="28"/>
          <w:lang w:val="en-US"/>
        </w:rPr>
        <w:t xml:space="preserve"> </w:t>
      </w:r>
      <w:sdt>
        <w:sdtPr>
          <w:rPr>
            <w:rFonts w:ascii="Abadi" w:hAnsi="Abadi"/>
            <w:sz w:val="28"/>
            <w:szCs w:val="28"/>
            <w:lang w:val="en-US"/>
          </w:rPr>
          <w:id w:val="368568061"/>
          <w:citation/>
        </w:sdtPr>
        <w:sdtContent>
          <w:r w:rsidR="00A44FD0">
            <w:rPr>
              <w:rFonts w:ascii="Abadi" w:hAnsi="Abadi"/>
              <w:sz w:val="28"/>
              <w:szCs w:val="28"/>
              <w:lang w:val="en-US"/>
            </w:rPr>
            <w:fldChar w:fldCharType="begin"/>
          </w:r>
          <w:r w:rsidR="00A44FD0" w:rsidRPr="00A44FD0">
            <w:rPr>
              <w:rFonts w:ascii="Times New Roman" w:hAnsi="Times New Roman"/>
              <w:sz w:val="28"/>
              <w:szCs w:val="28"/>
              <w:lang w:val="en-US"/>
            </w:rPr>
            <w:instrText xml:space="preserve"> CITATION Kov12 \l 2067 </w:instrText>
          </w:r>
          <w:r w:rsidR="00A44FD0">
            <w:rPr>
              <w:rFonts w:ascii="Abadi" w:hAnsi="Abadi"/>
              <w:sz w:val="28"/>
              <w:szCs w:val="28"/>
              <w:lang w:val="en-US"/>
            </w:rPr>
            <w:fldChar w:fldCharType="separate"/>
          </w:r>
          <w:r w:rsidR="00A44FD0" w:rsidRPr="00A44FD0">
            <w:rPr>
              <w:rFonts w:ascii="Times New Roman" w:hAnsi="Times New Roman"/>
              <w:noProof/>
              <w:sz w:val="28"/>
              <w:szCs w:val="28"/>
              <w:lang w:val="en-US"/>
            </w:rPr>
            <w:t>(Kovalchuk, 2012)</w:t>
          </w:r>
          <w:r w:rsidR="00A44FD0">
            <w:rPr>
              <w:rFonts w:ascii="Abadi" w:hAnsi="Abadi"/>
              <w:sz w:val="28"/>
              <w:szCs w:val="28"/>
              <w:lang w:val="en-US"/>
            </w:rPr>
            <w:fldChar w:fldCharType="end"/>
          </w:r>
        </w:sdtContent>
      </w:sdt>
    </w:p>
    <w:p w14:paraId="01058422" w14:textId="18442E4E" w:rsidR="00F32C20" w:rsidRPr="009845AD" w:rsidRDefault="00F32C20">
      <w:pPr>
        <w:rPr>
          <w:rFonts w:ascii="Abadi" w:hAnsi="Abadi"/>
          <w:sz w:val="28"/>
          <w:szCs w:val="28"/>
          <w:lang w:val="en-US"/>
        </w:rPr>
      </w:pPr>
      <w:r>
        <w:rPr>
          <w:rFonts w:ascii="Abadi" w:hAnsi="Abadi"/>
          <w:sz w:val="28"/>
          <w:szCs w:val="28"/>
          <w:lang w:val="en-US"/>
        </w:rPr>
        <w:t>Histone can have multiple types of modifications, the commonest are Acetylation and Methylation</w:t>
      </w:r>
      <w:r w:rsidR="00CE7B5C">
        <w:rPr>
          <w:rFonts w:ascii="Abadi" w:hAnsi="Abadi"/>
          <w:sz w:val="28"/>
          <w:szCs w:val="28"/>
          <w:lang w:val="en-US"/>
        </w:rPr>
        <w:t xml:space="preserve">. </w:t>
      </w:r>
    </w:p>
    <w:p w14:paraId="5D90D751" w14:textId="1076AAA6" w:rsidR="009845AD" w:rsidRDefault="009845AD">
      <w:pPr>
        <w:rPr>
          <w:rFonts w:ascii="Abadi" w:hAnsi="Abadi"/>
          <w:sz w:val="28"/>
          <w:szCs w:val="28"/>
          <w:lang w:val="en-US"/>
        </w:rPr>
      </w:pPr>
    </w:p>
    <w:p w14:paraId="337D6BF6" w14:textId="0131A0B3" w:rsidR="00F32C20" w:rsidRPr="00F32C20" w:rsidRDefault="00F32C20">
      <w:pPr>
        <w:rPr>
          <w:rFonts w:ascii="Abadi" w:hAnsi="Abadi"/>
          <w:b/>
          <w:bCs/>
          <w:sz w:val="28"/>
          <w:szCs w:val="28"/>
          <w:u w:val="single"/>
          <w:lang w:val="en-US"/>
        </w:rPr>
      </w:pPr>
      <w:r w:rsidRPr="00F32C20">
        <w:rPr>
          <w:rFonts w:ascii="Abadi" w:hAnsi="Abadi"/>
          <w:b/>
          <w:bCs/>
          <w:sz w:val="28"/>
          <w:szCs w:val="28"/>
          <w:u w:val="single"/>
          <w:lang w:val="en-US"/>
        </w:rPr>
        <w:t>DNA Methylation:</w:t>
      </w:r>
    </w:p>
    <w:p w14:paraId="67EEA142" w14:textId="77777777" w:rsidR="00F32C20" w:rsidRDefault="00F32C20">
      <w:pPr>
        <w:rPr>
          <w:rFonts w:ascii="Abadi" w:hAnsi="Abadi"/>
          <w:sz w:val="28"/>
          <w:szCs w:val="28"/>
          <w:lang w:val="en-US"/>
        </w:rPr>
      </w:pPr>
    </w:p>
    <w:p w14:paraId="65199A45" w14:textId="1005B267" w:rsidR="00B67673" w:rsidRDefault="004E5335">
      <w:pPr>
        <w:rPr>
          <w:rFonts w:ascii="Abadi" w:hAnsi="Abadi"/>
          <w:sz w:val="28"/>
          <w:szCs w:val="28"/>
          <w:lang w:val="en-US"/>
        </w:rPr>
      </w:pPr>
      <w:r w:rsidRPr="004E5335">
        <w:rPr>
          <w:rFonts w:ascii="Abadi" w:hAnsi="Abadi"/>
          <w:sz w:val="28"/>
          <w:szCs w:val="28"/>
          <w:lang w:val="en-US"/>
        </w:rPr>
        <w:t xml:space="preserve">DNA methylation is a type of epigenetic mechanism in which a methyl group is added to the cytosine base of a DNA molecule. This regulates gene expression and is involved in the development of differentiated cells with unique DNA methylation patterns. DNA methylation is also associated with histone modification and non-coding RNA molecules. In the nervous system, DNA methylation is dynamic and regulated by factors such as neuronal activity and environmental </w:t>
      </w:r>
      <w:r w:rsidRPr="004E5335">
        <w:rPr>
          <w:rFonts w:ascii="Abadi" w:hAnsi="Abadi"/>
          <w:sz w:val="28"/>
          <w:szCs w:val="28"/>
          <w:lang w:val="en-US"/>
        </w:rPr>
        <w:t>stimuli and</w:t>
      </w:r>
      <w:r w:rsidRPr="004E5335">
        <w:rPr>
          <w:rFonts w:ascii="Abadi" w:hAnsi="Abadi"/>
          <w:sz w:val="28"/>
          <w:szCs w:val="28"/>
          <w:lang w:val="en-US"/>
        </w:rPr>
        <w:t xml:space="preserve"> is essential for normal cognitive function. Abnormal DNA methylation can result in mental impairment and is a possible target for treating neuropsychiatric disorders.</w:t>
      </w:r>
      <w:sdt>
        <w:sdtPr>
          <w:rPr>
            <w:rFonts w:ascii="Abadi" w:hAnsi="Abadi"/>
            <w:sz w:val="28"/>
            <w:szCs w:val="28"/>
            <w:lang w:val="en-US"/>
          </w:rPr>
          <w:id w:val="2035765039"/>
          <w:citation/>
        </w:sdtPr>
        <w:sdtContent>
          <w:r>
            <w:rPr>
              <w:rFonts w:ascii="Abadi" w:hAnsi="Abadi"/>
              <w:sz w:val="28"/>
              <w:szCs w:val="28"/>
              <w:lang w:val="en-US"/>
            </w:rPr>
            <w:fldChar w:fldCharType="begin"/>
          </w:r>
          <w:r w:rsidR="000C798B">
            <w:rPr>
              <w:rFonts w:ascii="Times New Roman" w:hAnsi="Times New Roman"/>
              <w:sz w:val="28"/>
              <w:szCs w:val="28"/>
              <w:lang w:val="en-US"/>
            </w:rPr>
            <w:instrText xml:space="preserve">CITATION Lis \l 2067 </w:instrText>
          </w:r>
          <w:r>
            <w:rPr>
              <w:rFonts w:ascii="Abadi" w:hAnsi="Abadi"/>
              <w:sz w:val="28"/>
              <w:szCs w:val="28"/>
              <w:lang w:val="en-US"/>
            </w:rPr>
            <w:fldChar w:fldCharType="separate"/>
          </w:r>
          <w:r w:rsidR="000C798B">
            <w:rPr>
              <w:rFonts w:ascii="Times New Roman" w:hAnsi="Times New Roman"/>
              <w:noProof/>
              <w:sz w:val="28"/>
              <w:szCs w:val="28"/>
              <w:lang w:val="en-US"/>
            </w:rPr>
            <w:t xml:space="preserve"> </w:t>
          </w:r>
          <w:r w:rsidR="000C798B" w:rsidRPr="000C798B">
            <w:rPr>
              <w:rFonts w:ascii="Times New Roman" w:hAnsi="Times New Roman"/>
              <w:noProof/>
              <w:sz w:val="28"/>
              <w:szCs w:val="28"/>
              <w:lang w:val="en-US"/>
            </w:rPr>
            <w:t>(Lisa D Moore, 2012)</w:t>
          </w:r>
          <w:r>
            <w:rPr>
              <w:rFonts w:ascii="Abadi" w:hAnsi="Abadi"/>
              <w:sz w:val="28"/>
              <w:szCs w:val="28"/>
              <w:lang w:val="en-US"/>
            </w:rPr>
            <w:fldChar w:fldCharType="end"/>
          </w:r>
        </w:sdtContent>
      </w:sdt>
      <w:sdt>
        <w:sdtPr>
          <w:rPr>
            <w:rFonts w:ascii="Abadi" w:hAnsi="Abadi"/>
            <w:sz w:val="28"/>
            <w:szCs w:val="28"/>
            <w:lang w:val="en-US"/>
          </w:rPr>
          <w:id w:val="-1506970707"/>
          <w:citation/>
        </w:sdtPr>
        <w:sdtContent>
          <w:r w:rsidR="00712B66">
            <w:rPr>
              <w:rFonts w:ascii="Abadi" w:hAnsi="Abadi"/>
              <w:sz w:val="28"/>
              <w:szCs w:val="28"/>
              <w:lang w:val="en-US"/>
            </w:rPr>
            <w:fldChar w:fldCharType="begin"/>
          </w:r>
          <w:r w:rsidR="00064040" w:rsidRPr="009845AD">
            <w:rPr>
              <w:rFonts w:ascii="Times New Roman" w:hAnsi="Times New Roman"/>
              <w:sz w:val="28"/>
              <w:szCs w:val="28"/>
              <w:lang w:val="en-US"/>
            </w:rPr>
            <w:instrText xml:space="preserve">CITATION Bin \l 2067 </w:instrText>
          </w:r>
          <w:r w:rsidR="00712B66">
            <w:rPr>
              <w:rFonts w:ascii="Abadi" w:hAnsi="Abadi"/>
              <w:sz w:val="28"/>
              <w:szCs w:val="28"/>
              <w:lang w:val="en-US"/>
            </w:rPr>
            <w:fldChar w:fldCharType="separate"/>
          </w:r>
          <w:r w:rsidR="00064040" w:rsidRPr="009845AD">
            <w:rPr>
              <w:rFonts w:ascii="Times New Roman" w:hAnsi="Times New Roman"/>
              <w:noProof/>
              <w:sz w:val="28"/>
              <w:szCs w:val="28"/>
              <w:lang w:val="en-US"/>
            </w:rPr>
            <w:t xml:space="preserve"> (Binzer-Panchal, 2022)</w:t>
          </w:r>
          <w:r w:rsidR="00712B66">
            <w:rPr>
              <w:rFonts w:ascii="Abadi" w:hAnsi="Abadi"/>
              <w:sz w:val="28"/>
              <w:szCs w:val="28"/>
              <w:lang w:val="en-US"/>
            </w:rPr>
            <w:fldChar w:fldCharType="end"/>
          </w:r>
        </w:sdtContent>
      </w:sdt>
    </w:p>
    <w:p w14:paraId="6A6CF0E8" w14:textId="77777777" w:rsidR="00DE0933" w:rsidRDefault="00DE0933">
      <w:pPr>
        <w:rPr>
          <w:rFonts w:ascii="Abadi" w:hAnsi="Abadi"/>
          <w:sz w:val="28"/>
          <w:szCs w:val="28"/>
          <w:lang w:val="en-US"/>
        </w:rPr>
      </w:pPr>
    </w:p>
    <w:p w14:paraId="2815DBCB" w14:textId="777A7D9F" w:rsidR="006B4572" w:rsidRDefault="00DE0933">
      <w:pPr>
        <w:rPr>
          <w:rFonts w:ascii="Abadi" w:hAnsi="Abadi"/>
          <w:sz w:val="28"/>
          <w:szCs w:val="28"/>
          <w:lang w:val="en-US"/>
        </w:rPr>
      </w:pPr>
      <w:r w:rsidRPr="00DE0933">
        <w:rPr>
          <w:rFonts w:ascii="Abadi" w:hAnsi="Abadi"/>
          <w:sz w:val="28"/>
          <w:szCs w:val="28"/>
          <w:lang w:val="en-US"/>
        </w:rPr>
        <w:drawing>
          <wp:inline distT="0" distB="0" distL="0" distR="0" wp14:anchorId="6E3B8559" wp14:editId="2D6338F1">
            <wp:extent cx="3361055" cy="1531345"/>
            <wp:effectExtent l="0" t="0" r="4445" b="5715"/>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rotWithShape="1">
                    <a:blip r:embed="rId6"/>
                    <a:srcRect l="1612" t="3337" r="-5" b="3901"/>
                    <a:stretch/>
                  </pic:blipFill>
                  <pic:spPr bwMode="auto">
                    <a:xfrm>
                      <a:off x="0" y="0"/>
                      <a:ext cx="3361394" cy="1531500"/>
                    </a:xfrm>
                    <a:prstGeom prst="rect">
                      <a:avLst/>
                    </a:prstGeom>
                    <a:ln>
                      <a:noFill/>
                    </a:ln>
                    <a:extLst>
                      <a:ext uri="{53640926-AAD7-44D8-BBD7-CCE9431645EC}">
                        <a14:shadowObscured xmlns:a14="http://schemas.microsoft.com/office/drawing/2010/main"/>
                      </a:ext>
                    </a:extLst>
                  </pic:spPr>
                </pic:pic>
              </a:graphicData>
            </a:graphic>
          </wp:inline>
        </w:drawing>
      </w:r>
      <w:sdt>
        <w:sdtPr>
          <w:rPr>
            <w:rFonts w:ascii="Abadi" w:hAnsi="Abadi"/>
            <w:sz w:val="28"/>
            <w:szCs w:val="28"/>
            <w:lang w:val="en-US"/>
          </w:rPr>
          <w:id w:val="-1877620530"/>
          <w:citation/>
        </w:sdtPr>
        <w:sdtContent>
          <w:r>
            <w:rPr>
              <w:rFonts w:ascii="Abadi" w:hAnsi="Abadi"/>
              <w:sz w:val="28"/>
              <w:szCs w:val="28"/>
              <w:lang w:val="en-US"/>
            </w:rPr>
            <w:fldChar w:fldCharType="begin"/>
          </w:r>
          <w:r>
            <w:rPr>
              <w:rFonts w:ascii="Times New Roman" w:hAnsi="Times New Roman"/>
              <w:sz w:val="28"/>
              <w:szCs w:val="28"/>
              <w:lang w:val="nl-BE"/>
            </w:rPr>
            <w:instrText xml:space="preserve"> CITATION Muk15 \l 2067 </w:instrText>
          </w:r>
          <w:r>
            <w:rPr>
              <w:rFonts w:ascii="Abadi" w:hAnsi="Abadi"/>
              <w:sz w:val="28"/>
              <w:szCs w:val="28"/>
              <w:lang w:val="en-US"/>
            </w:rPr>
            <w:fldChar w:fldCharType="separate"/>
          </w:r>
          <w:r>
            <w:rPr>
              <w:rFonts w:ascii="Times New Roman" w:hAnsi="Times New Roman"/>
              <w:noProof/>
              <w:sz w:val="28"/>
              <w:szCs w:val="28"/>
              <w:lang w:val="nl-BE"/>
            </w:rPr>
            <w:t xml:space="preserve"> </w:t>
          </w:r>
          <w:r w:rsidRPr="00DE0933">
            <w:rPr>
              <w:rFonts w:ascii="Times New Roman" w:hAnsi="Times New Roman"/>
              <w:noProof/>
              <w:sz w:val="28"/>
              <w:szCs w:val="28"/>
              <w:lang w:val="nl-BE"/>
            </w:rPr>
            <w:t>(Mukherjee, 2015)</w:t>
          </w:r>
          <w:r>
            <w:rPr>
              <w:rFonts w:ascii="Abadi" w:hAnsi="Abadi"/>
              <w:sz w:val="28"/>
              <w:szCs w:val="28"/>
              <w:lang w:val="en-US"/>
            </w:rPr>
            <w:fldChar w:fldCharType="end"/>
          </w:r>
        </w:sdtContent>
      </w:sdt>
      <w:sdt>
        <w:sdtPr>
          <w:rPr>
            <w:rFonts w:ascii="Abadi" w:hAnsi="Abadi"/>
            <w:sz w:val="28"/>
            <w:szCs w:val="28"/>
            <w:lang w:val="en-US"/>
          </w:rPr>
          <w:id w:val="1473259887"/>
          <w:citation/>
        </w:sdtPr>
        <w:sdtContent>
          <w:r>
            <w:rPr>
              <w:rFonts w:ascii="Abadi" w:hAnsi="Abadi"/>
              <w:sz w:val="28"/>
              <w:szCs w:val="28"/>
              <w:lang w:val="en-US"/>
            </w:rPr>
            <w:fldChar w:fldCharType="begin"/>
          </w:r>
          <w:r>
            <w:rPr>
              <w:rFonts w:ascii="Times New Roman" w:hAnsi="Times New Roman"/>
              <w:sz w:val="28"/>
              <w:szCs w:val="28"/>
              <w:lang w:val="nl-BE"/>
            </w:rPr>
            <w:instrText xml:space="preserve"> CITATION Pac18 \l 2067 </w:instrText>
          </w:r>
          <w:r>
            <w:rPr>
              <w:rFonts w:ascii="Abadi" w:hAnsi="Abadi"/>
              <w:sz w:val="28"/>
              <w:szCs w:val="28"/>
              <w:lang w:val="en-US"/>
            </w:rPr>
            <w:fldChar w:fldCharType="separate"/>
          </w:r>
          <w:r>
            <w:rPr>
              <w:rFonts w:ascii="Times New Roman" w:hAnsi="Times New Roman"/>
              <w:noProof/>
              <w:sz w:val="28"/>
              <w:szCs w:val="28"/>
              <w:lang w:val="nl-BE"/>
            </w:rPr>
            <w:t xml:space="preserve"> </w:t>
          </w:r>
          <w:r w:rsidRPr="00DE0933">
            <w:rPr>
              <w:rFonts w:ascii="Times New Roman" w:hAnsi="Times New Roman"/>
              <w:noProof/>
              <w:sz w:val="28"/>
              <w:szCs w:val="28"/>
              <w:lang w:val="nl-BE"/>
            </w:rPr>
            <w:t>(Pace, 2018)</w:t>
          </w:r>
          <w:r>
            <w:rPr>
              <w:rFonts w:ascii="Abadi" w:hAnsi="Abadi"/>
              <w:sz w:val="28"/>
              <w:szCs w:val="28"/>
              <w:lang w:val="en-US"/>
            </w:rPr>
            <w:fldChar w:fldCharType="end"/>
          </w:r>
        </w:sdtContent>
      </w:sdt>
    </w:p>
    <w:p w14:paraId="6259A50E" w14:textId="63EFE8DB" w:rsidR="006B4572" w:rsidRDefault="006B4572">
      <w:pPr>
        <w:rPr>
          <w:rFonts w:ascii="Abadi" w:hAnsi="Abadi"/>
          <w:sz w:val="28"/>
          <w:szCs w:val="28"/>
          <w:lang w:val="en-US"/>
        </w:rPr>
      </w:pPr>
    </w:p>
    <w:p w14:paraId="05C5066F" w14:textId="729480E0" w:rsidR="00712B66" w:rsidRDefault="00712B66">
      <w:pPr>
        <w:rPr>
          <w:rFonts w:ascii="Abadi" w:hAnsi="Abadi"/>
          <w:sz w:val="28"/>
          <w:szCs w:val="28"/>
          <w:lang w:val="en-US"/>
        </w:rPr>
      </w:pPr>
    </w:p>
    <w:p w14:paraId="1FB86463" w14:textId="0D3CF951" w:rsidR="00712B66" w:rsidRPr="00F32C20" w:rsidRDefault="00F32C20">
      <w:pPr>
        <w:rPr>
          <w:rFonts w:ascii="Abadi" w:hAnsi="Abadi"/>
          <w:b/>
          <w:bCs/>
          <w:sz w:val="28"/>
          <w:szCs w:val="28"/>
          <w:u w:val="single"/>
          <w:lang w:val="en-US"/>
        </w:rPr>
      </w:pPr>
      <w:r w:rsidRPr="00F32C20">
        <w:rPr>
          <w:rFonts w:ascii="Abadi" w:hAnsi="Abadi"/>
          <w:b/>
          <w:bCs/>
          <w:sz w:val="28"/>
          <w:szCs w:val="28"/>
          <w:u w:val="single"/>
          <w:lang w:val="en-US"/>
        </w:rPr>
        <w:t>CpG Sites:</w:t>
      </w:r>
    </w:p>
    <w:p w14:paraId="2FEC8B47" w14:textId="77777777" w:rsidR="00712B66" w:rsidRPr="00712B66" w:rsidRDefault="00712B66">
      <w:pPr>
        <w:rPr>
          <w:rFonts w:ascii="Abadi" w:hAnsi="Abadi"/>
          <w:sz w:val="28"/>
          <w:szCs w:val="28"/>
          <w:lang w:val="en-US"/>
        </w:rPr>
      </w:pPr>
    </w:p>
    <w:p w14:paraId="20CC3348" w14:textId="24BA5AF8" w:rsidR="00657777" w:rsidRDefault="00712B66">
      <w:pPr>
        <w:rPr>
          <w:rFonts w:ascii="Abadi" w:hAnsi="Abadi"/>
          <w:sz w:val="28"/>
          <w:szCs w:val="28"/>
          <w:lang w:val="en-US"/>
        </w:rPr>
      </w:pPr>
      <w:r w:rsidRPr="00712B66">
        <w:rPr>
          <w:rFonts w:ascii="Abadi" w:hAnsi="Abadi"/>
          <w:sz w:val="28"/>
          <w:szCs w:val="28"/>
          <w:lang w:val="en-US"/>
        </w:rPr>
        <w:t>C</w:t>
      </w:r>
      <w:r w:rsidR="009845AD">
        <w:rPr>
          <w:rFonts w:ascii="Abadi" w:hAnsi="Abadi"/>
          <w:sz w:val="28"/>
          <w:szCs w:val="28"/>
          <w:lang w:val="en-US"/>
        </w:rPr>
        <w:t>p</w:t>
      </w:r>
      <w:r w:rsidRPr="00712B66">
        <w:rPr>
          <w:rFonts w:ascii="Abadi" w:hAnsi="Abadi"/>
          <w:sz w:val="28"/>
          <w:szCs w:val="28"/>
          <w:lang w:val="en-US"/>
        </w:rPr>
        <w:t>G sites are regions in DNA where a cytosine nucleotide is followed by a guanine nucleotide</w:t>
      </w:r>
      <w:r w:rsidR="00E962D7">
        <w:rPr>
          <w:rFonts w:ascii="Abadi" w:hAnsi="Abadi"/>
          <w:sz w:val="28"/>
          <w:szCs w:val="28"/>
          <w:lang w:val="en-US"/>
        </w:rPr>
        <w:t xml:space="preserve"> in the 5’-&gt;3’ direction</w:t>
      </w:r>
      <w:r w:rsidRPr="00712B66">
        <w:rPr>
          <w:rFonts w:ascii="Abadi" w:hAnsi="Abadi"/>
          <w:sz w:val="28"/>
          <w:szCs w:val="28"/>
          <w:lang w:val="en-US"/>
        </w:rPr>
        <w:t>.</w:t>
      </w:r>
      <w:r w:rsidR="00E962D7">
        <w:rPr>
          <w:rFonts w:ascii="Abadi" w:hAnsi="Abadi"/>
          <w:sz w:val="28"/>
          <w:szCs w:val="28"/>
          <w:lang w:val="en-US"/>
        </w:rPr>
        <w:t xml:space="preserve"> Between them, there’s a phosphate, that’s why we call that a “CpG site”.</w:t>
      </w:r>
      <w:r w:rsidR="00676A0F">
        <w:rPr>
          <w:rFonts w:ascii="Abadi" w:hAnsi="Abadi"/>
          <w:sz w:val="28"/>
          <w:szCs w:val="28"/>
          <w:lang w:val="en-US"/>
        </w:rPr>
        <w:t xml:space="preserve"> On the CpG site, the methylation is applied on both strand of the DNA.</w:t>
      </w:r>
      <w:r w:rsidR="009A11CF">
        <w:rPr>
          <w:rFonts w:ascii="Abadi" w:hAnsi="Abadi"/>
          <w:sz w:val="28"/>
          <w:szCs w:val="28"/>
          <w:lang w:val="en-US"/>
        </w:rPr>
        <w:t xml:space="preserve"> </w:t>
      </w:r>
      <w:r w:rsidRPr="00712B66">
        <w:rPr>
          <w:rFonts w:ascii="Abadi" w:hAnsi="Abadi"/>
          <w:sz w:val="28"/>
          <w:szCs w:val="28"/>
          <w:lang w:val="en-US"/>
        </w:rPr>
        <w:t>These sites often occur in clusters called CG islands and DNA methylation, a type of epigenetic modification, is almost exclusively found in these CG dinucleotides. The cytosines on both strands can be methylated.</w:t>
      </w:r>
    </w:p>
    <w:p w14:paraId="7473419A" w14:textId="65FE165A" w:rsidR="00712B66" w:rsidRPr="00712B66" w:rsidRDefault="00657777">
      <w:pPr>
        <w:rPr>
          <w:rFonts w:ascii="Abadi" w:hAnsi="Abadi"/>
          <w:sz w:val="28"/>
          <w:szCs w:val="28"/>
          <w:lang w:val="en-US"/>
        </w:rPr>
      </w:pPr>
      <w:r>
        <w:rPr>
          <w:rFonts w:ascii="Abadi" w:hAnsi="Abadi"/>
          <w:sz w:val="28"/>
          <w:szCs w:val="28"/>
          <w:lang w:val="en-US"/>
        </w:rPr>
        <w:t xml:space="preserve">Only 10% of </w:t>
      </w:r>
      <w:proofErr w:type="gramStart"/>
      <w:r w:rsidR="007709A9">
        <w:rPr>
          <w:rFonts w:ascii="Abadi" w:hAnsi="Abadi"/>
          <w:sz w:val="28"/>
          <w:szCs w:val="28"/>
          <w:lang w:val="en-US"/>
        </w:rPr>
        <w:t>the all</w:t>
      </w:r>
      <w:proofErr w:type="gramEnd"/>
      <w:r>
        <w:rPr>
          <w:rFonts w:ascii="Abadi" w:hAnsi="Abadi"/>
          <w:sz w:val="28"/>
          <w:szCs w:val="28"/>
          <w:lang w:val="en-US"/>
        </w:rPr>
        <w:t xml:space="preserve"> cytosine in the genome is methylated.</w:t>
      </w:r>
      <w:r w:rsidR="00712B66" w:rsidRPr="00712B66">
        <w:rPr>
          <w:rFonts w:ascii="Abadi" w:hAnsi="Abadi"/>
          <w:sz w:val="28"/>
          <w:szCs w:val="28"/>
          <w:lang w:val="en-US"/>
        </w:rPr>
        <w:t xml:space="preserve"> </w:t>
      </w:r>
      <w:sdt>
        <w:sdtPr>
          <w:rPr>
            <w:rFonts w:ascii="Abadi" w:hAnsi="Abadi"/>
            <w:sz w:val="28"/>
            <w:szCs w:val="28"/>
            <w:lang w:val="en-US"/>
          </w:rPr>
          <w:id w:val="-598640890"/>
          <w:citation/>
        </w:sdtPr>
        <w:sdtContent>
          <w:r w:rsidR="00712B66">
            <w:rPr>
              <w:rFonts w:ascii="Abadi" w:hAnsi="Abadi"/>
              <w:sz w:val="28"/>
              <w:szCs w:val="28"/>
              <w:lang w:val="en-US"/>
            </w:rPr>
            <w:fldChar w:fldCharType="begin"/>
          </w:r>
          <w:r w:rsidR="00064040">
            <w:rPr>
              <w:rFonts w:ascii="Times New Roman" w:hAnsi="Times New Roman"/>
              <w:sz w:val="28"/>
              <w:szCs w:val="28"/>
              <w:lang w:val="en-US"/>
            </w:rPr>
            <w:instrText xml:space="preserve">CITATION Bin \l 2067 </w:instrText>
          </w:r>
          <w:r w:rsidR="00712B66">
            <w:rPr>
              <w:rFonts w:ascii="Abadi" w:hAnsi="Abadi"/>
              <w:sz w:val="28"/>
              <w:szCs w:val="28"/>
              <w:lang w:val="en-US"/>
            </w:rPr>
            <w:fldChar w:fldCharType="separate"/>
          </w:r>
          <w:r w:rsidR="00064040" w:rsidRPr="00064040">
            <w:rPr>
              <w:rFonts w:ascii="Times New Roman" w:hAnsi="Times New Roman"/>
              <w:noProof/>
              <w:sz w:val="28"/>
              <w:szCs w:val="28"/>
              <w:lang w:val="en-US"/>
            </w:rPr>
            <w:t>(Binzer-Panchal, 2022)</w:t>
          </w:r>
          <w:r w:rsidR="00712B66">
            <w:rPr>
              <w:rFonts w:ascii="Abadi" w:hAnsi="Abadi"/>
              <w:sz w:val="28"/>
              <w:szCs w:val="28"/>
              <w:lang w:val="en-US"/>
            </w:rPr>
            <w:fldChar w:fldCharType="end"/>
          </w:r>
        </w:sdtContent>
      </w:sdt>
      <w:sdt>
        <w:sdtPr>
          <w:rPr>
            <w:rFonts w:ascii="Abadi" w:hAnsi="Abadi"/>
            <w:sz w:val="28"/>
            <w:szCs w:val="28"/>
            <w:lang w:val="en-US"/>
          </w:rPr>
          <w:id w:val="-493423009"/>
          <w:citation/>
        </w:sdtPr>
        <w:sdtContent>
          <w:r w:rsidR="00E962D7">
            <w:rPr>
              <w:rFonts w:ascii="Abadi" w:hAnsi="Abadi"/>
              <w:sz w:val="28"/>
              <w:szCs w:val="28"/>
              <w:lang w:val="en-US"/>
            </w:rPr>
            <w:fldChar w:fldCharType="begin"/>
          </w:r>
          <w:r w:rsidR="00E962D7" w:rsidRPr="00657777">
            <w:rPr>
              <w:rFonts w:ascii="Times New Roman" w:hAnsi="Times New Roman"/>
              <w:sz w:val="28"/>
              <w:szCs w:val="28"/>
              <w:lang w:val="en-US"/>
            </w:rPr>
            <w:instrText xml:space="preserve"> CITATION Pac18 \l 2067 </w:instrText>
          </w:r>
          <w:r w:rsidR="00E962D7">
            <w:rPr>
              <w:rFonts w:ascii="Abadi" w:hAnsi="Abadi"/>
              <w:sz w:val="28"/>
              <w:szCs w:val="28"/>
              <w:lang w:val="en-US"/>
            </w:rPr>
            <w:fldChar w:fldCharType="separate"/>
          </w:r>
          <w:r w:rsidR="00E962D7" w:rsidRPr="00657777">
            <w:rPr>
              <w:rFonts w:ascii="Times New Roman" w:hAnsi="Times New Roman"/>
              <w:noProof/>
              <w:sz w:val="28"/>
              <w:szCs w:val="28"/>
              <w:lang w:val="en-US"/>
            </w:rPr>
            <w:t xml:space="preserve"> (Pace, 2018)</w:t>
          </w:r>
          <w:r w:rsidR="00E962D7">
            <w:rPr>
              <w:rFonts w:ascii="Abadi" w:hAnsi="Abadi"/>
              <w:sz w:val="28"/>
              <w:szCs w:val="28"/>
              <w:lang w:val="en-US"/>
            </w:rPr>
            <w:fldChar w:fldCharType="end"/>
          </w:r>
        </w:sdtContent>
      </w:sdt>
      <w:sdt>
        <w:sdtPr>
          <w:rPr>
            <w:rFonts w:ascii="Abadi" w:hAnsi="Abadi"/>
            <w:sz w:val="28"/>
            <w:szCs w:val="28"/>
            <w:lang w:val="en-US"/>
          </w:rPr>
          <w:id w:val="-719510416"/>
          <w:citation/>
        </w:sdtPr>
        <w:sdtContent>
          <w:r w:rsidR="00E962D7">
            <w:rPr>
              <w:rFonts w:ascii="Abadi" w:hAnsi="Abadi"/>
              <w:sz w:val="28"/>
              <w:szCs w:val="28"/>
              <w:lang w:val="en-US"/>
            </w:rPr>
            <w:fldChar w:fldCharType="begin"/>
          </w:r>
          <w:r w:rsidR="00E962D7" w:rsidRPr="00657777">
            <w:rPr>
              <w:rFonts w:ascii="Times New Roman" w:hAnsi="Times New Roman"/>
              <w:sz w:val="28"/>
              <w:szCs w:val="28"/>
              <w:lang w:val="en-US"/>
            </w:rPr>
            <w:instrText xml:space="preserve"> CITATION Man99 \l 2067 </w:instrText>
          </w:r>
          <w:r w:rsidR="00E962D7">
            <w:rPr>
              <w:rFonts w:ascii="Abadi" w:hAnsi="Abadi"/>
              <w:sz w:val="28"/>
              <w:szCs w:val="28"/>
              <w:lang w:val="en-US"/>
            </w:rPr>
            <w:fldChar w:fldCharType="separate"/>
          </w:r>
          <w:r w:rsidR="00E962D7" w:rsidRPr="00657777">
            <w:rPr>
              <w:rFonts w:ascii="Times New Roman" w:hAnsi="Times New Roman"/>
              <w:noProof/>
              <w:sz w:val="28"/>
              <w:szCs w:val="28"/>
              <w:lang w:val="en-US"/>
            </w:rPr>
            <w:t xml:space="preserve"> (Mannstadt, 1999)</w:t>
          </w:r>
          <w:r w:rsidR="00E962D7">
            <w:rPr>
              <w:rFonts w:ascii="Abadi" w:hAnsi="Abadi"/>
              <w:sz w:val="28"/>
              <w:szCs w:val="28"/>
              <w:lang w:val="en-US"/>
            </w:rPr>
            <w:fldChar w:fldCharType="end"/>
          </w:r>
        </w:sdtContent>
      </w:sdt>
    </w:p>
    <w:p w14:paraId="71B73B0C" w14:textId="77353F89" w:rsidR="00712B66" w:rsidRDefault="00712B66">
      <w:pPr>
        <w:rPr>
          <w:rFonts w:ascii="Abadi" w:hAnsi="Abadi"/>
          <w:sz w:val="28"/>
          <w:szCs w:val="28"/>
          <w:lang w:val="en-US"/>
        </w:rPr>
      </w:pPr>
    </w:p>
    <w:p w14:paraId="50D363EE" w14:textId="13DBF90A" w:rsidR="00F32C20" w:rsidRDefault="00F32C20">
      <w:pPr>
        <w:rPr>
          <w:rFonts w:ascii="Abadi" w:hAnsi="Abadi"/>
          <w:sz w:val="28"/>
          <w:szCs w:val="28"/>
          <w:lang w:val="en-US"/>
        </w:rPr>
      </w:pPr>
    </w:p>
    <w:p w14:paraId="349BF2A2" w14:textId="5DB8066B" w:rsidR="00270C93" w:rsidRDefault="00270C93">
      <w:pPr>
        <w:rPr>
          <w:rFonts w:ascii="Abadi" w:hAnsi="Abadi"/>
          <w:sz w:val="28"/>
          <w:szCs w:val="28"/>
          <w:lang w:val="en-US"/>
        </w:rPr>
      </w:pPr>
    </w:p>
    <w:p w14:paraId="77DB2157" w14:textId="3230B302" w:rsidR="00270C93" w:rsidRDefault="00270C93">
      <w:pPr>
        <w:rPr>
          <w:rFonts w:ascii="Abadi" w:hAnsi="Abadi"/>
          <w:sz w:val="28"/>
          <w:szCs w:val="28"/>
          <w:lang w:val="en-US"/>
        </w:rPr>
      </w:pPr>
    </w:p>
    <w:p w14:paraId="11501A9D" w14:textId="4919A611" w:rsidR="00A44FD0" w:rsidRDefault="00A44FD0">
      <w:pPr>
        <w:rPr>
          <w:rFonts w:ascii="Abadi" w:hAnsi="Abadi"/>
          <w:sz w:val="28"/>
          <w:szCs w:val="28"/>
          <w:lang w:val="en-US"/>
        </w:rPr>
      </w:pPr>
    </w:p>
    <w:p w14:paraId="7804BA61" w14:textId="77777777" w:rsidR="00A44FD0" w:rsidRDefault="00A44FD0">
      <w:pPr>
        <w:rPr>
          <w:rFonts w:ascii="Abadi" w:hAnsi="Abadi"/>
          <w:sz w:val="28"/>
          <w:szCs w:val="28"/>
          <w:lang w:val="en-US"/>
        </w:rPr>
      </w:pPr>
    </w:p>
    <w:p w14:paraId="5304DD80" w14:textId="0374B8C7" w:rsidR="00270C93" w:rsidRDefault="00A44FD0">
      <w:pPr>
        <w:rPr>
          <w:rFonts w:ascii="Abadi" w:hAnsi="Abadi"/>
          <w:b/>
          <w:bCs/>
          <w:sz w:val="28"/>
          <w:szCs w:val="28"/>
          <w:u w:val="single"/>
          <w:lang w:val="en-US"/>
        </w:rPr>
      </w:pPr>
      <w:r w:rsidRPr="00A44FD0">
        <w:rPr>
          <w:rFonts w:ascii="Abadi" w:hAnsi="Abadi"/>
          <w:b/>
          <w:bCs/>
          <w:sz w:val="28"/>
          <w:szCs w:val="28"/>
          <w:u w:val="single"/>
          <w:lang w:val="en-US"/>
        </w:rPr>
        <w:t>Cassava:</w:t>
      </w:r>
    </w:p>
    <w:p w14:paraId="2FE15048" w14:textId="71D1B784" w:rsidR="00A44FD0" w:rsidRDefault="00A44FD0">
      <w:pPr>
        <w:rPr>
          <w:rFonts w:ascii="Abadi" w:hAnsi="Abadi"/>
          <w:sz w:val="28"/>
          <w:szCs w:val="28"/>
          <w:lang w:val="en-US"/>
        </w:rPr>
      </w:pPr>
    </w:p>
    <w:p w14:paraId="157A293C" w14:textId="1D678F8D" w:rsidR="00A44FD0" w:rsidRDefault="00A44FD0">
      <w:pPr>
        <w:rPr>
          <w:rFonts w:ascii="Abadi" w:hAnsi="Abadi"/>
          <w:sz w:val="28"/>
          <w:szCs w:val="28"/>
          <w:lang w:val="en-US"/>
        </w:rPr>
      </w:pPr>
    </w:p>
    <w:p w14:paraId="28FAD0D7" w14:textId="392A9FEC" w:rsidR="00A44FD0" w:rsidRDefault="00A44FD0">
      <w:pPr>
        <w:rPr>
          <w:rFonts w:ascii="Abadi" w:hAnsi="Abadi"/>
          <w:sz w:val="28"/>
          <w:szCs w:val="28"/>
          <w:lang w:val="en-US"/>
        </w:rPr>
      </w:pPr>
    </w:p>
    <w:p w14:paraId="3345F614" w14:textId="1DFE32D6" w:rsidR="00A44FD0" w:rsidRDefault="00A44FD0">
      <w:pPr>
        <w:rPr>
          <w:rFonts w:ascii="Abadi" w:hAnsi="Abadi"/>
          <w:sz w:val="28"/>
          <w:szCs w:val="28"/>
          <w:lang w:val="en-US"/>
        </w:rPr>
      </w:pPr>
    </w:p>
    <w:p w14:paraId="3BF0FFDA" w14:textId="27942C4F" w:rsidR="00A44FD0" w:rsidRDefault="00A44FD0">
      <w:pPr>
        <w:rPr>
          <w:rFonts w:ascii="Abadi" w:hAnsi="Abadi"/>
          <w:sz w:val="28"/>
          <w:szCs w:val="28"/>
          <w:lang w:val="en-US"/>
        </w:rPr>
      </w:pPr>
    </w:p>
    <w:p w14:paraId="7A748B91" w14:textId="641B34B5" w:rsidR="00A44FD0" w:rsidRDefault="00A44FD0">
      <w:pPr>
        <w:rPr>
          <w:rFonts w:ascii="Abadi" w:hAnsi="Abadi"/>
          <w:sz w:val="28"/>
          <w:szCs w:val="28"/>
          <w:lang w:val="en-US"/>
        </w:rPr>
      </w:pPr>
    </w:p>
    <w:p w14:paraId="02C1E77D" w14:textId="63DA50D1" w:rsidR="00A44FD0" w:rsidRDefault="00A44FD0">
      <w:pPr>
        <w:rPr>
          <w:rFonts w:ascii="Abadi" w:hAnsi="Abadi"/>
          <w:sz w:val="28"/>
          <w:szCs w:val="28"/>
          <w:lang w:val="en-US"/>
        </w:rPr>
      </w:pPr>
    </w:p>
    <w:p w14:paraId="495B5ACA" w14:textId="50B6C156" w:rsidR="00A44FD0" w:rsidRDefault="00A44FD0">
      <w:pPr>
        <w:rPr>
          <w:rFonts w:ascii="Abadi" w:hAnsi="Abadi"/>
          <w:sz w:val="28"/>
          <w:szCs w:val="28"/>
          <w:lang w:val="en-US"/>
        </w:rPr>
      </w:pPr>
    </w:p>
    <w:p w14:paraId="0E23E4CD" w14:textId="120D36CF" w:rsidR="00A44FD0" w:rsidRDefault="00A44FD0">
      <w:pPr>
        <w:rPr>
          <w:rFonts w:ascii="Abadi" w:hAnsi="Abadi"/>
          <w:sz w:val="28"/>
          <w:szCs w:val="28"/>
          <w:lang w:val="en-US"/>
        </w:rPr>
      </w:pPr>
    </w:p>
    <w:p w14:paraId="1FFC6EBB" w14:textId="686F2421" w:rsidR="00A44FD0" w:rsidRDefault="00A44FD0">
      <w:pPr>
        <w:rPr>
          <w:rFonts w:ascii="Abadi" w:hAnsi="Abadi"/>
          <w:sz w:val="28"/>
          <w:szCs w:val="28"/>
          <w:lang w:val="en-US"/>
        </w:rPr>
      </w:pPr>
    </w:p>
    <w:p w14:paraId="0ACA00CD" w14:textId="028D60CA" w:rsidR="00A44FD0" w:rsidRDefault="00A44FD0">
      <w:pPr>
        <w:rPr>
          <w:rFonts w:ascii="Abadi" w:hAnsi="Abadi"/>
          <w:sz w:val="28"/>
          <w:szCs w:val="28"/>
          <w:lang w:val="en-US"/>
        </w:rPr>
      </w:pPr>
    </w:p>
    <w:p w14:paraId="04C6CE39" w14:textId="59E213F6" w:rsidR="00A44FD0" w:rsidRDefault="00A44FD0">
      <w:pPr>
        <w:rPr>
          <w:rFonts w:ascii="Abadi" w:hAnsi="Abadi"/>
          <w:sz w:val="28"/>
          <w:szCs w:val="28"/>
          <w:lang w:val="en-US"/>
        </w:rPr>
      </w:pPr>
    </w:p>
    <w:p w14:paraId="51249820" w14:textId="03ECF765" w:rsidR="00A44FD0" w:rsidRDefault="00A44FD0">
      <w:pPr>
        <w:rPr>
          <w:rFonts w:ascii="Abadi" w:hAnsi="Abadi"/>
          <w:sz w:val="28"/>
          <w:szCs w:val="28"/>
          <w:lang w:val="en-US"/>
        </w:rPr>
      </w:pPr>
    </w:p>
    <w:p w14:paraId="34DB8328" w14:textId="6443687A" w:rsidR="00A44FD0" w:rsidRDefault="00A44FD0">
      <w:pPr>
        <w:rPr>
          <w:rFonts w:ascii="Abadi" w:hAnsi="Abadi"/>
          <w:sz w:val="28"/>
          <w:szCs w:val="28"/>
          <w:lang w:val="en-US"/>
        </w:rPr>
      </w:pPr>
    </w:p>
    <w:p w14:paraId="090BED16" w14:textId="29931386" w:rsidR="00A44FD0" w:rsidRDefault="00A44FD0">
      <w:pPr>
        <w:rPr>
          <w:rFonts w:ascii="Abadi" w:hAnsi="Abadi"/>
          <w:sz w:val="28"/>
          <w:szCs w:val="28"/>
          <w:lang w:val="en-US"/>
        </w:rPr>
      </w:pPr>
    </w:p>
    <w:p w14:paraId="0A60CDCE" w14:textId="3EC40E4F" w:rsidR="00A44FD0" w:rsidRDefault="00A44FD0">
      <w:pPr>
        <w:rPr>
          <w:rFonts w:ascii="Abadi" w:hAnsi="Abadi"/>
          <w:sz w:val="28"/>
          <w:szCs w:val="28"/>
          <w:lang w:val="en-US"/>
        </w:rPr>
      </w:pPr>
    </w:p>
    <w:p w14:paraId="0265C891" w14:textId="15CC0A51" w:rsidR="00A44FD0" w:rsidRDefault="00A44FD0">
      <w:pPr>
        <w:rPr>
          <w:rFonts w:ascii="Abadi" w:hAnsi="Abadi"/>
          <w:sz w:val="28"/>
          <w:szCs w:val="28"/>
          <w:lang w:val="en-US"/>
        </w:rPr>
      </w:pPr>
    </w:p>
    <w:p w14:paraId="4FB47C46" w14:textId="5A1078C6" w:rsidR="00A44FD0" w:rsidRDefault="00A44FD0">
      <w:pPr>
        <w:rPr>
          <w:rFonts w:ascii="Abadi" w:hAnsi="Abadi"/>
          <w:sz w:val="28"/>
          <w:szCs w:val="28"/>
          <w:lang w:val="en-US"/>
        </w:rPr>
      </w:pPr>
    </w:p>
    <w:p w14:paraId="44F61A9F" w14:textId="306825AC" w:rsidR="00A44FD0" w:rsidRDefault="00A44FD0">
      <w:pPr>
        <w:rPr>
          <w:rFonts w:ascii="Abadi" w:hAnsi="Abadi"/>
          <w:sz w:val="28"/>
          <w:szCs w:val="28"/>
          <w:lang w:val="en-US"/>
        </w:rPr>
      </w:pPr>
    </w:p>
    <w:p w14:paraId="2679FE25" w14:textId="31178FEF" w:rsidR="00A44FD0" w:rsidRDefault="00A44FD0">
      <w:pPr>
        <w:rPr>
          <w:rFonts w:ascii="Abadi" w:hAnsi="Abadi"/>
          <w:sz w:val="28"/>
          <w:szCs w:val="28"/>
          <w:lang w:val="en-US"/>
        </w:rPr>
      </w:pPr>
    </w:p>
    <w:p w14:paraId="6FF98A08" w14:textId="53313650" w:rsidR="00A44FD0" w:rsidRDefault="00A44FD0">
      <w:pPr>
        <w:rPr>
          <w:rFonts w:ascii="Abadi" w:hAnsi="Abadi"/>
          <w:sz w:val="28"/>
          <w:szCs w:val="28"/>
          <w:lang w:val="en-US"/>
        </w:rPr>
      </w:pPr>
    </w:p>
    <w:p w14:paraId="21FD7A00" w14:textId="143E0ACC" w:rsidR="00A44FD0" w:rsidRDefault="00A44FD0">
      <w:pPr>
        <w:rPr>
          <w:rFonts w:ascii="Abadi" w:hAnsi="Abadi"/>
          <w:sz w:val="28"/>
          <w:szCs w:val="28"/>
          <w:lang w:val="en-US"/>
        </w:rPr>
      </w:pPr>
    </w:p>
    <w:p w14:paraId="2B3101D0" w14:textId="121F49E7" w:rsidR="00A44FD0" w:rsidRDefault="00A44FD0">
      <w:pPr>
        <w:rPr>
          <w:rFonts w:ascii="Abadi" w:hAnsi="Abadi"/>
          <w:sz w:val="28"/>
          <w:szCs w:val="28"/>
          <w:lang w:val="en-US"/>
        </w:rPr>
      </w:pPr>
    </w:p>
    <w:p w14:paraId="5562E561" w14:textId="4E06987F" w:rsidR="00A44FD0" w:rsidRDefault="00A44FD0">
      <w:pPr>
        <w:rPr>
          <w:rFonts w:ascii="Abadi" w:hAnsi="Abadi"/>
          <w:sz w:val="28"/>
          <w:szCs w:val="28"/>
          <w:lang w:val="en-US"/>
        </w:rPr>
      </w:pPr>
    </w:p>
    <w:p w14:paraId="6E152D4E" w14:textId="3D77FC20" w:rsidR="00A44FD0" w:rsidRDefault="00A44FD0">
      <w:pPr>
        <w:rPr>
          <w:rFonts w:ascii="Abadi" w:hAnsi="Abadi"/>
          <w:sz w:val="28"/>
          <w:szCs w:val="28"/>
          <w:lang w:val="en-US"/>
        </w:rPr>
      </w:pPr>
    </w:p>
    <w:p w14:paraId="3F103BF4" w14:textId="6CD8E1CB" w:rsidR="00A44FD0" w:rsidRDefault="00A44FD0">
      <w:pPr>
        <w:rPr>
          <w:rFonts w:ascii="Abadi" w:hAnsi="Abadi"/>
          <w:sz w:val="28"/>
          <w:szCs w:val="28"/>
          <w:lang w:val="en-US"/>
        </w:rPr>
      </w:pPr>
    </w:p>
    <w:p w14:paraId="575B2700" w14:textId="5EF40763" w:rsidR="00A44FD0" w:rsidRDefault="00A44FD0">
      <w:pPr>
        <w:rPr>
          <w:rFonts w:ascii="Abadi" w:hAnsi="Abadi"/>
          <w:sz w:val="28"/>
          <w:szCs w:val="28"/>
          <w:lang w:val="en-US"/>
        </w:rPr>
      </w:pPr>
    </w:p>
    <w:p w14:paraId="52CC3961" w14:textId="7FC224F6" w:rsidR="00A44FD0" w:rsidRDefault="00A44FD0">
      <w:pPr>
        <w:rPr>
          <w:rFonts w:ascii="Abadi" w:hAnsi="Abadi"/>
          <w:sz w:val="28"/>
          <w:szCs w:val="28"/>
          <w:lang w:val="en-US"/>
        </w:rPr>
      </w:pPr>
    </w:p>
    <w:p w14:paraId="5610F2B1" w14:textId="633B5DEB" w:rsidR="00A44FD0" w:rsidRDefault="00A44FD0">
      <w:pPr>
        <w:rPr>
          <w:rFonts w:ascii="Abadi" w:hAnsi="Abadi"/>
          <w:sz w:val="28"/>
          <w:szCs w:val="28"/>
          <w:lang w:val="en-US"/>
        </w:rPr>
      </w:pPr>
    </w:p>
    <w:p w14:paraId="778EF69B" w14:textId="42978A46" w:rsidR="00A44FD0" w:rsidRDefault="00A44FD0">
      <w:pPr>
        <w:rPr>
          <w:rFonts w:ascii="Abadi" w:hAnsi="Abadi"/>
          <w:sz w:val="28"/>
          <w:szCs w:val="28"/>
          <w:lang w:val="en-US"/>
        </w:rPr>
      </w:pPr>
    </w:p>
    <w:p w14:paraId="4AA083E8" w14:textId="0AF14B61" w:rsidR="00A44FD0" w:rsidRDefault="00A44FD0">
      <w:pPr>
        <w:rPr>
          <w:rFonts w:ascii="Abadi" w:hAnsi="Abadi"/>
          <w:sz w:val="28"/>
          <w:szCs w:val="28"/>
          <w:lang w:val="en-US"/>
        </w:rPr>
      </w:pPr>
    </w:p>
    <w:p w14:paraId="65E57186" w14:textId="2E40FEBE" w:rsidR="00A44FD0" w:rsidRDefault="00A44FD0">
      <w:pPr>
        <w:rPr>
          <w:rFonts w:ascii="Abadi" w:hAnsi="Abadi"/>
          <w:sz w:val="28"/>
          <w:szCs w:val="28"/>
          <w:lang w:val="en-US"/>
        </w:rPr>
      </w:pPr>
    </w:p>
    <w:p w14:paraId="0E79896E" w14:textId="679A0299" w:rsidR="00A44FD0" w:rsidRDefault="00A44FD0">
      <w:pPr>
        <w:rPr>
          <w:rFonts w:ascii="Abadi" w:hAnsi="Abadi"/>
          <w:sz w:val="28"/>
          <w:szCs w:val="28"/>
          <w:lang w:val="en-US"/>
        </w:rPr>
      </w:pPr>
    </w:p>
    <w:p w14:paraId="1A6285EB" w14:textId="50B85625" w:rsidR="00A44FD0" w:rsidRDefault="00A44FD0">
      <w:pPr>
        <w:rPr>
          <w:rFonts w:ascii="Abadi" w:hAnsi="Abadi"/>
          <w:sz w:val="28"/>
          <w:szCs w:val="28"/>
          <w:lang w:val="en-US"/>
        </w:rPr>
      </w:pPr>
    </w:p>
    <w:p w14:paraId="4ACDB81C" w14:textId="511CEEE0" w:rsidR="00A44FD0" w:rsidRDefault="00A44FD0">
      <w:pPr>
        <w:rPr>
          <w:rFonts w:ascii="Abadi" w:hAnsi="Abadi"/>
          <w:sz w:val="28"/>
          <w:szCs w:val="28"/>
          <w:lang w:val="en-US"/>
        </w:rPr>
      </w:pPr>
    </w:p>
    <w:p w14:paraId="5E04E602" w14:textId="7CF8C45F" w:rsidR="00A44FD0" w:rsidRDefault="00A44FD0">
      <w:pPr>
        <w:rPr>
          <w:rFonts w:ascii="Abadi" w:hAnsi="Abadi"/>
          <w:sz w:val="28"/>
          <w:szCs w:val="28"/>
          <w:lang w:val="en-US"/>
        </w:rPr>
      </w:pPr>
    </w:p>
    <w:p w14:paraId="6E92750F" w14:textId="03A1A6BB" w:rsidR="00A44FD0" w:rsidRDefault="00A44FD0">
      <w:pPr>
        <w:rPr>
          <w:rFonts w:ascii="Abadi" w:hAnsi="Abadi"/>
          <w:sz w:val="28"/>
          <w:szCs w:val="28"/>
          <w:lang w:val="en-US"/>
        </w:rPr>
      </w:pPr>
    </w:p>
    <w:p w14:paraId="6B860529" w14:textId="0F80DCB3" w:rsidR="00A44FD0" w:rsidRDefault="00A44FD0">
      <w:pPr>
        <w:rPr>
          <w:rFonts w:ascii="Abadi" w:hAnsi="Abadi"/>
          <w:sz w:val="28"/>
          <w:szCs w:val="28"/>
          <w:lang w:val="en-US"/>
        </w:rPr>
      </w:pPr>
    </w:p>
    <w:p w14:paraId="5D9F7A98" w14:textId="77777777" w:rsidR="00A44FD0" w:rsidRPr="00A44FD0" w:rsidRDefault="00A44FD0">
      <w:pPr>
        <w:rPr>
          <w:rFonts w:ascii="Abadi" w:hAnsi="Abadi"/>
          <w:sz w:val="28"/>
          <w:szCs w:val="28"/>
          <w:lang w:val="en-US"/>
        </w:rPr>
      </w:pPr>
    </w:p>
    <w:p w14:paraId="198B5956" w14:textId="77777777" w:rsidR="00C2688D" w:rsidRDefault="00172275" w:rsidP="00C2688D">
      <w:pPr>
        <w:pStyle w:val="NormalWeb"/>
      </w:pPr>
      <w:r>
        <w:rPr>
          <w:rFonts w:ascii="Abadi" w:hAnsi="Abadi"/>
          <w:sz w:val="28"/>
          <w:szCs w:val="28"/>
          <w:lang w:val="en-US"/>
        </w:rPr>
        <w:lastRenderedPageBreak/>
        <w:t>“</w:t>
      </w:r>
      <w:r w:rsidR="00C2688D">
        <w:rPr>
          <w:rFonts w:ascii="MinionPro" w:hAnsi="MinionPro"/>
          <w:sz w:val="20"/>
          <w:szCs w:val="20"/>
        </w:rPr>
        <w:t xml:space="preserve">After this, there is no turning back. You take the blue pill—the story ends, you wake up in your bed and believe whatever you want to believe. You take the red pill—you stay in Wonderland, and I show you how deep the rabbit hole goes. Remember: all I’m offering is the truth. </w:t>
      </w:r>
    </w:p>
    <w:p w14:paraId="491060A4" w14:textId="70194BCB" w:rsidR="00172275" w:rsidRDefault="00172275" w:rsidP="00172275">
      <w:pPr>
        <w:pStyle w:val="NormalWeb"/>
      </w:pPr>
      <w:r>
        <w:rPr>
          <w:rFonts w:ascii="MinionPro" w:hAnsi="MinionPro"/>
          <w:sz w:val="20"/>
          <w:szCs w:val="20"/>
        </w:rPr>
        <w:t>Epigenetics is a bit like the red pill—the more it is researched the further down the rabbit hole we are going—the realisation that my choices today as my parents</w:t>
      </w:r>
      <w:r w:rsidR="00FC79E2" w:rsidRPr="00FC79E2">
        <w:rPr>
          <w:rFonts w:ascii="MinionPro" w:hAnsi="MinionPro"/>
          <w:sz w:val="20"/>
          <w:szCs w:val="20"/>
          <w:lang w:val="en-US"/>
        </w:rPr>
        <w:t xml:space="preserve"> </w:t>
      </w:r>
      <w:r w:rsidR="00FC79E2">
        <w:rPr>
          <w:rFonts w:ascii="MinionPro" w:hAnsi="MinionPro"/>
          <w:sz w:val="20"/>
          <w:szCs w:val="20"/>
        </w:rPr>
        <w:t xml:space="preserve">and grandparents’ choices yesterday influence who I am now and who I am going to be tomorrow </w:t>
      </w:r>
      <w:r w:rsidRPr="00172275">
        <w:rPr>
          <w:rFonts w:ascii="MinionPro" w:hAnsi="MinionPro"/>
          <w:sz w:val="20"/>
          <w:szCs w:val="20"/>
          <w:lang w:val="en-US"/>
        </w:rPr>
        <w:t>”</w:t>
      </w:r>
      <w:r>
        <w:rPr>
          <w:rFonts w:ascii="MinionPro" w:hAnsi="MinionPro"/>
          <w:sz w:val="20"/>
          <w:szCs w:val="20"/>
        </w:rPr>
        <w:t xml:space="preserve"> </w:t>
      </w:r>
      <w:sdt>
        <w:sdtPr>
          <w:rPr>
            <w:rFonts w:ascii="MinionPro" w:hAnsi="MinionPro"/>
            <w:sz w:val="20"/>
            <w:szCs w:val="20"/>
          </w:rPr>
          <w:id w:val="127142220"/>
          <w:citation/>
        </w:sdtPr>
        <w:sdtContent>
          <w:r>
            <w:rPr>
              <w:rFonts w:ascii="MinionPro" w:hAnsi="MinionPro"/>
              <w:sz w:val="20"/>
              <w:szCs w:val="20"/>
            </w:rPr>
            <w:fldChar w:fldCharType="begin"/>
          </w:r>
          <w:r w:rsidRPr="00172275">
            <w:rPr>
              <w:rFonts w:ascii="MinionPro" w:hAnsi="MinionPro"/>
              <w:sz w:val="20"/>
              <w:szCs w:val="20"/>
              <w:lang w:val="en-US"/>
            </w:rPr>
            <w:instrText xml:space="preserve"> CITATION Pac18 \l 2067 </w:instrText>
          </w:r>
          <w:r>
            <w:rPr>
              <w:rFonts w:ascii="MinionPro" w:hAnsi="MinionPro"/>
              <w:sz w:val="20"/>
              <w:szCs w:val="20"/>
            </w:rPr>
            <w:fldChar w:fldCharType="separate"/>
          </w:r>
          <w:r w:rsidRPr="00172275">
            <w:rPr>
              <w:rFonts w:ascii="MinionPro" w:hAnsi="MinionPro"/>
              <w:noProof/>
              <w:sz w:val="20"/>
              <w:szCs w:val="20"/>
              <w:lang w:val="en-US"/>
            </w:rPr>
            <w:t>(Pace, 2018)</w:t>
          </w:r>
          <w:r>
            <w:rPr>
              <w:rFonts w:ascii="MinionPro" w:hAnsi="MinionPro"/>
              <w:sz w:val="20"/>
              <w:szCs w:val="20"/>
            </w:rPr>
            <w:fldChar w:fldCharType="end"/>
          </w:r>
        </w:sdtContent>
      </w:sdt>
    </w:p>
    <w:p w14:paraId="5F20F133" w14:textId="14585849" w:rsidR="00270C93" w:rsidRPr="00172275" w:rsidRDefault="00270C93">
      <w:pPr>
        <w:rPr>
          <w:rFonts w:ascii="Abadi" w:hAnsi="Abadi"/>
          <w:sz w:val="28"/>
          <w:szCs w:val="28"/>
          <w:lang w:val="en-BE"/>
        </w:rPr>
      </w:pPr>
    </w:p>
    <w:p w14:paraId="505B0C2E" w14:textId="4FEF1528" w:rsidR="00270C93" w:rsidRPr="00172275" w:rsidRDefault="00270C93">
      <w:pPr>
        <w:rPr>
          <w:rFonts w:ascii="Abadi" w:hAnsi="Abadi"/>
          <w:sz w:val="28"/>
          <w:szCs w:val="28"/>
          <w:lang w:val="en-BE"/>
        </w:rPr>
      </w:pPr>
    </w:p>
    <w:p w14:paraId="220B6E35" w14:textId="2B8FB674" w:rsidR="00270C93" w:rsidRDefault="00270C93">
      <w:pPr>
        <w:rPr>
          <w:rFonts w:ascii="Abadi" w:hAnsi="Abadi"/>
          <w:sz w:val="28"/>
          <w:szCs w:val="28"/>
          <w:lang w:val="en-US"/>
        </w:rPr>
      </w:pPr>
    </w:p>
    <w:p w14:paraId="435759C1" w14:textId="091B243F" w:rsidR="00270C93" w:rsidRDefault="00270C93">
      <w:pPr>
        <w:rPr>
          <w:rFonts w:ascii="Abadi" w:hAnsi="Abadi"/>
          <w:sz w:val="28"/>
          <w:szCs w:val="28"/>
          <w:lang w:val="en-US"/>
        </w:rPr>
      </w:pPr>
    </w:p>
    <w:p w14:paraId="714A4446" w14:textId="492A24E5" w:rsidR="00270C93" w:rsidRDefault="00270C93">
      <w:pPr>
        <w:rPr>
          <w:rFonts w:ascii="Abadi" w:hAnsi="Abadi"/>
          <w:sz w:val="28"/>
          <w:szCs w:val="28"/>
          <w:lang w:val="en-US"/>
        </w:rPr>
      </w:pPr>
    </w:p>
    <w:p w14:paraId="70D63B95" w14:textId="65B8AD86" w:rsidR="00270C93" w:rsidRDefault="00270C93">
      <w:pPr>
        <w:rPr>
          <w:rFonts w:ascii="Abadi" w:hAnsi="Abadi"/>
          <w:sz w:val="28"/>
          <w:szCs w:val="28"/>
          <w:lang w:val="en-US"/>
        </w:rPr>
      </w:pPr>
    </w:p>
    <w:p w14:paraId="78E5EB2E" w14:textId="4599D5F6" w:rsidR="00270C93" w:rsidRDefault="00270C93">
      <w:pPr>
        <w:rPr>
          <w:rFonts w:ascii="Abadi" w:hAnsi="Abadi"/>
          <w:sz w:val="28"/>
          <w:szCs w:val="28"/>
          <w:lang w:val="en-US"/>
        </w:rPr>
      </w:pPr>
    </w:p>
    <w:p w14:paraId="39B20F37" w14:textId="7EFE8A71" w:rsidR="00064040" w:rsidRDefault="00064040">
      <w:pPr>
        <w:rPr>
          <w:rFonts w:ascii="Abadi" w:hAnsi="Abadi"/>
          <w:sz w:val="28"/>
          <w:szCs w:val="28"/>
          <w:lang w:val="en-US"/>
        </w:rPr>
      </w:pPr>
    </w:p>
    <w:p w14:paraId="06120C9D" w14:textId="7D7A8460" w:rsidR="00064040" w:rsidRDefault="00064040">
      <w:pPr>
        <w:rPr>
          <w:rFonts w:ascii="Abadi" w:hAnsi="Abadi"/>
          <w:sz w:val="28"/>
          <w:szCs w:val="28"/>
          <w:lang w:val="en-US"/>
        </w:rPr>
      </w:pPr>
    </w:p>
    <w:p w14:paraId="6035508F" w14:textId="77777777" w:rsidR="00064040" w:rsidRDefault="00064040">
      <w:pPr>
        <w:rPr>
          <w:rFonts w:ascii="Abadi" w:hAnsi="Abadi"/>
          <w:sz w:val="28"/>
          <w:szCs w:val="28"/>
          <w:lang w:val="en-US"/>
        </w:rPr>
      </w:pPr>
    </w:p>
    <w:p w14:paraId="66B34967" w14:textId="0713E976" w:rsidR="00270C93" w:rsidRDefault="00270C93">
      <w:pPr>
        <w:rPr>
          <w:rFonts w:ascii="Abadi" w:hAnsi="Abadi"/>
          <w:sz w:val="28"/>
          <w:szCs w:val="28"/>
          <w:lang w:val="en-US"/>
        </w:rPr>
      </w:pPr>
    </w:p>
    <w:p w14:paraId="21EFFCB5" w14:textId="0EBE5F02" w:rsidR="00270C93" w:rsidRDefault="00270C93">
      <w:pPr>
        <w:rPr>
          <w:rFonts w:ascii="Abadi" w:hAnsi="Abadi"/>
          <w:sz w:val="28"/>
          <w:szCs w:val="28"/>
          <w:lang w:val="en-US"/>
        </w:rPr>
      </w:pPr>
    </w:p>
    <w:sdt>
      <w:sdtPr>
        <w:id w:val="-225076395"/>
        <w:docPartObj>
          <w:docPartGallery w:val="Bibliographies"/>
          <w:docPartUnique/>
        </w:docPartObj>
      </w:sdtPr>
      <w:sdtEndPr>
        <w:rPr>
          <w:rFonts w:asciiTheme="minorHAnsi" w:eastAsiaTheme="minorHAnsi" w:hAnsiTheme="minorHAnsi" w:cstheme="minorBidi"/>
          <w:b w:val="0"/>
          <w:bCs w:val="0"/>
          <w:color w:val="auto"/>
          <w:sz w:val="24"/>
          <w:szCs w:val="24"/>
          <w:lang w:val="fr-BE" w:bidi="ar-SA"/>
        </w:rPr>
      </w:sdtEndPr>
      <w:sdtContent>
        <w:p w14:paraId="78605730" w14:textId="39A49092" w:rsidR="00064040" w:rsidRDefault="00064040">
          <w:pPr>
            <w:pStyle w:val="Heading1"/>
          </w:pPr>
          <w:r>
            <w:t>Bibliography</w:t>
          </w:r>
        </w:p>
        <w:sdt>
          <w:sdtPr>
            <w:id w:val="111145805"/>
            <w:bibliography/>
          </w:sdtPr>
          <w:sdtContent>
            <w:p w14:paraId="28726B21" w14:textId="77777777" w:rsidR="00064040" w:rsidRDefault="00064040" w:rsidP="00064040">
              <w:pPr>
                <w:pStyle w:val="Bibliography"/>
                <w:rPr>
                  <w:noProof/>
                  <w:lang w:val="en-US"/>
                </w:rPr>
              </w:pPr>
              <w:r>
                <w:fldChar w:fldCharType="begin"/>
              </w:r>
              <w:r w:rsidRPr="00064040">
                <w:rPr>
                  <w:lang w:val="en-US"/>
                </w:rPr>
                <w:instrText xml:space="preserve"> BIBLIOGRAPHY </w:instrText>
              </w:r>
              <w:r>
                <w:fldChar w:fldCharType="separate"/>
              </w:r>
              <w:r>
                <w:rPr>
                  <w:noProof/>
                  <w:lang w:val="en-US"/>
                </w:rPr>
                <w:t xml:space="preserve">Encode, n.d. [Online] </w:t>
              </w:r>
              <w:r>
                <w:rPr>
                  <w:noProof/>
                  <w:lang w:val="en-US"/>
                </w:rPr>
                <w:br/>
                <w:t xml:space="preserve">Available at: </w:t>
              </w:r>
              <w:r>
                <w:rPr>
                  <w:noProof/>
                  <w:u w:val="single"/>
                  <w:lang w:val="en-US"/>
                </w:rPr>
                <w:t>https://www.encodeproject.org/</w:t>
              </w:r>
            </w:p>
            <w:p w14:paraId="48849E3D" w14:textId="77777777" w:rsidR="00064040" w:rsidRDefault="00064040" w:rsidP="00064040">
              <w:pPr>
                <w:pStyle w:val="Bibliography"/>
                <w:rPr>
                  <w:noProof/>
                  <w:lang w:val="en-US"/>
                </w:rPr>
              </w:pPr>
              <w:r>
                <w:rPr>
                  <w:noProof/>
                  <w:lang w:val="en-US"/>
                </w:rPr>
                <w:t xml:space="preserve">Ventura, I. L. a. R., 2018. [Online] </w:t>
              </w:r>
              <w:r>
                <w:rPr>
                  <w:noProof/>
                  <w:lang w:val="en-US"/>
                </w:rPr>
                <w:br/>
                <w:t xml:space="preserve">Available at: </w:t>
              </w:r>
              <w:r>
                <w:rPr>
                  <w:noProof/>
                  <w:u w:val="single"/>
                  <w:lang w:val="en-US"/>
                </w:rPr>
                <w:t>https://www.frontiersin.org/articles/10.3389/fnmol.2018.00292/full</w:t>
              </w:r>
            </w:p>
            <w:p w14:paraId="22B76E6B" w14:textId="77777777" w:rsidR="00064040" w:rsidRDefault="00064040" w:rsidP="00064040">
              <w:pPr>
                <w:pStyle w:val="Bibliography"/>
                <w:rPr>
                  <w:noProof/>
                  <w:lang w:val="en-US"/>
                </w:rPr>
              </w:pPr>
              <w:r>
                <w:rPr>
                  <w:noProof/>
                  <w:lang w:val="en-US"/>
                </w:rPr>
                <w:t xml:space="preserve">Health, N. I. o., 2018. [Online] </w:t>
              </w:r>
              <w:r>
                <w:rPr>
                  <w:noProof/>
                  <w:lang w:val="en-US"/>
                </w:rPr>
                <w:br/>
                <w:t xml:space="preserve">Available at: </w:t>
              </w:r>
              <w:r>
                <w:rPr>
                  <w:noProof/>
                  <w:u w:val="single"/>
                  <w:lang w:val="en-US"/>
                </w:rPr>
                <w:t>http://commonfund.nih.gov/epigenomics/figure.aspx</w:t>
              </w:r>
            </w:p>
            <w:p w14:paraId="7213B3B1" w14:textId="77777777" w:rsidR="00064040" w:rsidRDefault="00064040" w:rsidP="00064040">
              <w:pPr>
                <w:pStyle w:val="Bibliography"/>
                <w:rPr>
                  <w:noProof/>
                  <w:lang w:val="en-US"/>
                </w:rPr>
              </w:pPr>
              <w:r w:rsidRPr="00064040">
                <w:rPr>
                  <w:noProof/>
                </w:rPr>
                <w:t xml:space="preserve">Lisa D Moore, T. L. &amp;. </w:t>
              </w:r>
              <w:r>
                <w:rPr>
                  <w:noProof/>
                  <w:lang w:val="en-US"/>
                </w:rPr>
                <w:t xml:space="preserve">G. F., 2012. [Online] </w:t>
              </w:r>
              <w:r>
                <w:rPr>
                  <w:noProof/>
                  <w:lang w:val="en-US"/>
                </w:rPr>
                <w:br/>
                <w:t xml:space="preserve">Available at: </w:t>
              </w:r>
              <w:r>
                <w:rPr>
                  <w:noProof/>
                  <w:u w:val="single"/>
                  <w:lang w:val="en-US"/>
                </w:rPr>
                <w:t>https://rdcu.be/c45bN</w:t>
              </w:r>
            </w:p>
            <w:p w14:paraId="78E18FAC" w14:textId="77777777" w:rsidR="00064040" w:rsidRDefault="00064040" w:rsidP="00064040">
              <w:pPr>
                <w:pStyle w:val="Bibliography"/>
                <w:rPr>
                  <w:noProof/>
                  <w:lang w:val="en-US"/>
                </w:rPr>
              </w:pPr>
              <w:r>
                <w:rPr>
                  <w:noProof/>
                  <w:lang w:val="en-US"/>
                </w:rPr>
                <w:t xml:space="preserve">wikipedia, 2022. [Online] </w:t>
              </w:r>
              <w:r>
                <w:rPr>
                  <w:noProof/>
                  <w:lang w:val="en-US"/>
                </w:rPr>
                <w:br/>
                <w:t xml:space="preserve">Available at: </w:t>
              </w:r>
              <w:r>
                <w:rPr>
                  <w:noProof/>
                  <w:u w:val="single"/>
                  <w:lang w:val="en-US"/>
                </w:rPr>
                <w:t>https://en.wikipedia.org/wiki/DNA_methylation#/media/File:DNA_methylation.png</w:t>
              </w:r>
            </w:p>
            <w:p w14:paraId="0051BBCA" w14:textId="77777777" w:rsidR="00064040" w:rsidRDefault="00064040" w:rsidP="00064040">
              <w:pPr>
                <w:pStyle w:val="Bibliography"/>
                <w:rPr>
                  <w:noProof/>
                  <w:lang w:val="en-US"/>
                </w:rPr>
              </w:pPr>
              <w:r>
                <w:rPr>
                  <w:noProof/>
                  <w:lang w:val="en-US"/>
                </w:rPr>
                <w:t xml:space="preserve">Pace, R. a. B.-. d. R., 2018. </w:t>
              </w:r>
              <w:r>
                <w:rPr>
                  <w:i/>
                  <w:iCs/>
                  <w:noProof/>
                  <w:lang w:val="en-US"/>
                </w:rPr>
                <w:t xml:space="preserve">Epigenetics and Depression: A Rabbit Hole of Discovery. </w:t>
              </w:r>
              <w:r>
                <w:rPr>
                  <w:noProof/>
                  <w:lang w:val="en-US"/>
                </w:rPr>
                <w:t xml:space="preserve">[Online] </w:t>
              </w:r>
              <w:r>
                <w:rPr>
                  <w:noProof/>
                  <w:lang w:val="en-US"/>
                </w:rPr>
                <w:br/>
                <w:t xml:space="preserve">Available at: </w:t>
              </w:r>
              <w:r>
                <w:rPr>
                  <w:noProof/>
                  <w:u w:val="single"/>
                  <w:lang w:val="en-US"/>
                </w:rPr>
                <w:t>https://doi.org/10.4236/ojgen.2018.83007</w:t>
              </w:r>
              <w:r>
                <w:rPr>
                  <w:noProof/>
                  <w:lang w:val="en-US"/>
                </w:rPr>
                <w:br/>
                <w:t>[Accessed 2023].</w:t>
              </w:r>
            </w:p>
            <w:p w14:paraId="5A9DE310" w14:textId="77777777" w:rsidR="00064040" w:rsidRDefault="00064040" w:rsidP="00064040">
              <w:pPr>
                <w:pStyle w:val="Bibliography"/>
                <w:rPr>
                  <w:noProof/>
                  <w:lang w:val="en-US"/>
                </w:rPr>
              </w:pPr>
              <w:r>
                <w:rPr>
                  <w:noProof/>
                  <w:lang w:val="en-US"/>
                </w:rPr>
                <w:t xml:space="preserve">Binzer-Panchal, A., 2022. </w:t>
              </w:r>
              <w:r>
                <w:rPr>
                  <w:i/>
                  <w:iCs/>
                  <w:noProof/>
                  <w:lang w:val="en-US"/>
                </w:rPr>
                <w:t xml:space="preserve">Introduction to epigenetics. </w:t>
              </w:r>
              <w:r>
                <w:rPr>
                  <w:noProof/>
                  <w:lang w:val="en-US"/>
                </w:rPr>
                <w:t>s.l.:s.n.</w:t>
              </w:r>
            </w:p>
            <w:p w14:paraId="22FDB317" w14:textId="11CE7D2B" w:rsidR="00064040" w:rsidRDefault="00064040" w:rsidP="00064040">
              <w:r>
                <w:rPr>
                  <w:b/>
                  <w:bCs/>
                  <w:noProof/>
                </w:rPr>
                <w:fldChar w:fldCharType="end"/>
              </w:r>
            </w:p>
          </w:sdtContent>
        </w:sdt>
      </w:sdtContent>
    </w:sdt>
    <w:p w14:paraId="384F8C7F" w14:textId="77777777" w:rsidR="00270C93" w:rsidRDefault="00270C93">
      <w:pPr>
        <w:rPr>
          <w:rFonts w:ascii="Abadi" w:hAnsi="Abadi"/>
          <w:sz w:val="28"/>
          <w:szCs w:val="28"/>
          <w:lang w:val="en-US"/>
        </w:rPr>
      </w:pPr>
    </w:p>
    <w:p w14:paraId="240BCA7B" w14:textId="0B552D9D" w:rsidR="00712B66" w:rsidRDefault="00F61380">
      <w:pPr>
        <w:rPr>
          <w:rFonts w:ascii="Abadi" w:hAnsi="Abadi"/>
          <w:sz w:val="28"/>
          <w:szCs w:val="28"/>
          <w:lang w:val="en-US"/>
        </w:rPr>
      </w:pPr>
      <w:r w:rsidRPr="00712B66">
        <w:rPr>
          <w:rFonts w:ascii="Abadi" w:hAnsi="Abadi"/>
          <w:sz w:val="28"/>
          <w:szCs w:val="28"/>
          <w:lang w:val="en-US"/>
        </w:rPr>
        <w:t>Bibliography</w:t>
      </w:r>
      <w:r>
        <w:rPr>
          <w:rFonts w:ascii="Abadi" w:hAnsi="Abadi"/>
          <w:sz w:val="28"/>
          <w:szCs w:val="28"/>
          <w:lang w:val="en-US"/>
        </w:rPr>
        <w:t>:</w:t>
      </w:r>
    </w:p>
    <w:p w14:paraId="7E2E9686" w14:textId="2826771F" w:rsidR="00712B66" w:rsidRPr="00270C93" w:rsidRDefault="00712B66" w:rsidP="00712B66">
      <w:pPr>
        <w:pStyle w:val="ListParagraph"/>
        <w:numPr>
          <w:ilvl w:val="0"/>
          <w:numId w:val="2"/>
        </w:numPr>
        <w:rPr>
          <w:rFonts w:ascii="Abadi" w:hAnsi="Abadi"/>
          <w:color w:val="000000" w:themeColor="text1"/>
          <w:sz w:val="28"/>
          <w:szCs w:val="28"/>
          <w:u w:val="single"/>
          <w:lang w:val="en-US"/>
        </w:rPr>
      </w:pPr>
      <w:hyperlink r:id="rId7" w:history="1">
        <w:r w:rsidRPr="00270C93">
          <w:rPr>
            <w:rStyle w:val="Hyperlink"/>
            <w:rFonts w:ascii="Abadi" w:hAnsi="Abadi"/>
            <w:color w:val="000000" w:themeColor="text1"/>
            <w:sz w:val="28"/>
            <w:szCs w:val="28"/>
            <w:lang w:val="en-US"/>
          </w:rPr>
          <w:t>https://www.encodeproject.org/</w:t>
        </w:r>
      </w:hyperlink>
    </w:p>
    <w:p w14:paraId="538716C8" w14:textId="5D12BF47" w:rsidR="00712B66" w:rsidRPr="00270C93" w:rsidRDefault="00712B66" w:rsidP="00712B66">
      <w:pPr>
        <w:pStyle w:val="ListParagraph"/>
        <w:numPr>
          <w:ilvl w:val="0"/>
          <w:numId w:val="2"/>
        </w:numPr>
        <w:rPr>
          <w:rFonts w:ascii="Abadi" w:hAnsi="Abadi"/>
          <w:color w:val="000000" w:themeColor="text1"/>
          <w:sz w:val="28"/>
          <w:szCs w:val="28"/>
          <w:u w:val="single"/>
          <w:lang w:val="en-US"/>
        </w:rPr>
      </w:pPr>
      <w:hyperlink r:id="rId8" w:history="1">
        <w:r w:rsidRPr="00270C93">
          <w:rPr>
            <w:rStyle w:val="Hyperlink"/>
            <w:rFonts w:ascii="Abadi" w:hAnsi="Abadi"/>
            <w:color w:val="000000" w:themeColor="text1"/>
            <w:sz w:val="28"/>
            <w:szCs w:val="28"/>
            <w:lang w:val="en-US"/>
          </w:rPr>
          <w:t>https://www.cdc.gov/genomics/disease/epigenetics.htm</w:t>
        </w:r>
      </w:hyperlink>
    </w:p>
    <w:p w14:paraId="02626AA5" w14:textId="3C4C0295" w:rsidR="00712B66" w:rsidRPr="00270C93" w:rsidRDefault="00712B66" w:rsidP="00712B66">
      <w:pPr>
        <w:pStyle w:val="ListParagraph"/>
        <w:numPr>
          <w:ilvl w:val="0"/>
          <w:numId w:val="2"/>
        </w:numPr>
        <w:rPr>
          <w:rFonts w:ascii="Abadi" w:hAnsi="Abadi"/>
          <w:color w:val="000000" w:themeColor="text1"/>
          <w:sz w:val="28"/>
          <w:szCs w:val="28"/>
          <w:u w:val="single"/>
          <w:lang w:val="en-US"/>
        </w:rPr>
      </w:pPr>
      <w:hyperlink r:id="rId9" w:history="1">
        <w:r w:rsidRPr="00270C93">
          <w:rPr>
            <w:rStyle w:val="Hyperlink"/>
            <w:rFonts w:ascii="Abadi" w:hAnsi="Abadi"/>
            <w:color w:val="000000" w:themeColor="text1"/>
            <w:sz w:val="28"/>
            <w:szCs w:val="28"/>
            <w:lang w:val="en-US"/>
          </w:rPr>
          <w:t>https://www.ncbi.nlm.nih.gov/pmc/articles/PMC2579375/</w:t>
        </w:r>
      </w:hyperlink>
    </w:p>
    <w:p w14:paraId="4B0BE712" w14:textId="4B2ACFE7" w:rsidR="00F61380" w:rsidRPr="00270C93" w:rsidRDefault="00F61380" w:rsidP="00712B66">
      <w:pPr>
        <w:pStyle w:val="ListParagraph"/>
        <w:numPr>
          <w:ilvl w:val="0"/>
          <w:numId w:val="2"/>
        </w:numPr>
        <w:rPr>
          <w:rFonts w:ascii="Abadi" w:hAnsi="Abadi"/>
          <w:color w:val="000000" w:themeColor="text1"/>
          <w:sz w:val="28"/>
          <w:szCs w:val="28"/>
          <w:u w:val="single"/>
          <w:lang w:val="en-US"/>
        </w:rPr>
      </w:pPr>
      <w:r w:rsidRPr="00270C93">
        <w:rPr>
          <w:rFonts w:ascii="Abadi" w:hAnsi="Abadi"/>
          <w:color w:val="000000" w:themeColor="text1"/>
          <w:sz w:val="28"/>
          <w:szCs w:val="28"/>
          <w:u w:val="single"/>
          <w:lang w:val="en-US"/>
        </w:rPr>
        <w:t>https://www.ncbi.nlm.nih.gov/pmc/articles/PMC3174260/</w:t>
      </w:r>
    </w:p>
    <w:p w14:paraId="277C158E" w14:textId="7D1684C1" w:rsidR="00712B66" w:rsidRPr="00270C93" w:rsidRDefault="00712B66" w:rsidP="00712B66">
      <w:pPr>
        <w:pStyle w:val="ListParagraph"/>
        <w:numPr>
          <w:ilvl w:val="0"/>
          <w:numId w:val="2"/>
        </w:numPr>
        <w:rPr>
          <w:rFonts w:ascii="Abadi" w:hAnsi="Abadi"/>
          <w:color w:val="000000" w:themeColor="text1"/>
          <w:sz w:val="28"/>
          <w:szCs w:val="28"/>
          <w:u w:val="single"/>
          <w:lang w:val="en-US"/>
        </w:rPr>
      </w:pPr>
      <w:hyperlink r:id="rId10" w:history="1">
        <w:r w:rsidRPr="00270C93">
          <w:rPr>
            <w:rStyle w:val="Hyperlink"/>
            <w:rFonts w:ascii="Abadi" w:hAnsi="Abadi"/>
            <w:color w:val="000000" w:themeColor="text1"/>
            <w:sz w:val="28"/>
            <w:szCs w:val="28"/>
            <w:lang w:val="en-US"/>
          </w:rPr>
          <w:t>https://www.nature.com/articles/npp2012112</w:t>
        </w:r>
      </w:hyperlink>
    </w:p>
    <w:p w14:paraId="63F94C0B" w14:textId="77777777" w:rsidR="008E6CD4" w:rsidRPr="00270C93" w:rsidRDefault="008E6CD4" w:rsidP="008E6CD4">
      <w:pPr>
        <w:pStyle w:val="NormalWeb"/>
        <w:numPr>
          <w:ilvl w:val="0"/>
          <w:numId w:val="2"/>
        </w:numPr>
        <w:shd w:val="clear" w:color="auto" w:fill="FFFFFF"/>
        <w:rPr>
          <w:rFonts w:ascii="Abadi" w:hAnsi="Abadi"/>
          <w:color w:val="000000" w:themeColor="text1"/>
          <w:u w:val="single"/>
        </w:rPr>
      </w:pPr>
      <w:r w:rsidRPr="00270C93">
        <w:rPr>
          <w:rFonts w:ascii="Abadi" w:hAnsi="Abadi"/>
          <w:color w:val="000000" w:themeColor="text1"/>
          <w:sz w:val="28"/>
          <w:szCs w:val="28"/>
          <w:u w:val="single"/>
        </w:rPr>
        <w:lastRenderedPageBreak/>
        <w:t xml:space="preserve">http://commonfund.nih.gov/epigenomics/figure.aspx </w:t>
      </w:r>
    </w:p>
    <w:p w14:paraId="1A0A931B" w14:textId="7174E3DA" w:rsidR="00712B66" w:rsidRPr="00270C93" w:rsidRDefault="00270C93" w:rsidP="00712B66">
      <w:pPr>
        <w:pStyle w:val="ListParagraph"/>
        <w:numPr>
          <w:ilvl w:val="0"/>
          <w:numId w:val="2"/>
        </w:numPr>
        <w:rPr>
          <w:rFonts w:ascii="Abadi" w:hAnsi="Abadi"/>
          <w:color w:val="000000" w:themeColor="text1"/>
          <w:sz w:val="28"/>
          <w:szCs w:val="28"/>
          <w:lang w:val="en-BE"/>
        </w:rPr>
      </w:pPr>
      <w:hyperlink r:id="rId11" w:history="1">
        <w:r w:rsidRPr="00270C93">
          <w:rPr>
            <w:rStyle w:val="Hyperlink"/>
            <w:rFonts w:ascii="Abadi" w:hAnsi="Abadi"/>
            <w:color w:val="000000" w:themeColor="text1"/>
            <w:sz w:val="28"/>
            <w:szCs w:val="28"/>
            <w:lang w:val="en-BE"/>
          </w:rPr>
          <w:t>https://www.frontiersin.org/articles/10.3389/fnmol.2018.00292/full</w:t>
        </w:r>
      </w:hyperlink>
    </w:p>
    <w:p w14:paraId="5633048B" w14:textId="1A8A67B1" w:rsidR="00270C93" w:rsidRPr="00270C93" w:rsidRDefault="00270C93" w:rsidP="00712B66">
      <w:pPr>
        <w:pStyle w:val="ListParagraph"/>
        <w:numPr>
          <w:ilvl w:val="0"/>
          <w:numId w:val="2"/>
        </w:numPr>
        <w:rPr>
          <w:rFonts w:ascii="Abadi" w:hAnsi="Abadi"/>
          <w:sz w:val="28"/>
          <w:szCs w:val="28"/>
          <w:lang w:val="en-BE"/>
        </w:rPr>
      </w:pPr>
    </w:p>
    <w:sectPr w:rsidR="00270C93" w:rsidRPr="00270C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panose1 w:val="020B0604020104020204"/>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inionPr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16D15"/>
    <w:multiLevelType w:val="hybridMultilevel"/>
    <w:tmpl w:val="02525A16"/>
    <w:lvl w:ilvl="0" w:tplc="11A68078">
      <w:numFmt w:val="bullet"/>
      <w:lvlText w:val="-"/>
      <w:lvlJc w:val="left"/>
      <w:pPr>
        <w:ind w:left="72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472D0"/>
    <w:multiLevelType w:val="hybridMultilevel"/>
    <w:tmpl w:val="BC520B22"/>
    <w:lvl w:ilvl="0" w:tplc="9754DC72">
      <w:start w:val="1"/>
      <w:numFmt w:val="decimal"/>
      <w:lvlText w:val="%1."/>
      <w:lvlJc w:val="left"/>
      <w:pPr>
        <w:ind w:left="644"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609394">
    <w:abstractNumId w:val="0"/>
  </w:num>
  <w:num w:numId="2" w16cid:durableId="29574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699"/>
    <w:rsid w:val="00002E07"/>
    <w:rsid w:val="00064040"/>
    <w:rsid w:val="000C798B"/>
    <w:rsid w:val="000F3067"/>
    <w:rsid w:val="00172275"/>
    <w:rsid w:val="0024345F"/>
    <w:rsid w:val="00251F38"/>
    <w:rsid w:val="00270C93"/>
    <w:rsid w:val="002E2D40"/>
    <w:rsid w:val="0034572C"/>
    <w:rsid w:val="00351007"/>
    <w:rsid w:val="003A515C"/>
    <w:rsid w:val="004E5335"/>
    <w:rsid w:val="00501199"/>
    <w:rsid w:val="00507BBF"/>
    <w:rsid w:val="005A30B3"/>
    <w:rsid w:val="00657777"/>
    <w:rsid w:val="00676A0F"/>
    <w:rsid w:val="006B4572"/>
    <w:rsid w:val="00704AD9"/>
    <w:rsid w:val="00712B66"/>
    <w:rsid w:val="007709A9"/>
    <w:rsid w:val="007A293F"/>
    <w:rsid w:val="00831D24"/>
    <w:rsid w:val="00885511"/>
    <w:rsid w:val="008E6CD4"/>
    <w:rsid w:val="009845AD"/>
    <w:rsid w:val="009A11CF"/>
    <w:rsid w:val="009C0D74"/>
    <w:rsid w:val="00A1124C"/>
    <w:rsid w:val="00A44FD0"/>
    <w:rsid w:val="00A6065A"/>
    <w:rsid w:val="00B47278"/>
    <w:rsid w:val="00B63187"/>
    <w:rsid w:val="00B67673"/>
    <w:rsid w:val="00B8339F"/>
    <w:rsid w:val="00C2688D"/>
    <w:rsid w:val="00C33615"/>
    <w:rsid w:val="00CE7B5C"/>
    <w:rsid w:val="00D44699"/>
    <w:rsid w:val="00DA4BF0"/>
    <w:rsid w:val="00DE0933"/>
    <w:rsid w:val="00E11871"/>
    <w:rsid w:val="00E71BED"/>
    <w:rsid w:val="00E962D7"/>
    <w:rsid w:val="00EA0F0D"/>
    <w:rsid w:val="00EA4F1E"/>
    <w:rsid w:val="00F00AD3"/>
    <w:rsid w:val="00F32C20"/>
    <w:rsid w:val="00F61380"/>
    <w:rsid w:val="00FA59FA"/>
    <w:rsid w:val="00FC79E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5F7D"/>
  <w15:chartTrackingRefBased/>
  <w15:docId w15:val="{51262111-9FA4-554F-8BE9-6BDF9813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D2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B66"/>
    <w:pPr>
      <w:ind w:left="720"/>
      <w:contextualSpacing/>
    </w:pPr>
  </w:style>
  <w:style w:type="character" w:styleId="Hyperlink">
    <w:name w:val="Hyperlink"/>
    <w:basedOn w:val="DefaultParagraphFont"/>
    <w:uiPriority w:val="99"/>
    <w:unhideWhenUsed/>
    <w:rsid w:val="00712B66"/>
    <w:rPr>
      <w:color w:val="0563C1" w:themeColor="hyperlink"/>
      <w:u w:val="single"/>
    </w:rPr>
  </w:style>
  <w:style w:type="character" w:styleId="UnresolvedMention">
    <w:name w:val="Unresolved Mention"/>
    <w:basedOn w:val="DefaultParagraphFont"/>
    <w:uiPriority w:val="99"/>
    <w:semiHidden/>
    <w:unhideWhenUsed/>
    <w:rsid w:val="00712B66"/>
    <w:rPr>
      <w:color w:val="605E5C"/>
      <w:shd w:val="clear" w:color="auto" w:fill="E1DFDD"/>
    </w:rPr>
  </w:style>
  <w:style w:type="paragraph" w:styleId="NormalWeb">
    <w:name w:val="Normal (Web)"/>
    <w:basedOn w:val="Normal"/>
    <w:uiPriority w:val="99"/>
    <w:semiHidden/>
    <w:unhideWhenUsed/>
    <w:rsid w:val="008E6CD4"/>
    <w:pPr>
      <w:spacing w:before="100" w:beforeAutospacing="1" w:after="100" w:afterAutospacing="1"/>
    </w:pPr>
    <w:rPr>
      <w:rFonts w:ascii="Times New Roman" w:eastAsia="Times New Roman" w:hAnsi="Times New Roman" w:cs="Times New Roman"/>
      <w:lang w:val="en-BE"/>
    </w:rPr>
  </w:style>
  <w:style w:type="character" w:customStyle="1" w:styleId="Heading1Char">
    <w:name w:val="Heading 1 Char"/>
    <w:basedOn w:val="DefaultParagraphFont"/>
    <w:link w:val="Heading1"/>
    <w:uiPriority w:val="9"/>
    <w:rsid w:val="00831D24"/>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831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410">
      <w:bodyDiv w:val="1"/>
      <w:marLeft w:val="0"/>
      <w:marRight w:val="0"/>
      <w:marTop w:val="0"/>
      <w:marBottom w:val="0"/>
      <w:divBdr>
        <w:top w:val="none" w:sz="0" w:space="0" w:color="auto"/>
        <w:left w:val="none" w:sz="0" w:space="0" w:color="auto"/>
        <w:bottom w:val="none" w:sz="0" w:space="0" w:color="auto"/>
        <w:right w:val="none" w:sz="0" w:space="0" w:color="auto"/>
      </w:divBdr>
    </w:div>
    <w:div w:id="18315790">
      <w:bodyDiv w:val="1"/>
      <w:marLeft w:val="0"/>
      <w:marRight w:val="0"/>
      <w:marTop w:val="0"/>
      <w:marBottom w:val="0"/>
      <w:divBdr>
        <w:top w:val="none" w:sz="0" w:space="0" w:color="auto"/>
        <w:left w:val="none" w:sz="0" w:space="0" w:color="auto"/>
        <w:bottom w:val="none" w:sz="0" w:space="0" w:color="auto"/>
        <w:right w:val="none" w:sz="0" w:space="0" w:color="auto"/>
      </w:divBdr>
    </w:div>
    <w:div w:id="30153851">
      <w:bodyDiv w:val="1"/>
      <w:marLeft w:val="0"/>
      <w:marRight w:val="0"/>
      <w:marTop w:val="0"/>
      <w:marBottom w:val="0"/>
      <w:divBdr>
        <w:top w:val="none" w:sz="0" w:space="0" w:color="auto"/>
        <w:left w:val="none" w:sz="0" w:space="0" w:color="auto"/>
        <w:bottom w:val="none" w:sz="0" w:space="0" w:color="auto"/>
        <w:right w:val="none" w:sz="0" w:space="0" w:color="auto"/>
      </w:divBdr>
    </w:div>
    <w:div w:id="69432424">
      <w:bodyDiv w:val="1"/>
      <w:marLeft w:val="0"/>
      <w:marRight w:val="0"/>
      <w:marTop w:val="0"/>
      <w:marBottom w:val="0"/>
      <w:divBdr>
        <w:top w:val="none" w:sz="0" w:space="0" w:color="auto"/>
        <w:left w:val="none" w:sz="0" w:space="0" w:color="auto"/>
        <w:bottom w:val="none" w:sz="0" w:space="0" w:color="auto"/>
        <w:right w:val="none" w:sz="0" w:space="0" w:color="auto"/>
      </w:divBdr>
    </w:div>
    <w:div w:id="91631637">
      <w:bodyDiv w:val="1"/>
      <w:marLeft w:val="0"/>
      <w:marRight w:val="0"/>
      <w:marTop w:val="0"/>
      <w:marBottom w:val="0"/>
      <w:divBdr>
        <w:top w:val="none" w:sz="0" w:space="0" w:color="auto"/>
        <w:left w:val="none" w:sz="0" w:space="0" w:color="auto"/>
        <w:bottom w:val="none" w:sz="0" w:space="0" w:color="auto"/>
        <w:right w:val="none" w:sz="0" w:space="0" w:color="auto"/>
      </w:divBdr>
    </w:div>
    <w:div w:id="118768486">
      <w:bodyDiv w:val="1"/>
      <w:marLeft w:val="0"/>
      <w:marRight w:val="0"/>
      <w:marTop w:val="0"/>
      <w:marBottom w:val="0"/>
      <w:divBdr>
        <w:top w:val="none" w:sz="0" w:space="0" w:color="auto"/>
        <w:left w:val="none" w:sz="0" w:space="0" w:color="auto"/>
        <w:bottom w:val="none" w:sz="0" w:space="0" w:color="auto"/>
        <w:right w:val="none" w:sz="0" w:space="0" w:color="auto"/>
      </w:divBdr>
    </w:div>
    <w:div w:id="126096579">
      <w:bodyDiv w:val="1"/>
      <w:marLeft w:val="0"/>
      <w:marRight w:val="0"/>
      <w:marTop w:val="0"/>
      <w:marBottom w:val="0"/>
      <w:divBdr>
        <w:top w:val="none" w:sz="0" w:space="0" w:color="auto"/>
        <w:left w:val="none" w:sz="0" w:space="0" w:color="auto"/>
        <w:bottom w:val="none" w:sz="0" w:space="0" w:color="auto"/>
        <w:right w:val="none" w:sz="0" w:space="0" w:color="auto"/>
      </w:divBdr>
    </w:div>
    <w:div w:id="129322154">
      <w:bodyDiv w:val="1"/>
      <w:marLeft w:val="0"/>
      <w:marRight w:val="0"/>
      <w:marTop w:val="0"/>
      <w:marBottom w:val="0"/>
      <w:divBdr>
        <w:top w:val="none" w:sz="0" w:space="0" w:color="auto"/>
        <w:left w:val="none" w:sz="0" w:space="0" w:color="auto"/>
        <w:bottom w:val="none" w:sz="0" w:space="0" w:color="auto"/>
        <w:right w:val="none" w:sz="0" w:space="0" w:color="auto"/>
      </w:divBdr>
    </w:div>
    <w:div w:id="140856290">
      <w:bodyDiv w:val="1"/>
      <w:marLeft w:val="0"/>
      <w:marRight w:val="0"/>
      <w:marTop w:val="0"/>
      <w:marBottom w:val="0"/>
      <w:divBdr>
        <w:top w:val="none" w:sz="0" w:space="0" w:color="auto"/>
        <w:left w:val="none" w:sz="0" w:space="0" w:color="auto"/>
        <w:bottom w:val="none" w:sz="0" w:space="0" w:color="auto"/>
        <w:right w:val="none" w:sz="0" w:space="0" w:color="auto"/>
      </w:divBdr>
    </w:div>
    <w:div w:id="152575762">
      <w:bodyDiv w:val="1"/>
      <w:marLeft w:val="0"/>
      <w:marRight w:val="0"/>
      <w:marTop w:val="0"/>
      <w:marBottom w:val="0"/>
      <w:divBdr>
        <w:top w:val="none" w:sz="0" w:space="0" w:color="auto"/>
        <w:left w:val="none" w:sz="0" w:space="0" w:color="auto"/>
        <w:bottom w:val="none" w:sz="0" w:space="0" w:color="auto"/>
        <w:right w:val="none" w:sz="0" w:space="0" w:color="auto"/>
      </w:divBdr>
    </w:div>
    <w:div w:id="177162894">
      <w:bodyDiv w:val="1"/>
      <w:marLeft w:val="0"/>
      <w:marRight w:val="0"/>
      <w:marTop w:val="0"/>
      <w:marBottom w:val="0"/>
      <w:divBdr>
        <w:top w:val="none" w:sz="0" w:space="0" w:color="auto"/>
        <w:left w:val="none" w:sz="0" w:space="0" w:color="auto"/>
        <w:bottom w:val="none" w:sz="0" w:space="0" w:color="auto"/>
        <w:right w:val="none" w:sz="0" w:space="0" w:color="auto"/>
      </w:divBdr>
    </w:div>
    <w:div w:id="178204830">
      <w:bodyDiv w:val="1"/>
      <w:marLeft w:val="0"/>
      <w:marRight w:val="0"/>
      <w:marTop w:val="0"/>
      <w:marBottom w:val="0"/>
      <w:divBdr>
        <w:top w:val="none" w:sz="0" w:space="0" w:color="auto"/>
        <w:left w:val="none" w:sz="0" w:space="0" w:color="auto"/>
        <w:bottom w:val="none" w:sz="0" w:space="0" w:color="auto"/>
        <w:right w:val="none" w:sz="0" w:space="0" w:color="auto"/>
      </w:divBdr>
    </w:div>
    <w:div w:id="205681693">
      <w:bodyDiv w:val="1"/>
      <w:marLeft w:val="0"/>
      <w:marRight w:val="0"/>
      <w:marTop w:val="0"/>
      <w:marBottom w:val="0"/>
      <w:divBdr>
        <w:top w:val="none" w:sz="0" w:space="0" w:color="auto"/>
        <w:left w:val="none" w:sz="0" w:space="0" w:color="auto"/>
        <w:bottom w:val="none" w:sz="0" w:space="0" w:color="auto"/>
        <w:right w:val="none" w:sz="0" w:space="0" w:color="auto"/>
      </w:divBdr>
    </w:div>
    <w:div w:id="244610294">
      <w:bodyDiv w:val="1"/>
      <w:marLeft w:val="0"/>
      <w:marRight w:val="0"/>
      <w:marTop w:val="0"/>
      <w:marBottom w:val="0"/>
      <w:divBdr>
        <w:top w:val="none" w:sz="0" w:space="0" w:color="auto"/>
        <w:left w:val="none" w:sz="0" w:space="0" w:color="auto"/>
        <w:bottom w:val="none" w:sz="0" w:space="0" w:color="auto"/>
        <w:right w:val="none" w:sz="0" w:space="0" w:color="auto"/>
      </w:divBdr>
    </w:div>
    <w:div w:id="262104807">
      <w:bodyDiv w:val="1"/>
      <w:marLeft w:val="0"/>
      <w:marRight w:val="0"/>
      <w:marTop w:val="0"/>
      <w:marBottom w:val="0"/>
      <w:divBdr>
        <w:top w:val="none" w:sz="0" w:space="0" w:color="auto"/>
        <w:left w:val="none" w:sz="0" w:space="0" w:color="auto"/>
        <w:bottom w:val="none" w:sz="0" w:space="0" w:color="auto"/>
        <w:right w:val="none" w:sz="0" w:space="0" w:color="auto"/>
      </w:divBdr>
    </w:div>
    <w:div w:id="278492563">
      <w:bodyDiv w:val="1"/>
      <w:marLeft w:val="0"/>
      <w:marRight w:val="0"/>
      <w:marTop w:val="0"/>
      <w:marBottom w:val="0"/>
      <w:divBdr>
        <w:top w:val="none" w:sz="0" w:space="0" w:color="auto"/>
        <w:left w:val="none" w:sz="0" w:space="0" w:color="auto"/>
        <w:bottom w:val="none" w:sz="0" w:space="0" w:color="auto"/>
        <w:right w:val="none" w:sz="0" w:space="0" w:color="auto"/>
      </w:divBdr>
    </w:div>
    <w:div w:id="292832418">
      <w:bodyDiv w:val="1"/>
      <w:marLeft w:val="0"/>
      <w:marRight w:val="0"/>
      <w:marTop w:val="0"/>
      <w:marBottom w:val="0"/>
      <w:divBdr>
        <w:top w:val="none" w:sz="0" w:space="0" w:color="auto"/>
        <w:left w:val="none" w:sz="0" w:space="0" w:color="auto"/>
        <w:bottom w:val="none" w:sz="0" w:space="0" w:color="auto"/>
        <w:right w:val="none" w:sz="0" w:space="0" w:color="auto"/>
      </w:divBdr>
    </w:div>
    <w:div w:id="311302073">
      <w:bodyDiv w:val="1"/>
      <w:marLeft w:val="0"/>
      <w:marRight w:val="0"/>
      <w:marTop w:val="0"/>
      <w:marBottom w:val="0"/>
      <w:divBdr>
        <w:top w:val="none" w:sz="0" w:space="0" w:color="auto"/>
        <w:left w:val="none" w:sz="0" w:space="0" w:color="auto"/>
        <w:bottom w:val="none" w:sz="0" w:space="0" w:color="auto"/>
        <w:right w:val="none" w:sz="0" w:space="0" w:color="auto"/>
      </w:divBdr>
    </w:div>
    <w:div w:id="347100446">
      <w:bodyDiv w:val="1"/>
      <w:marLeft w:val="0"/>
      <w:marRight w:val="0"/>
      <w:marTop w:val="0"/>
      <w:marBottom w:val="0"/>
      <w:divBdr>
        <w:top w:val="none" w:sz="0" w:space="0" w:color="auto"/>
        <w:left w:val="none" w:sz="0" w:space="0" w:color="auto"/>
        <w:bottom w:val="none" w:sz="0" w:space="0" w:color="auto"/>
        <w:right w:val="none" w:sz="0" w:space="0" w:color="auto"/>
      </w:divBdr>
    </w:div>
    <w:div w:id="371349737">
      <w:bodyDiv w:val="1"/>
      <w:marLeft w:val="0"/>
      <w:marRight w:val="0"/>
      <w:marTop w:val="0"/>
      <w:marBottom w:val="0"/>
      <w:divBdr>
        <w:top w:val="none" w:sz="0" w:space="0" w:color="auto"/>
        <w:left w:val="none" w:sz="0" w:space="0" w:color="auto"/>
        <w:bottom w:val="none" w:sz="0" w:space="0" w:color="auto"/>
        <w:right w:val="none" w:sz="0" w:space="0" w:color="auto"/>
      </w:divBdr>
    </w:div>
    <w:div w:id="386145995">
      <w:bodyDiv w:val="1"/>
      <w:marLeft w:val="0"/>
      <w:marRight w:val="0"/>
      <w:marTop w:val="0"/>
      <w:marBottom w:val="0"/>
      <w:divBdr>
        <w:top w:val="none" w:sz="0" w:space="0" w:color="auto"/>
        <w:left w:val="none" w:sz="0" w:space="0" w:color="auto"/>
        <w:bottom w:val="none" w:sz="0" w:space="0" w:color="auto"/>
        <w:right w:val="none" w:sz="0" w:space="0" w:color="auto"/>
      </w:divBdr>
    </w:div>
    <w:div w:id="446126040">
      <w:bodyDiv w:val="1"/>
      <w:marLeft w:val="0"/>
      <w:marRight w:val="0"/>
      <w:marTop w:val="0"/>
      <w:marBottom w:val="0"/>
      <w:divBdr>
        <w:top w:val="none" w:sz="0" w:space="0" w:color="auto"/>
        <w:left w:val="none" w:sz="0" w:space="0" w:color="auto"/>
        <w:bottom w:val="none" w:sz="0" w:space="0" w:color="auto"/>
        <w:right w:val="none" w:sz="0" w:space="0" w:color="auto"/>
      </w:divBdr>
    </w:div>
    <w:div w:id="468475148">
      <w:bodyDiv w:val="1"/>
      <w:marLeft w:val="0"/>
      <w:marRight w:val="0"/>
      <w:marTop w:val="0"/>
      <w:marBottom w:val="0"/>
      <w:divBdr>
        <w:top w:val="none" w:sz="0" w:space="0" w:color="auto"/>
        <w:left w:val="none" w:sz="0" w:space="0" w:color="auto"/>
        <w:bottom w:val="none" w:sz="0" w:space="0" w:color="auto"/>
        <w:right w:val="none" w:sz="0" w:space="0" w:color="auto"/>
      </w:divBdr>
    </w:div>
    <w:div w:id="531769055">
      <w:bodyDiv w:val="1"/>
      <w:marLeft w:val="0"/>
      <w:marRight w:val="0"/>
      <w:marTop w:val="0"/>
      <w:marBottom w:val="0"/>
      <w:divBdr>
        <w:top w:val="none" w:sz="0" w:space="0" w:color="auto"/>
        <w:left w:val="none" w:sz="0" w:space="0" w:color="auto"/>
        <w:bottom w:val="none" w:sz="0" w:space="0" w:color="auto"/>
        <w:right w:val="none" w:sz="0" w:space="0" w:color="auto"/>
      </w:divBdr>
    </w:div>
    <w:div w:id="550652940">
      <w:bodyDiv w:val="1"/>
      <w:marLeft w:val="0"/>
      <w:marRight w:val="0"/>
      <w:marTop w:val="0"/>
      <w:marBottom w:val="0"/>
      <w:divBdr>
        <w:top w:val="none" w:sz="0" w:space="0" w:color="auto"/>
        <w:left w:val="none" w:sz="0" w:space="0" w:color="auto"/>
        <w:bottom w:val="none" w:sz="0" w:space="0" w:color="auto"/>
        <w:right w:val="none" w:sz="0" w:space="0" w:color="auto"/>
      </w:divBdr>
    </w:div>
    <w:div w:id="596136179">
      <w:bodyDiv w:val="1"/>
      <w:marLeft w:val="0"/>
      <w:marRight w:val="0"/>
      <w:marTop w:val="0"/>
      <w:marBottom w:val="0"/>
      <w:divBdr>
        <w:top w:val="none" w:sz="0" w:space="0" w:color="auto"/>
        <w:left w:val="none" w:sz="0" w:space="0" w:color="auto"/>
        <w:bottom w:val="none" w:sz="0" w:space="0" w:color="auto"/>
        <w:right w:val="none" w:sz="0" w:space="0" w:color="auto"/>
      </w:divBdr>
    </w:div>
    <w:div w:id="619725586">
      <w:bodyDiv w:val="1"/>
      <w:marLeft w:val="0"/>
      <w:marRight w:val="0"/>
      <w:marTop w:val="0"/>
      <w:marBottom w:val="0"/>
      <w:divBdr>
        <w:top w:val="none" w:sz="0" w:space="0" w:color="auto"/>
        <w:left w:val="none" w:sz="0" w:space="0" w:color="auto"/>
        <w:bottom w:val="none" w:sz="0" w:space="0" w:color="auto"/>
        <w:right w:val="none" w:sz="0" w:space="0" w:color="auto"/>
      </w:divBdr>
    </w:div>
    <w:div w:id="624698522">
      <w:bodyDiv w:val="1"/>
      <w:marLeft w:val="0"/>
      <w:marRight w:val="0"/>
      <w:marTop w:val="0"/>
      <w:marBottom w:val="0"/>
      <w:divBdr>
        <w:top w:val="none" w:sz="0" w:space="0" w:color="auto"/>
        <w:left w:val="none" w:sz="0" w:space="0" w:color="auto"/>
        <w:bottom w:val="none" w:sz="0" w:space="0" w:color="auto"/>
        <w:right w:val="none" w:sz="0" w:space="0" w:color="auto"/>
      </w:divBdr>
    </w:div>
    <w:div w:id="632636791">
      <w:bodyDiv w:val="1"/>
      <w:marLeft w:val="0"/>
      <w:marRight w:val="0"/>
      <w:marTop w:val="0"/>
      <w:marBottom w:val="0"/>
      <w:divBdr>
        <w:top w:val="none" w:sz="0" w:space="0" w:color="auto"/>
        <w:left w:val="none" w:sz="0" w:space="0" w:color="auto"/>
        <w:bottom w:val="none" w:sz="0" w:space="0" w:color="auto"/>
        <w:right w:val="none" w:sz="0" w:space="0" w:color="auto"/>
      </w:divBdr>
    </w:div>
    <w:div w:id="654992023">
      <w:bodyDiv w:val="1"/>
      <w:marLeft w:val="0"/>
      <w:marRight w:val="0"/>
      <w:marTop w:val="0"/>
      <w:marBottom w:val="0"/>
      <w:divBdr>
        <w:top w:val="none" w:sz="0" w:space="0" w:color="auto"/>
        <w:left w:val="none" w:sz="0" w:space="0" w:color="auto"/>
        <w:bottom w:val="none" w:sz="0" w:space="0" w:color="auto"/>
        <w:right w:val="none" w:sz="0" w:space="0" w:color="auto"/>
      </w:divBdr>
    </w:div>
    <w:div w:id="704019072">
      <w:bodyDiv w:val="1"/>
      <w:marLeft w:val="0"/>
      <w:marRight w:val="0"/>
      <w:marTop w:val="0"/>
      <w:marBottom w:val="0"/>
      <w:divBdr>
        <w:top w:val="none" w:sz="0" w:space="0" w:color="auto"/>
        <w:left w:val="none" w:sz="0" w:space="0" w:color="auto"/>
        <w:bottom w:val="none" w:sz="0" w:space="0" w:color="auto"/>
        <w:right w:val="none" w:sz="0" w:space="0" w:color="auto"/>
      </w:divBdr>
    </w:div>
    <w:div w:id="708379010">
      <w:bodyDiv w:val="1"/>
      <w:marLeft w:val="0"/>
      <w:marRight w:val="0"/>
      <w:marTop w:val="0"/>
      <w:marBottom w:val="0"/>
      <w:divBdr>
        <w:top w:val="none" w:sz="0" w:space="0" w:color="auto"/>
        <w:left w:val="none" w:sz="0" w:space="0" w:color="auto"/>
        <w:bottom w:val="none" w:sz="0" w:space="0" w:color="auto"/>
        <w:right w:val="none" w:sz="0" w:space="0" w:color="auto"/>
      </w:divBdr>
    </w:div>
    <w:div w:id="738793352">
      <w:bodyDiv w:val="1"/>
      <w:marLeft w:val="0"/>
      <w:marRight w:val="0"/>
      <w:marTop w:val="0"/>
      <w:marBottom w:val="0"/>
      <w:divBdr>
        <w:top w:val="none" w:sz="0" w:space="0" w:color="auto"/>
        <w:left w:val="none" w:sz="0" w:space="0" w:color="auto"/>
        <w:bottom w:val="none" w:sz="0" w:space="0" w:color="auto"/>
        <w:right w:val="none" w:sz="0" w:space="0" w:color="auto"/>
      </w:divBdr>
    </w:div>
    <w:div w:id="749155467">
      <w:bodyDiv w:val="1"/>
      <w:marLeft w:val="0"/>
      <w:marRight w:val="0"/>
      <w:marTop w:val="0"/>
      <w:marBottom w:val="0"/>
      <w:divBdr>
        <w:top w:val="none" w:sz="0" w:space="0" w:color="auto"/>
        <w:left w:val="none" w:sz="0" w:space="0" w:color="auto"/>
        <w:bottom w:val="none" w:sz="0" w:space="0" w:color="auto"/>
        <w:right w:val="none" w:sz="0" w:space="0" w:color="auto"/>
      </w:divBdr>
    </w:div>
    <w:div w:id="767384262">
      <w:bodyDiv w:val="1"/>
      <w:marLeft w:val="0"/>
      <w:marRight w:val="0"/>
      <w:marTop w:val="0"/>
      <w:marBottom w:val="0"/>
      <w:divBdr>
        <w:top w:val="none" w:sz="0" w:space="0" w:color="auto"/>
        <w:left w:val="none" w:sz="0" w:space="0" w:color="auto"/>
        <w:bottom w:val="none" w:sz="0" w:space="0" w:color="auto"/>
        <w:right w:val="none" w:sz="0" w:space="0" w:color="auto"/>
      </w:divBdr>
    </w:div>
    <w:div w:id="801266436">
      <w:bodyDiv w:val="1"/>
      <w:marLeft w:val="0"/>
      <w:marRight w:val="0"/>
      <w:marTop w:val="0"/>
      <w:marBottom w:val="0"/>
      <w:divBdr>
        <w:top w:val="none" w:sz="0" w:space="0" w:color="auto"/>
        <w:left w:val="none" w:sz="0" w:space="0" w:color="auto"/>
        <w:bottom w:val="none" w:sz="0" w:space="0" w:color="auto"/>
        <w:right w:val="none" w:sz="0" w:space="0" w:color="auto"/>
      </w:divBdr>
    </w:div>
    <w:div w:id="907230211">
      <w:bodyDiv w:val="1"/>
      <w:marLeft w:val="0"/>
      <w:marRight w:val="0"/>
      <w:marTop w:val="0"/>
      <w:marBottom w:val="0"/>
      <w:divBdr>
        <w:top w:val="none" w:sz="0" w:space="0" w:color="auto"/>
        <w:left w:val="none" w:sz="0" w:space="0" w:color="auto"/>
        <w:bottom w:val="none" w:sz="0" w:space="0" w:color="auto"/>
        <w:right w:val="none" w:sz="0" w:space="0" w:color="auto"/>
      </w:divBdr>
    </w:div>
    <w:div w:id="978068924">
      <w:bodyDiv w:val="1"/>
      <w:marLeft w:val="0"/>
      <w:marRight w:val="0"/>
      <w:marTop w:val="0"/>
      <w:marBottom w:val="0"/>
      <w:divBdr>
        <w:top w:val="none" w:sz="0" w:space="0" w:color="auto"/>
        <w:left w:val="none" w:sz="0" w:space="0" w:color="auto"/>
        <w:bottom w:val="none" w:sz="0" w:space="0" w:color="auto"/>
        <w:right w:val="none" w:sz="0" w:space="0" w:color="auto"/>
      </w:divBdr>
    </w:div>
    <w:div w:id="979846077">
      <w:bodyDiv w:val="1"/>
      <w:marLeft w:val="0"/>
      <w:marRight w:val="0"/>
      <w:marTop w:val="0"/>
      <w:marBottom w:val="0"/>
      <w:divBdr>
        <w:top w:val="none" w:sz="0" w:space="0" w:color="auto"/>
        <w:left w:val="none" w:sz="0" w:space="0" w:color="auto"/>
        <w:bottom w:val="none" w:sz="0" w:space="0" w:color="auto"/>
        <w:right w:val="none" w:sz="0" w:space="0" w:color="auto"/>
      </w:divBdr>
    </w:div>
    <w:div w:id="986593012">
      <w:bodyDiv w:val="1"/>
      <w:marLeft w:val="0"/>
      <w:marRight w:val="0"/>
      <w:marTop w:val="0"/>
      <w:marBottom w:val="0"/>
      <w:divBdr>
        <w:top w:val="none" w:sz="0" w:space="0" w:color="auto"/>
        <w:left w:val="none" w:sz="0" w:space="0" w:color="auto"/>
        <w:bottom w:val="none" w:sz="0" w:space="0" w:color="auto"/>
        <w:right w:val="none" w:sz="0" w:space="0" w:color="auto"/>
      </w:divBdr>
    </w:div>
    <w:div w:id="993989177">
      <w:bodyDiv w:val="1"/>
      <w:marLeft w:val="0"/>
      <w:marRight w:val="0"/>
      <w:marTop w:val="0"/>
      <w:marBottom w:val="0"/>
      <w:divBdr>
        <w:top w:val="none" w:sz="0" w:space="0" w:color="auto"/>
        <w:left w:val="none" w:sz="0" w:space="0" w:color="auto"/>
        <w:bottom w:val="none" w:sz="0" w:space="0" w:color="auto"/>
        <w:right w:val="none" w:sz="0" w:space="0" w:color="auto"/>
      </w:divBdr>
    </w:div>
    <w:div w:id="1063411025">
      <w:bodyDiv w:val="1"/>
      <w:marLeft w:val="0"/>
      <w:marRight w:val="0"/>
      <w:marTop w:val="0"/>
      <w:marBottom w:val="0"/>
      <w:divBdr>
        <w:top w:val="none" w:sz="0" w:space="0" w:color="auto"/>
        <w:left w:val="none" w:sz="0" w:space="0" w:color="auto"/>
        <w:bottom w:val="none" w:sz="0" w:space="0" w:color="auto"/>
        <w:right w:val="none" w:sz="0" w:space="0" w:color="auto"/>
      </w:divBdr>
    </w:div>
    <w:div w:id="1074282545">
      <w:bodyDiv w:val="1"/>
      <w:marLeft w:val="0"/>
      <w:marRight w:val="0"/>
      <w:marTop w:val="0"/>
      <w:marBottom w:val="0"/>
      <w:divBdr>
        <w:top w:val="none" w:sz="0" w:space="0" w:color="auto"/>
        <w:left w:val="none" w:sz="0" w:space="0" w:color="auto"/>
        <w:bottom w:val="none" w:sz="0" w:space="0" w:color="auto"/>
        <w:right w:val="none" w:sz="0" w:space="0" w:color="auto"/>
      </w:divBdr>
    </w:div>
    <w:div w:id="1096948425">
      <w:bodyDiv w:val="1"/>
      <w:marLeft w:val="0"/>
      <w:marRight w:val="0"/>
      <w:marTop w:val="0"/>
      <w:marBottom w:val="0"/>
      <w:divBdr>
        <w:top w:val="none" w:sz="0" w:space="0" w:color="auto"/>
        <w:left w:val="none" w:sz="0" w:space="0" w:color="auto"/>
        <w:bottom w:val="none" w:sz="0" w:space="0" w:color="auto"/>
        <w:right w:val="none" w:sz="0" w:space="0" w:color="auto"/>
      </w:divBdr>
    </w:div>
    <w:div w:id="1141923171">
      <w:bodyDiv w:val="1"/>
      <w:marLeft w:val="0"/>
      <w:marRight w:val="0"/>
      <w:marTop w:val="0"/>
      <w:marBottom w:val="0"/>
      <w:divBdr>
        <w:top w:val="none" w:sz="0" w:space="0" w:color="auto"/>
        <w:left w:val="none" w:sz="0" w:space="0" w:color="auto"/>
        <w:bottom w:val="none" w:sz="0" w:space="0" w:color="auto"/>
        <w:right w:val="none" w:sz="0" w:space="0" w:color="auto"/>
      </w:divBdr>
    </w:div>
    <w:div w:id="1191838678">
      <w:bodyDiv w:val="1"/>
      <w:marLeft w:val="0"/>
      <w:marRight w:val="0"/>
      <w:marTop w:val="0"/>
      <w:marBottom w:val="0"/>
      <w:divBdr>
        <w:top w:val="none" w:sz="0" w:space="0" w:color="auto"/>
        <w:left w:val="none" w:sz="0" w:space="0" w:color="auto"/>
        <w:bottom w:val="none" w:sz="0" w:space="0" w:color="auto"/>
        <w:right w:val="none" w:sz="0" w:space="0" w:color="auto"/>
      </w:divBdr>
    </w:div>
    <w:div w:id="1207908998">
      <w:bodyDiv w:val="1"/>
      <w:marLeft w:val="0"/>
      <w:marRight w:val="0"/>
      <w:marTop w:val="0"/>
      <w:marBottom w:val="0"/>
      <w:divBdr>
        <w:top w:val="none" w:sz="0" w:space="0" w:color="auto"/>
        <w:left w:val="none" w:sz="0" w:space="0" w:color="auto"/>
        <w:bottom w:val="none" w:sz="0" w:space="0" w:color="auto"/>
        <w:right w:val="none" w:sz="0" w:space="0" w:color="auto"/>
      </w:divBdr>
    </w:div>
    <w:div w:id="1211695977">
      <w:bodyDiv w:val="1"/>
      <w:marLeft w:val="0"/>
      <w:marRight w:val="0"/>
      <w:marTop w:val="0"/>
      <w:marBottom w:val="0"/>
      <w:divBdr>
        <w:top w:val="none" w:sz="0" w:space="0" w:color="auto"/>
        <w:left w:val="none" w:sz="0" w:space="0" w:color="auto"/>
        <w:bottom w:val="none" w:sz="0" w:space="0" w:color="auto"/>
        <w:right w:val="none" w:sz="0" w:space="0" w:color="auto"/>
      </w:divBdr>
    </w:div>
    <w:div w:id="1219123516">
      <w:bodyDiv w:val="1"/>
      <w:marLeft w:val="0"/>
      <w:marRight w:val="0"/>
      <w:marTop w:val="0"/>
      <w:marBottom w:val="0"/>
      <w:divBdr>
        <w:top w:val="none" w:sz="0" w:space="0" w:color="auto"/>
        <w:left w:val="none" w:sz="0" w:space="0" w:color="auto"/>
        <w:bottom w:val="none" w:sz="0" w:space="0" w:color="auto"/>
        <w:right w:val="none" w:sz="0" w:space="0" w:color="auto"/>
      </w:divBdr>
    </w:div>
    <w:div w:id="1230965248">
      <w:bodyDiv w:val="1"/>
      <w:marLeft w:val="0"/>
      <w:marRight w:val="0"/>
      <w:marTop w:val="0"/>
      <w:marBottom w:val="0"/>
      <w:divBdr>
        <w:top w:val="none" w:sz="0" w:space="0" w:color="auto"/>
        <w:left w:val="none" w:sz="0" w:space="0" w:color="auto"/>
        <w:bottom w:val="none" w:sz="0" w:space="0" w:color="auto"/>
        <w:right w:val="none" w:sz="0" w:space="0" w:color="auto"/>
      </w:divBdr>
    </w:div>
    <w:div w:id="1231190042">
      <w:bodyDiv w:val="1"/>
      <w:marLeft w:val="0"/>
      <w:marRight w:val="0"/>
      <w:marTop w:val="0"/>
      <w:marBottom w:val="0"/>
      <w:divBdr>
        <w:top w:val="none" w:sz="0" w:space="0" w:color="auto"/>
        <w:left w:val="none" w:sz="0" w:space="0" w:color="auto"/>
        <w:bottom w:val="none" w:sz="0" w:space="0" w:color="auto"/>
        <w:right w:val="none" w:sz="0" w:space="0" w:color="auto"/>
      </w:divBdr>
    </w:div>
    <w:div w:id="1260484816">
      <w:bodyDiv w:val="1"/>
      <w:marLeft w:val="0"/>
      <w:marRight w:val="0"/>
      <w:marTop w:val="0"/>
      <w:marBottom w:val="0"/>
      <w:divBdr>
        <w:top w:val="none" w:sz="0" w:space="0" w:color="auto"/>
        <w:left w:val="none" w:sz="0" w:space="0" w:color="auto"/>
        <w:bottom w:val="none" w:sz="0" w:space="0" w:color="auto"/>
        <w:right w:val="none" w:sz="0" w:space="0" w:color="auto"/>
      </w:divBdr>
    </w:div>
    <w:div w:id="1313751736">
      <w:bodyDiv w:val="1"/>
      <w:marLeft w:val="0"/>
      <w:marRight w:val="0"/>
      <w:marTop w:val="0"/>
      <w:marBottom w:val="0"/>
      <w:divBdr>
        <w:top w:val="none" w:sz="0" w:space="0" w:color="auto"/>
        <w:left w:val="none" w:sz="0" w:space="0" w:color="auto"/>
        <w:bottom w:val="none" w:sz="0" w:space="0" w:color="auto"/>
        <w:right w:val="none" w:sz="0" w:space="0" w:color="auto"/>
      </w:divBdr>
    </w:div>
    <w:div w:id="1330253415">
      <w:bodyDiv w:val="1"/>
      <w:marLeft w:val="0"/>
      <w:marRight w:val="0"/>
      <w:marTop w:val="0"/>
      <w:marBottom w:val="0"/>
      <w:divBdr>
        <w:top w:val="none" w:sz="0" w:space="0" w:color="auto"/>
        <w:left w:val="none" w:sz="0" w:space="0" w:color="auto"/>
        <w:bottom w:val="none" w:sz="0" w:space="0" w:color="auto"/>
        <w:right w:val="none" w:sz="0" w:space="0" w:color="auto"/>
      </w:divBdr>
    </w:div>
    <w:div w:id="1348478884">
      <w:bodyDiv w:val="1"/>
      <w:marLeft w:val="0"/>
      <w:marRight w:val="0"/>
      <w:marTop w:val="0"/>
      <w:marBottom w:val="0"/>
      <w:divBdr>
        <w:top w:val="none" w:sz="0" w:space="0" w:color="auto"/>
        <w:left w:val="none" w:sz="0" w:space="0" w:color="auto"/>
        <w:bottom w:val="none" w:sz="0" w:space="0" w:color="auto"/>
        <w:right w:val="none" w:sz="0" w:space="0" w:color="auto"/>
      </w:divBdr>
    </w:div>
    <w:div w:id="1360355313">
      <w:bodyDiv w:val="1"/>
      <w:marLeft w:val="0"/>
      <w:marRight w:val="0"/>
      <w:marTop w:val="0"/>
      <w:marBottom w:val="0"/>
      <w:divBdr>
        <w:top w:val="none" w:sz="0" w:space="0" w:color="auto"/>
        <w:left w:val="none" w:sz="0" w:space="0" w:color="auto"/>
        <w:bottom w:val="none" w:sz="0" w:space="0" w:color="auto"/>
        <w:right w:val="none" w:sz="0" w:space="0" w:color="auto"/>
      </w:divBdr>
    </w:div>
    <w:div w:id="1388602067">
      <w:bodyDiv w:val="1"/>
      <w:marLeft w:val="0"/>
      <w:marRight w:val="0"/>
      <w:marTop w:val="0"/>
      <w:marBottom w:val="0"/>
      <w:divBdr>
        <w:top w:val="none" w:sz="0" w:space="0" w:color="auto"/>
        <w:left w:val="none" w:sz="0" w:space="0" w:color="auto"/>
        <w:bottom w:val="none" w:sz="0" w:space="0" w:color="auto"/>
        <w:right w:val="none" w:sz="0" w:space="0" w:color="auto"/>
      </w:divBdr>
      <w:divsChild>
        <w:div w:id="40450087">
          <w:marLeft w:val="0"/>
          <w:marRight w:val="0"/>
          <w:marTop w:val="0"/>
          <w:marBottom w:val="0"/>
          <w:divBdr>
            <w:top w:val="none" w:sz="0" w:space="0" w:color="auto"/>
            <w:left w:val="none" w:sz="0" w:space="0" w:color="auto"/>
            <w:bottom w:val="none" w:sz="0" w:space="0" w:color="auto"/>
            <w:right w:val="none" w:sz="0" w:space="0" w:color="auto"/>
          </w:divBdr>
          <w:divsChild>
            <w:div w:id="853346988">
              <w:marLeft w:val="0"/>
              <w:marRight w:val="0"/>
              <w:marTop w:val="0"/>
              <w:marBottom w:val="0"/>
              <w:divBdr>
                <w:top w:val="none" w:sz="0" w:space="0" w:color="auto"/>
                <w:left w:val="none" w:sz="0" w:space="0" w:color="auto"/>
                <w:bottom w:val="none" w:sz="0" w:space="0" w:color="auto"/>
                <w:right w:val="none" w:sz="0" w:space="0" w:color="auto"/>
              </w:divBdr>
              <w:divsChild>
                <w:div w:id="4580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83277">
      <w:bodyDiv w:val="1"/>
      <w:marLeft w:val="0"/>
      <w:marRight w:val="0"/>
      <w:marTop w:val="0"/>
      <w:marBottom w:val="0"/>
      <w:divBdr>
        <w:top w:val="none" w:sz="0" w:space="0" w:color="auto"/>
        <w:left w:val="none" w:sz="0" w:space="0" w:color="auto"/>
        <w:bottom w:val="none" w:sz="0" w:space="0" w:color="auto"/>
        <w:right w:val="none" w:sz="0" w:space="0" w:color="auto"/>
      </w:divBdr>
    </w:div>
    <w:div w:id="1412963880">
      <w:bodyDiv w:val="1"/>
      <w:marLeft w:val="0"/>
      <w:marRight w:val="0"/>
      <w:marTop w:val="0"/>
      <w:marBottom w:val="0"/>
      <w:divBdr>
        <w:top w:val="none" w:sz="0" w:space="0" w:color="auto"/>
        <w:left w:val="none" w:sz="0" w:space="0" w:color="auto"/>
        <w:bottom w:val="none" w:sz="0" w:space="0" w:color="auto"/>
        <w:right w:val="none" w:sz="0" w:space="0" w:color="auto"/>
      </w:divBdr>
      <w:divsChild>
        <w:div w:id="1196574857">
          <w:marLeft w:val="0"/>
          <w:marRight w:val="0"/>
          <w:marTop w:val="0"/>
          <w:marBottom w:val="0"/>
          <w:divBdr>
            <w:top w:val="none" w:sz="0" w:space="0" w:color="auto"/>
            <w:left w:val="none" w:sz="0" w:space="0" w:color="auto"/>
            <w:bottom w:val="none" w:sz="0" w:space="0" w:color="auto"/>
            <w:right w:val="none" w:sz="0" w:space="0" w:color="auto"/>
          </w:divBdr>
          <w:divsChild>
            <w:div w:id="1589969788">
              <w:marLeft w:val="0"/>
              <w:marRight w:val="0"/>
              <w:marTop w:val="0"/>
              <w:marBottom w:val="0"/>
              <w:divBdr>
                <w:top w:val="none" w:sz="0" w:space="0" w:color="auto"/>
                <w:left w:val="none" w:sz="0" w:space="0" w:color="auto"/>
                <w:bottom w:val="none" w:sz="0" w:space="0" w:color="auto"/>
                <w:right w:val="none" w:sz="0" w:space="0" w:color="auto"/>
              </w:divBdr>
              <w:divsChild>
                <w:div w:id="5492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6356">
      <w:bodyDiv w:val="1"/>
      <w:marLeft w:val="0"/>
      <w:marRight w:val="0"/>
      <w:marTop w:val="0"/>
      <w:marBottom w:val="0"/>
      <w:divBdr>
        <w:top w:val="none" w:sz="0" w:space="0" w:color="auto"/>
        <w:left w:val="none" w:sz="0" w:space="0" w:color="auto"/>
        <w:bottom w:val="none" w:sz="0" w:space="0" w:color="auto"/>
        <w:right w:val="none" w:sz="0" w:space="0" w:color="auto"/>
      </w:divBdr>
    </w:div>
    <w:div w:id="1428306268">
      <w:bodyDiv w:val="1"/>
      <w:marLeft w:val="0"/>
      <w:marRight w:val="0"/>
      <w:marTop w:val="0"/>
      <w:marBottom w:val="0"/>
      <w:divBdr>
        <w:top w:val="none" w:sz="0" w:space="0" w:color="auto"/>
        <w:left w:val="none" w:sz="0" w:space="0" w:color="auto"/>
        <w:bottom w:val="none" w:sz="0" w:space="0" w:color="auto"/>
        <w:right w:val="none" w:sz="0" w:space="0" w:color="auto"/>
      </w:divBdr>
    </w:div>
    <w:div w:id="1435898464">
      <w:bodyDiv w:val="1"/>
      <w:marLeft w:val="0"/>
      <w:marRight w:val="0"/>
      <w:marTop w:val="0"/>
      <w:marBottom w:val="0"/>
      <w:divBdr>
        <w:top w:val="none" w:sz="0" w:space="0" w:color="auto"/>
        <w:left w:val="none" w:sz="0" w:space="0" w:color="auto"/>
        <w:bottom w:val="none" w:sz="0" w:space="0" w:color="auto"/>
        <w:right w:val="none" w:sz="0" w:space="0" w:color="auto"/>
      </w:divBdr>
    </w:div>
    <w:div w:id="1437945880">
      <w:bodyDiv w:val="1"/>
      <w:marLeft w:val="0"/>
      <w:marRight w:val="0"/>
      <w:marTop w:val="0"/>
      <w:marBottom w:val="0"/>
      <w:divBdr>
        <w:top w:val="none" w:sz="0" w:space="0" w:color="auto"/>
        <w:left w:val="none" w:sz="0" w:space="0" w:color="auto"/>
        <w:bottom w:val="none" w:sz="0" w:space="0" w:color="auto"/>
        <w:right w:val="none" w:sz="0" w:space="0" w:color="auto"/>
      </w:divBdr>
    </w:div>
    <w:div w:id="1446003159">
      <w:bodyDiv w:val="1"/>
      <w:marLeft w:val="0"/>
      <w:marRight w:val="0"/>
      <w:marTop w:val="0"/>
      <w:marBottom w:val="0"/>
      <w:divBdr>
        <w:top w:val="none" w:sz="0" w:space="0" w:color="auto"/>
        <w:left w:val="none" w:sz="0" w:space="0" w:color="auto"/>
        <w:bottom w:val="none" w:sz="0" w:space="0" w:color="auto"/>
        <w:right w:val="none" w:sz="0" w:space="0" w:color="auto"/>
      </w:divBdr>
    </w:div>
    <w:div w:id="1446998178">
      <w:bodyDiv w:val="1"/>
      <w:marLeft w:val="0"/>
      <w:marRight w:val="0"/>
      <w:marTop w:val="0"/>
      <w:marBottom w:val="0"/>
      <w:divBdr>
        <w:top w:val="none" w:sz="0" w:space="0" w:color="auto"/>
        <w:left w:val="none" w:sz="0" w:space="0" w:color="auto"/>
        <w:bottom w:val="none" w:sz="0" w:space="0" w:color="auto"/>
        <w:right w:val="none" w:sz="0" w:space="0" w:color="auto"/>
      </w:divBdr>
    </w:div>
    <w:div w:id="1504277206">
      <w:bodyDiv w:val="1"/>
      <w:marLeft w:val="0"/>
      <w:marRight w:val="0"/>
      <w:marTop w:val="0"/>
      <w:marBottom w:val="0"/>
      <w:divBdr>
        <w:top w:val="none" w:sz="0" w:space="0" w:color="auto"/>
        <w:left w:val="none" w:sz="0" w:space="0" w:color="auto"/>
        <w:bottom w:val="none" w:sz="0" w:space="0" w:color="auto"/>
        <w:right w:val="none" w:sz="0" w:space="0" w:color="auto"/>
      </w:divBdr>
    </w:div>
    <w:div w:id="1556577574">
      <w:bodyDiv w:val="1"/>
      <w:marLeft w:val="0"/>
      <w:marRight w:val="0"/>
      <w:marTop w:val="0"/>
      <w:marBottom w:val="0"/>
      <w:divBdr>
        <w:top w:val="none" w:sz="0" w:space="0" w:color="auto"/>
        <w:left w:val="none" w:sz="0" w:space="0" w:color="auto"/>
        <w:bottom w:val="none" w:sz="0" w:space="0" w:color="auto"/>
        <w:right w:val="none" w:sz="0" w:space="0" w:color="auto"/>
      </w:divBdr>
    </w:div>
    <w:div w:id="1560826920">
      <w:bodyDiv w:val="1"/>
      <w:marLeft w:val="0"/>
      <w:marRight w:val="0"/>
      <w:marTop w:val="0"/>
      <w:marBottom w:val="0"/>
      <w:divBdr>
        <w:top w:val="none" w:sz="0" w:space="0" w:color="auto"/>
        <w:left w:val="none" w:sz="0" w:space="0" w:color="auto"/>
        <w:bottom w:val="none" w:sz="0" w:space="0" w:color="auto"/>
        <w:right w:val="none" w:sz="0" w:space="0" w:color="auto"/>
      </w:divBdr>
    </w:div>
    <w:div w:id="1587837837">
      <w:bodyDiv w:val="1"/>
      <w:marLeft w:val="0"/>
      <w:marRight w:val="0"/>
      <w:marTop w:val="0"/>
      <w:marBottom w:val="0"/>
      <w:divBdr>
        <w:top w:val="none" w:sz="0" w:space="0" w:color="auto"/>
        <w:left w:val="none" w:sz="0" w:space="0" w:color="auto"/>
        <w:bottom w:val="none" w:sz="0" w:space="0" w:color="auto"/>
        <w:right w:val="none" w:sz="0" w:space="0" w:color="auto"/>
      </w:divBdr>
    </w:div>
    <w:div w:id="1621492702">
      <w:bodyDiv w:val="1"/>
      <w:marLeft w:val="0"/>
      <w:marRight w:val="0"/>
      <w:marTop w:val="0"/>
      <w:marBottom w:val="0"/>
      <w:divBdr>
        <w:top w:val="none" w:sz="0" w:space="0" w:color="auto"/>
        <w:left w:val="none" w:sz="0" w:space="0" w:color="auto"/>
        <w:bottom w:val="none" w:sz="0" w:space="0" w:color="auto"/>
        <w:right w:val="none" w:sz="0" w:space="0" w:color="auto"/>
      </w:divBdr>
    </w:div>
    <w:div w:id="1624070833">
      <w:bodyDiv w:val="1"/>
      <w:marLeft w:val="0"/>
      <w:marRight w:val="0"/>
      <w:marTop w:val="0"/>
      <w:marBottom w:val="0"/>
      <w:divBdr>
        <w:top w:val="none" w:sz="0" w:space="0" w:color="auto"/>
        <w:left w:val="none" w:sz="0" w:space="0" w:color="auto"/>
        <w:bottom w:val="none" w:sz="0" w:space="0" w:color="auto"/>
        <w:right w:val="none" w:sz="0" w:space="0" w:color="auto"/>
      </w:divBdr>
    </w:div>
    <w:div w:id="1690184807">
      <w:bodyDiv w:val="1"/>
      <w:marLeft w:val="0"/>
      <w:marRight w:val="0"/>
      <w:marTop w:val="0"/>
      <w:marBottom w:val="0"/>
      <w:divBdr>
        <w:top w:val="none" w:sz="0" w:space="0" w:color="auto"/>
        <w:left w:val="none" w:sz="0" w:space="0" w:color="auto"/>
        <w:bottom w:val="none" w:sz="0" w:space="0" w:color="auto"/>
        <w:right w:val="none" w:sz="0" w:space="0" w:color="auto"/>
      </w:divBdr>
    </w:div>
    <w:div w:id="1703824781">
      <w:bodyDiv w:val="1"/>
      <w:marLeft w:val="0"/>
      <w:marRight w:val="0"/>
      <w:marTop w:val="0"/>
      <w:marBottom w:val="0"/>
      <w:divBdr>
        <w:top w:val="none" w:sz="0" w:space="0" w:color="auto"/>
        <w:left w:val="none" w:sz="0" w:space="0" w:color="auto"/>
        <w:bottom w:val="none" w:sz="0" w:space="0" w:color="auto"/>
        <w:right w:val="none" w:sz="0" w:space="0" w:color="auto"/>
      </w:divBdr>
    </w:div>
    <w:div w:id="1755512894">
      <w:bodyDiv w:val="1"/>
      <w:marLeft w:val="0"/>
      <w:marRight w:val="0"/>
      <w:marTop w:val="0"/>
      <w:marBottom w:val="0"/>
      <w:divBdr>
        <w:top w:val="none" w:sz="0" w:space="0" w:color="auto"/>
        <w:left w:val="none" w:sz="0" w:space="0" w:color="auto"/>
        <w:bottom w:val="none" w:sz="0" w:space="0" w:color="auto"/>
        <w:right w:val="none" w:sz="0" w:space="0" w:color="auto"/>
      </w:divBdr>
    </w:div>
    <w:div w:id="1768429796">
      <w:bodyDiv w:val="1"/>
      <w:marLeft w:val="0"/>
      <w:marRight w:val="0"/>
      <w:marTop w:val="0"/>
      <w:marBottom w:val="0"/>
      <w:divBdr>
        <w:top w:val="none" w:sz="0" w:space="0" w:color="auto"/>
        <w:left w:val="none" w:sz="0" w:space="0" w:color="auto"/>
        <w:bottom w:val="none" w:sz="0" w:space="0" w:color="auto"/>
        <w:right w:val="none" w:sz="0" w:space="0" w:color="auto"/>
      </w:divBdr>
    </w:div>
    <w:div w:id="1779445849">
      <w:bodyDiv w:val="1"/>
      <w:marLeft w:val="0"/>
      <w:marRight w:val="0"/>
      <w:marTop w:val="0"/>
      <w:marBottom w:val="0"/>
      <w:divBdr>
        <w:top w:val="none" w:sz="0" w:space="0" w:color="auto"/>
        <w:left w:val="none" w:sz="0" w:space="0" w:color="auto"/>
        <w:bottom w:val="none" w:sz="0" w:space="0" w:color="auto"/>
        <w:right w:val="none" w:sz="0" w:space="0" w:color="auto"/>
      </w:divBdr>
    </w:div>
    <w:div w:id="1799882228">
      <w:bodyDiv w:val="1"/>
      <w:marLeft w:val="0"/>
      <w:marRight w:val="0"/>
      <w:marTop w:val="0"/>
      <w:marBottom w:val="0"/>
      <w:divBdr>
        <w:top w:val="none" w:sz="0" w:space="0" w:color="auto"/>
        <w:left w:val="none" w:sz="0" w:space="0" w:color="auto"/>
        <w:bottom w:val="none" w:sz="0" w:space="0" w:color="auto"/>
        <w:right w:val="none" w:sz="0" w:space="0" w:color="auto"/>
      </w:divBdr>
    </w:div>
    <w:div w:id="1816800663">
      <w:bodyDiv w:val="1"/>
      <w:marLeft w:val="0"/>
      <w:marRight w:val="0"/>
      <w:marTop w:val="0"/>
      <w:marBottom w:val="0"/>
      <w:divBdr>
        <w:top w:val="none" w:sz="0" w:space="0" w:color="auto"/>
        <w:left w:val="none" w:sz="0" w:space="0" w:color="auto"/>
        <w:bottom w:val="none" w:sz="0" w:space="0" w:color="auto"/>
        <w:right w:val="none" w:sz="0" w:space="0" w:color="auto"/>
      </w:divBdr>
    </w:div>
    <w:div w:id="1855529117">
      <w:bodyDiv w:val="1"/>
      <w:marLeft w:val="0"/>
      <w:marRight w:val="0"/>
      <w:marTop w:val="0"/>
      <w:marBottom w:val="0"/>
      <w:divBdr>
        <w:top w:val="none" w:sz="0" w:space="0" w:color="auto"/>
        <w:left w:val="none" w:sz="0" w:space="0" w:color="auto"/>
        <w:bottom w:val="none" w:sz="0" w:space="0" w:color="auto"/>
        <w:right w:val="none" w:sz="0" w:space="0" w:color="auto"/>
      </w:divBdr>
    </w:div>
    <w:div w:id="1856338367">
      <w:bodyDiv w:val="1"/>
      <w:marLeft w:val="0"/>
      <w:marRight w:val="0"/>
      <w:marTop w:val="0"/>
      <w:marBottom w:val="0"/>
      <w:divBdr>
        <w:top w:val="none" w:sz="0" w:space="0" w:color="auto"/>
        <w:left w:val="none" w:sz="0" w:space="0" w:color="auto"/>
        <w:bottom w:val="none" w:sz="0" w:space="0" w:color="auto"/>
        <w:right w:val="none" w:sz="0" w:space="0" w:color="auto"/>
      </w:divBdr>
    </w:div>
    <w:div w:id="1904485199">
      <w:bodyDiv w:val="1"/>
      <w:marLeft w:val="0"/>
      <w:marRight w:val="0"/>
      <w:marTop w:val="0"/>
      <w:marBottom w:val="0"/>
      <w:divBdr>
        <w:top w:val="none" w:sz="0" w:space="0" w:color="auto"/>
        <w:left w:val="none" w:sz="0" w:space="0" w:color="auto"/>
        <w:bottom w:val="none" w:sz="0" w:space="0" w:color="auto"/>
        <w:right w:val="none" w:sz="0" w:space="0" w:color="auto"/>
      </w:divBdr>
    </w:div>
    <w:div w:id="1906797916">
      <w:bodyDiv w:val="1"/>
      <w:marLeft w:val="0"/>
      <w:marRight w:val="0"/>
      <w:marTop w:val="0"/>
      <w:marBottom w:val="0"/>
      <w:divBdr>
        <w:top w:val="none" w:sz="0" w:space="0" w:color="auto"/>
        <w:left w:val="none" w:sz="0" w:space="0" w:color="auto"/>
        <w:bottom w:val="none" w:sz="0" w:space="0" w:color="auto"/>
        <w:right w:val="none" w:sz="0" w:space="0" w:color="auto"/>
      </w:divBdr>
    </w:div>
    <w:div w:id="1913811374">
      <w:bodyDiv w:val="1"/>
      <w:marLeft w:val="0"/>
      <w:marRight w:val="0"/>
      <w:marTop w:val="0"/>
      <w:marBottom w:val="0"/>
      <w:divBdr>
        <w:top w:val="none" w:sz="0" w:space="0" w:color="auto"/>
        <w:left w:val="none" w:sz="0" w:space="0" w:color="auto"/>
        <w:bottom w:val="none" w:sz="0" w:space="0" w:color="auto"/>
        <w:right w:val="none" w:sz="0" w:space="0" w:color="auto"/>
      </w:divBdr>
      <w:divsChild>
        <w:div w:id="1647320539">
          <w:marLeft w:val="0"/>
          <w:marRight w:val="0"/>
          <w:marTop w:val="0"/>
          <w:marBottom w:val="0"/>
          <w:divBdr>
            <w:top w:val="none" w:sz="0" w:space="0" w:color="auto"/>
            <w:left w:val="none" w:sz="0" w:space="0" w:color="auto"/>
            <w:bottom w:val="none" w:sz="0" w:space="0" w:color="auto"/>
            <w:right w:val="none" w:sz="0" w:space="0" w:color="auto"/>
          </w:divBdr>
          <w:divsChild>
            <w:div w:id="1031150179">
              <w:marLeft w:val="0"/>
              <w:marRight w:val="0"/>
              <w:marTop w:val="0"/>
              <w:marBottom w:val="0"/>
              <w:divBdr>
                <w:top w:val="none" w:sz="0" w:space="0" w:color="auto"/>
                <w:left w:val="none" w:sz="0" w:space="0" w:color="auto"/>
                <w:bottom w:val="none" w:sz="0" w:space="0" w:color="auto"/>
                <w:right w:val="none" w:sz="0" w:space="0" w:color="auto"/>
              </w:divBdr>
              <w:divsChild>
                <w:div w:id="296297286">
                  <w:marLeft w:val="0"/>
                  <w:marRight w:val="0"/>
                  <w:marTop w:val="0"/>
                  <w:marBottom w:val="0"/>
                  <w:divBdr>
                    <w:top w:val="none" w:sz="0" w:space="0" w:color="auto"/>
                    <w:left w:val="none" w:sz="0" w:space="0" w:color="auto"/>
                    <w:bottom w:val="none" w:sz="0" w:space="0" w:color="auto"/>
                    <w:right w:val="none" w:sz="0" w:space="0" w:color="auto"/>
                  </w:divBdr>
                  <w:divsChild>
                    <w:div w:id="71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142652">
      <w:bodyDiv w:val="1"/>
      <w:marLeft w:val="0"/>
      <w:marRight w:val="0"/>
      <w:marTop w:val="0"/>
      <w:marBottom w:val="0"/>
      <w:divBdr>
        <w:top w:val="none" w:sz="0" w:space="0" w:color="auto"/>
        <w:left w:val="none" w:sz="0" w:space="0" w:color="auto"/>
        <w:bottom w:val="none" w:sz="0" w:space="0" w:color="auto"/>
        <w:right w:val="none" w:sz="0" w:space="0" w:color="auto"/>
      </w:divBdr>
      <w:divsChild>
        <w:div w:id="892235213">
          <w:marLeft w:val="0"/>
          <w:marRight w:val="0"/>
          <w:marTop w:val="0"/>
          <w:marBottom w:val="0"/>
          <w:divBdr>
            <w:top w:val="none" w:sz="0" w:space="0" w:color="auto"/>
            <w:left w:val="none" w:sz="0" w:space="0" w:color="auto"/>
            <w:bottom w:val="none" w:sz="0" w:space="0" w:color="auto"/>
            <w:right w:val="none" w:sz="0" w:space="0" w:color="auto"/>
          </w:divBdr>
          <w:divsChild>
            <w:div w:id="1241212286">
              <w:marLeft w:val="0"/>
              <w:marRight w:val="0"/>
              <w:marTop w:val="0"/>
              <w:marBottom w:val="0"/>
              <w:divBdr>
                <w:top w:val="none" w:sz="0" w:space="0" w:color="auto"/>
                <w:left w:val="none" w:sz="0" w:space="0" w:color="auto"/>
                <w:bottom w:val="none" w:sz="0" w:space="0" w:color="auto"/>
                <w:right w:val="none" w:sz="0" w:space="0" w:color="auto"/>
              </w:divBdr>
              <w:divsChild>
                <w:div w:id="11548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96154">
      <w:bodyDiv w:val="1"/>
      <w:marLeft w:val="0"/>
      <w:marRight w:val="0"/>
      <w:marTop w:val="0"/>
      <w:marBottom w:val="0"/>
      <w:divBdr>
        <w:top w:val="none" w:sz="0" w:space="0" w:color="auto"/>
        <w:left w:val="none" w:sz="0" w:space="0" w:color="auto"/>
        <w:bottom w:val="none" w:sz="0" w:space="0" w:color="auto"/>
        <w:right w:val="none" w:sz="0" w:space="0" w:color="auto"/>
      </w:divBdr>
    </w:div>
    <w:div w:id="1971781838">
      <w:bodyDiv w:val="1"/>
      <w:marLeft w:val="0"/>
      <w:marRight w:val="0"/>
      <w:marTop w:val="0"/>
      <w:marBottom w:val="0"/>
      <w:divBdr>
        <w:top w:val="none" w:sz="0" w:space="0" w:color="auto"/>
        <w:left w:val="none" w:sz="0" w:space="0" w:color="auto"/>
        <w:bottom w:val="none" w:sz="0" w:space="0" w:color="auto"/>
        <w:right w:val="none" w:sz="0" w:space="0" w:color="auto"/>
      </w:divBdr>
    </w:div>
    <w:div w:id="1997341174">
      <w:bodyDiv w:val="1"/>
      <w:marLeft w:val="0"/>
      <w:marRight w:val="0"/>
      <w:marTop w:val="0"/>
      <w:marBottom w:val="0"/>
      <w:divBdr>
        <w:top w:val="none" w:sz="0" w:space="0" w:color="auto"/>
        <w:left w:val="none" w:sz="0" w:space="0" w:color="auto"/>
        <w:bottom w:val="none" w:sz="0" w:space="0" w:color="auto"/>
        <w:right w:val="none" w:sz="0" w:space="0" w:color="auto"/>
      </w:divBdr>
    </w:div>
    <w:div w:id="2033220165">
      <w:bodyDiv w:val="1"/>
      <w:marLeft w:val="0"/>
      <w:marRight w:val="0"/>
      <w:marTop w:val="0"/>
      <w:marBottom w:val="0"/>
      <w:divBdr>
        <w:top w:val="none" w:sz="0" w:space="0" w:color="auto"/>
        <w:left w:val="none" w:sz="0" w:space="0" w:color="auto"/>
        <w:bottom w:val="none" w:sz="0" w:space="0" w:color="auto"/>
        <w:right w:val="none" w:sz="0" w:space="0" w:color="auto"/>
      </w:divBdr>
    </w:div>
    <w:div w:id="2034531967">
      <w:bodyDiv w:val="1"/>
      <w:marLeft w:val="0"/>
      <w:marRight w:val="0"/>
      <w:marTop w:val="0"/>
      <w:marBottom w:val="0"/>
      <w:divBdr>
        <w:top w:val="none" w:sz="0" w:space="0" w:color="auto"/>
        <w:left w:val="none" w:sz="0" w:space="0" w:color="auto"/>
        <w:bottom w:val="none" w:sz="0" w:space="0" w:color="auto"/>
        <w:right w:val="none" w:sz="0" w:space="0" w:color="auto"/>
      </w:divBdr>
    </w:div>
    <w:div w:id="2046709562">
      <w:bodyDiv w:val="1"/>
      <w:marLeft w:val="0"/>
      <w:marRight w:val="0"/>
      <w:marTop w:val="0"/>
      <w:marBottom w:val="0"/>
      <w:divBdr>
        <w:top w:val="none" w:sz="0" w:space="0" w:color="auto"/>
        <w:left w:val="none" w:sz="0" w:space="0" w:color="auto"/>
        <w:bottom w:val="none" w:sz="0" w:space="0" w:color="auto"/>
        <w:right w:val="none" w:sz="0" w:space="0" w:color="auto"/>
      </w:divBdr>
    </w:div>
    <w:div w:id="2050835273">
      <w:bodyDiv w:val="1"/>
      <w:marLeft w:val="0"/>
      <w:marRight w:val="0"/>
      <w:marTop w:val="0"/>
      <w:marBottom w:val="0"/>
      <w:divBdr>
        <w:top w:val="none" w:sz="0" w:space="0" w:color="auto"/>
        <w:left w:val="none" w:sz="0" w:space="0" w:color="auto"/>
        <w:bottom w:val="none" w:sz="0" w:space="0" w:color="auto"/>
        <w:right w:val="none" w:sz="0" w:space="0" w:color="auto"/>
      </w:divBdr>
    </w:div>
    <w:div w:id="2078671897">
      <w:bodyDiv w:val="1"/>
      <w:marLeft w:val="0"/>
      <w:marRight w:val="0"/>
      <w:marTop w:val="0"/>
      <w:marBottom w:val="0"/>
      <w:divBdr>
        <w:top w:val="none" w:sz="0" w:space="0" w:color="auto"/>
        <w:left w:val="none" w:sz="0" w:space="0" w:color="auto"/>
        <w:bottom w:val="none" w:sz="0" w:space="0" w:color="auto"/>
        <w:right w:val="none" w:sz="0" w:space="0" w:color="auto"/>
      </w:divBdr>
    </w:div>
    <w:div w:id="211566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genomics/disease/epigenetics.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ncodeproject.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rontiersin.org/articles/10.3389/fnmol.2018.00292/full" TargetMode="External"/><Relationship Id="rId5" Type="http://schemas.openxmlformats.org/officeDocument/2006/relationships/webSettings" Target="webSettings.xml"/><Relationship Id="rId10" Type="http://schemas.openxmlformats.org/officeDocument/2006/relationships/hyperlink" Target="https://www.nature.com/articles/npp2012112" TargetMode="External"/><Relationship Id="rId4" Type="http://schemas.openxmlformats.org/officeDocument/2006/relationships/settings" Target="settings.xml"/><Relationship Id="rId9" Type="http://schemas.openxmlformats.org/officeDocument/2006/relationships/hyperlink" Target="https://www.ncbi.nlm.nih.gov/pmc/articles/PMC25793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Enc</b:Tag>
    <b:SourceType>InternetSite</b:SourceType>
    <b:Guid>{1A84929D-F045-D34C-B934-E5F1F17E389B}</b:Guid>
    <b:Author>
      <b:Author>
        <b:NameList>
          <b:Person>
            <b:Last>Encode</b:Last>
          </b:Person>
        </b:NameList>
      </b:Author>
    </b:Author>
    <b:URL>https://www.encodeproject.org/</b:URL>
    <b:RefOrder>2</b:RefOrder>
  </b:Source>
  <b:Source>
    <b:Tag>Ire18</b:Tag>
    <b:SourceType>InternetSite</b:SourceType>
    <b:Guid>{EEF658FD-86F5-EE42-BE18-489ADDCDC636}</b:Guid>
    <b:Author>
      <b:Author>
        <b:NameList>
          <b:Person>
            <b:Last>Ventura</b:Last>
            <b:First>Irene</b:First>
            <b:Middle>Lacal and Rossella</b:Middle>
          </b:Person>
        </b:NameList>
      </b:Author>
    </b:Author>
    <b:URL>https://www.frontiersin.org/articles/10.3389/fnmol.2018.00292/full</b:URL>
    <b:Year>2018</b:Year>
    <b:Month>September</b:Month>
    <b:Day>28</b:Day>
    <b:RefOrder>4</b:RefOrder>
  </b:Source>
  <b:Source>
    <b:Tag>Hea</b:Tag>
    <b:SourceType>InternetSite</b:SourceType>
    <b:Guid>{8B3A9841-2B8A-FD49-8797-D472346C8C15}</b:Guid>
    <b:Author>
      <b:Author>
        <b:NameList>
          <b:Person>
            <b:Last>Health</b:Last>
            <b:First>National</b:First>
            <b:Middle>Institutes of</b:Middle>
          </b:Person>
        </b:NameList>
      </b:Author>
    </b:Author>
    <b:URL>http://commonfund.nih.gov/epigenomics/figure.aspx</b:URL>
    <b:Year>2018</b:Year>
    <b:RefOrder>3</b:RefOrder>
  </b:Source>
  <b:Source>
    <b:Tag>Lis</b:Tag>
    <b:SourceType>InternetSite</b:SourceType>
    <b:Guid>{3900722B-2297-F047-A7C3-B4E772B4A317}</b:Guid>
    <b:Author>
      <b:Author>
        <b:NameList>
          <b:Person>
            <b:Last>Lisa D Moore</b:Last>
            <b:First>Thuc</b:First>
            <b:Middle>Le &amp; Guoping Fan</b:Middle>
          </b:Person>
        </b:NameList>
      </b:Author>
    </b:Author>
    <b:URL>https://rdcu.be/c45bN</b:URL>
    <b:Year>2012</b:Year>
    <b:RefOrder>8</b:RefOrder>
  </b:Source>
  <b:Source>
    <b:Tag>htt1</b:Tag>
    <b:SourceType>InternetSite</b:SourceType>
    <b:Guid>{AC518004-B36A-3B41-A5EA-3605516E30AA}</b:Guid>
    <b:URL>https://en.wikipedia.org/wiki/DNA_methylation#/media/File:DNA_methylation.png</b:URL>
    <b:Author>
      <b:Author>
        <b:NameList>
          <b:Person>
            <b:Last>wikipedia</b:Last>
          </b:Person>
        </b:NameList>
      </b:Author>
    </b:Author>
    <b:Year>2022</b:Year>
    <b:RefOrder>12</b:RefOrder>
  </b:Source>
  <b:Source>
    <b:Tag>Pac18</b:Tag>
    <b:SourceType>InternetSite</b:SourceType>
    <b:Guid>{4FC323D3-8D5E-7643-9B86-6D7A78C03461}</b:Guid>
    <b:Author>
      <b:Author>
        <b:NameList>
          <b:Person>
            <b:Last>Pace</b:Last>
            <b:First>R.</b:First>
            <b:Middle>and Blun- dell, R.</b:Middle>
          </b:Person>
        </b:NameList>
      </b:Author>
    </b:Author>
    <b:Title>Epigenetics and Depression: A Rabbit Hole of Discovery</b:Title>
    <b:URL>https://doi.org/10.4236/ojgen.2018.83007</b:URL>
    <b:Year>2018</b:Year>
    <b:YearAccessed>2023</b:YearAccessed>
    <b:RefOrder>1</b:RefOrder>
  </b:Source>
  <b:Source>
    <b:Tag>Bin</b:Tag>
    <b:SourceType>Misc</b:SourceType>
    <b:Guid>{DF50D57E-99C8-FB42-AB0B-DB4F0E054C41}</b:Guid>
    <b:Author>
      <b:Author>
        <b:NameList>
          <b:Person>
            <b:Last>Binzer-Panchal</b:Last>
            <b:First>Amrei</b:First>
          </b:Person>
        </b:NameList>
      </b:Author>
    </b:Author>
    <b:Title>Introduction to epigenetics</b:Title>
    <b:Year>2022</b:Year>
    <b:RefOrder>9</b:RefOrder>
  </b:Source>
  <b:Source>
    <b:Tag>Man99</b:Tag>
    <b:SourceType>InternetSite</b:SourceType>
    <b:Guid>{D6856C23-EE7D-E94F-88DC-0AA883DCC937}</b:Guid>
    <b:Author>
      <b:Author>
        <b:NameList>
          <b:Person>
            <b:Last>Mannstadt</b:Last>
            <b:First>M.,</b:First>
            <b:Middle>Jüppner, H. and Gardella, T.J.</b:Middle>
          </b:Person>
        </b:NameList>
      </b:Author>
    </b:Author>
    <b:Title>Receptors for PTH and PTHrP: Their Biological Importance and Functional Properties.</b:Title>
    <b:URL>https://doi.org/10.1152/ajprenal.1999.277.5.F665</b:URL>
    <b:Year>1999</b:Year>
    <b:YearAccessed>2023</b:YearAccessed>
    <b:RefOrder>11</b:RefOrder>
  </b:Source>
  <b:Source>
    <b:Tag>Muk15</b:Tag>
    <b:SourceType>InternetSite</b:SourceType>
    <b:Guid>{A6DEF527-7DE8-C942-AD84-FD2C6047679D}</b:Guid>
    <b:Author>
      <b:Author>
        <b:NameList>
          <b:Person>
            <b:Last>Mukherjee</b:Last>
            <b:First>K.,</b:First>
            <b:Middle>Twyman, R.M. and Vilcinskas, A.</b:Middle>
          </b:Person>
        </b:NameList>
      </b:Author>
    </b:Author>
    <b:Title>Insects as Models to Study the Epigenetic Basis of Disease. Progress in Biophysics and Molecular Biology</b:Title>
    <b:URL>https://doi.org/10.1016/j.pbiomolbio.2015.02.009</b:URL>
    <b:Year>2015</b:Year>
    <b:YearAccessed>2023</b:YearAccessed>
    <b:RefOrder>10</b:RefOrder>
  </b:Source>
  <b:Source>
    <b:Tag>Kov12</b:Tag>
    <b:SourceType>Book</b:SourceType>
    <b:Guid>{5D56A9B2-CA98-B54B-BD3D-9D2B01487752}</b:Guid>
    <b:Author>
      <b:Author>
        <b:NameList>
          <b:Person>
            <b:Last>Kovalchuk</b:Last>
            <b:First>I.</b:First>
          </b:Person>
        </b:NameList>
      </b:Author>
    </b:Author>
    <b:Title>Epigenetics in Health and Disease.</b:Title>
    <b:Year>2012</b:Year>
    <b:City>FT Press, New Jersey</b:City>
    <b:RefOrder>7</b:RefOrder>
  </b:Source>
  <b:Source>
    <b:Tag>Pal20</b:Tag>
    <b:SourceType>InternetSite</b:SourceType>
    <b:Guid>{E50E4B7B-313F-A54F-AEBB-E21A5A94B87D}</b:Guid>
    <b:Title>Histone acetylation and the role of histone deacetylases in normal cyclic endometrium</b:Title>
    <b:Year>2020</b:Year>
    <b:Author>
      <b:Author>
        <b:NameList>
          <b:Person>
            <b:Last>Palak Gujral</b:Last>
            <b:First>Vishakha</b:First>
            <b:Middle>Mahajan, Abbey C. Lissaman &amp; Anna P. Ponnampalam</b:Middle>
          </b:Person>
        </b:NameList>
      </b:Author>
    </b:Author>
    <b:URL>https://rbej.biomedcentral.com/articles/10.1186/s12958-020-00637-5</b:URL>
    <b:YearAccessed>2023</b:YearAccessed>
    <b:RefOrder>5</b:RefOrder>
  </b:Source>
  <b:Source>
    <b:Tag>Rak18</b:Tag>
    <b:SourceType>InternetSite</b:SourceType>
    <b:Guid>{FD9CA63D-7962-1848-9392-805BEE03BB23}</b:Guid>
    <b:Author>
      <b:Author>
        <b:NameList>
          <b:Person>
            <b:Last>Rakesh Pathak</b:Last>
            <b:First>Priyanka</b:First>
            <b:Middle>Singh , Sudha Ananthakrishnan , Sarah Adamczyk , Olivia Schimmel &amp; Chhabi K Govind</b:Middle>
          </b:Person>
        </b:NameList>
      </b:Author>
    </b:Author>
    <b:Title>Acetylation-Dependent Recruitment of the FACT Complex and Its Role in Regulating Pol II Occupancy Genome-Wide in Saccharomyces cerevisiae</b:Title>
    <b:URL>https://pubmed.ncbi.nlm.nih.gov/29695490/</b:URL>
    <b:Year>2018</b:Year>
    <b:RefOrder>6</b:RefOrder>
  </b:Source>
</b:Sources>
</file>

<file path=customXml/itemProps1.xml><?xml version="1.0" encoding="utf-8"?>
<ds:datastoreItem xmlns:ds="http://schemas.openxmlformats.org/officeDocument/2006/customXml" ds:itemID="{97B1B7A5-58BA-0A47-A086-99D692B9C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925</Words>
  <Characters>5277</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BAWIN Nicolas</dc:creator>
  <cp:keywords/>
  <dc:description/>
  <cp:lastModifiedBy>BAWIN Nicolas</cp:lastModifiedBy>
  <cp:revision>26</cp:revision>
  <dcterms:created xsi:type="dcterms:W3CDTF">2023-02-06T10:25:00Z</dcterms:created>
  <dcterms:modified xsi:type="dcterms:W3CDTF">2023-02-10T10:40:00Z</dcterms:modified>
</cp:coreProperties>
</file>