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k9qfitywe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POLÍTICA DE PRIVACIDAD – HUMANS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Abril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chjutzej3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Humans valoramos tu privacidad. Esta política explica cómo recopilamos, usamos y protegemos tu información.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vm5dfu5ad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Información que recopilamos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recopilar: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xljevsc79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Información personal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de perfil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t4qj8rmbn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Información de ubicación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Ubicación aproximada o en tiempo real (según permisos)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a739zbwbb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Información de uso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Actividad dentro de la app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Interacciones con eventos y usuarios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7wqm5nmct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📸 Contenido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Fotos, descripciones y datos que compartas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6ymrfocy1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Cómo usamos la información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Utilizamos los datos para: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Mostrarte actividades cercanas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Conectarte con otros usuarios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Personalizar tu experiencia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el funcionamiento de la app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8xenmgjyr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Compartición de datos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de tu información es visible para otros usuarios: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 creadas o a las que te sumás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vendemos tu información personal.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utilizar servicios de terceros (ej: analytics) respetando estándares de privacidad.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zg6dr60t0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Base legal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tratamiento de datos se realiza conforme a la </w:t>
      </w:r>
      <w:r w:rsidDel="00000000" w:rsidR="00000000" w:rsidRPr="00000000">
        <w:rPr>
          <w:b w:val="1"/>
          <w:bCs w:val="1"/>
          <w:rtl w:val="0"/>
        </w:rPr>
        <w:t xml:space="preserve">Ley 25.326 de Protección de Datos Personales</w:t>
      </w:r>
      <w:r w:rsidDel="00000000" w:rsidR="00000000" w:rsidRPr="00000000">
        <w:rPr>
          <w:rtl w:val="0"/>
        </w:rPr>
        <w:t xml:space="preserve"> de Argentina.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qntnjjzzm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Derechos del usuario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tus datos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Rectificarlos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su eliminación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ejercer estos derechos, podés contactarnos.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77wka51dh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Eliminación de cuenta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eliminar tu cuenta: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Tus datos personales serán eliminados o anonimizados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conservarse información mínima por obligaciones legales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em8lhtk62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Seguridad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Implementamos medidas de seguridad razonables para proteger tu información.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ningún sistema es completamente seguro.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kveuhvavr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Retención de datos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Conservamos la información mientras tu cuenta esté activa o sea necesaria para el servicio.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89v153597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Cambios en la política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actualizar esta política. Notificaremos cambios relevantes.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pgxkdl8s7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Contacto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temas de privacidad: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humansapp.oficial@gmail.com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2vzymoed5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Autoridad de control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Agencia de Acceso a la Información Pública (AAIP), en su carácter de órgano de control de la Ley 25.326, tiene la atribución de atender denuncias y reclamos.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