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35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FFFDF9"/>
                <w:sz w:val="40"/>
                <w:szCs w:val="40"/>
              </w:rPr>
              <w:t xml:space="preserve">Pourquoi avez-vous du mal à trouver vos mots ?</w:t>
            </w:r>
          </w:p>
        </w:tc>
      </w:tr>
    </w:tbl>
    <w:p>
      <w:pPr>
        <w:spacing w:after="240"/>
      </w:pPr>
    </w:p>
    <w:p>
      <w:pPr>
        <w:pBdr>
          <w:bottom w:val="single" w:color="3A7A6E" w:sz="4" w:space="6"/>
        </w:pBdr>
        <w:spacing w:after="160"/>
      </w:pPr>
      <w:r>
        <w:rPr>
          <w:rFonts w:ascii="Calibri" w:cs="Calibri" w:eastAsia="Calibri" w:hAnsi="Calibri"/>
          <w:b/>
          <w:bCs/>
          <w:caps/>
          <w:color w:val="8C7D66"/>
          <w:spacing w:val="40"/>
          <w:sz w:val="16"/>
          <w:szCs w:val="16"/>
        </w:rPr>
        <w:t xml:space="preserve">CE QUI SE PASSE DANS VOTRE CERVEAU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7604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⏱️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 traitement de l'information ralentit</w:t>
            </w:r>
          </w:p>
          <w:p>
            <w:r>
              <w:rPr>
                <w:rFonts w:ascii="Calibri" w:cs="Calibri" w:eastAsia="Calibri" w:hAnsi="Calibri"/>
                <w:color w:val="5A4E3A"/>
                <w:sz w:val="18"/>
                <w:szCs w:val="18"/>
              </w:rPr>
              <w:t xml:space="preserve">Les circuits cérébraux fonctionnent moins vite. Les mots mettent plus de temps à « émerger » — ce n'est pas de l'oubli, c'est du délai.</w:t>
            </w:r>
          </w:p>
        </w:tc>
      </w:tr>
    </w:tbl>
    <w:p>
      <w:pPr>
        <w:spacing w:after="12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7604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🧭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 recherche active en mémoire demande plus d'effort</w:t>
            </w:r>
          </w:p>
          <w:p>
            <w:r>
              <w:rPr>
                <w:rFonts w:ascii="Calibri" w:cs="Calibri" w:eastAsia="Calibri" w:hAnsi="Calibri"/>
                <w:color w:val="5A4E3A"/>
                <w:sz w:val="18"/>
                <w:szCs w:val="18"/>
              </w:rPr>
              <w:t xml:space="preserve">Retrouver un mot, c'est un travail actif. Les fonctions exécutives — qui pilotent cette recherche — sont moins efficaces.</w:t>
            </w:r>
          </w:p>
        </w:tc>
      </w:tr>
    </w:tbl>
    <w:p>
      <w:pPr>
        <w:spacing w:after="12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7604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🗂️</w:t>
            </w:r>
          </w:p>
        </w:tc>
        <w:tc>
          <w:tcPr>
            <w:tcW w:type="dxa" w:w="7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 fluence verbale est réduite</w:t>
            </w:r>
          </w:p>
          <w:p>
            <w:r>
              <w:rPr>
                <w:rFonts w:ascii="Calibri" w:cs="Calibri" w:eastAsia="Calibri" w:hAnsi="Calibri"/>
                <w:color w:val="5A4E3A"/>
                <w:sz w:val="18"/>
                <w:szCs w:val="18"/>
              </w:rPr>
              <w:t xml:space="preserve">Citer rapidement des mots d'une même catégorie (fruits, animaux…) ou commençant par la même lettre est plus difficile. Ce n'est pas que vous ne connaissez plus ces mots — c'est que les « activer » en chaîne demande plus de ressources cérébrales.</w:t>
            </w:r>
          </w:p>
        </w:tc>
      </w:tr>
    </w:tbl>
    <w:p>
      <w:pPr>
        <w:spacing w:after="320"/>
      </w:pPr>
    </w:p>
    <w:p>
      <w:pPr>
        <w:pBdr>
          <w:bottom w:val="single" w:color="C97A2E" w:sz="4" w:space="6"/>
        </w:pBdr>
        <w:spacing w:after="160"/>
      </w:pPr>
      <w:r>
        <w:rPr>
          <w:rFonts w:ascii="Calibri" w:cs="Calibri" w:eastAsia="Calibri" w:hAnsi="Calibri"/>
          <w:b/>
          <w:bCs/>
          <w:caps/>
          <w:color w:val="8C7D66"/>
          <w:spacing w:val="40"/>
          <w:sz w:val="16"/>
          <w:szCs w:val="16"/>
        </w:rPr>
        <w:t xml:space="preserve">CE QUI PEUT AIDER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2834"/>
        <w:gridCol w:w="2836"/>
      </w:tblGrid>
      <w:tr>
        <w:tc>
          <w:tcPr>
            <w:tcW w:type="dxa" w:w="28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8"/>
                <w:szCs w:val="28"/>
              </w:rPr>
              <w:t xml:space="preserve">🔄  </w:t>
            </w:r>
            <w:r>
              <w:rPr>
                <w:rFonts w:ascii="Calibri" w:cs="Calibri" w:eastAsia="Calibri" w:hAnsi="Calibri"/>
                <w:b/>
                <w:bCs/>
                <w:color w:val="3A7A6E"/>
                <w:sz w:val="19"/>
                <w:szCs w:val="19"/>
              </w:rPr>
              <w:t xml:space="preserve">Contourner le mot</w:t>
            </w:r>
          </w:p>
          <w:p>
            <w:r>
              <w:rPr>
                <w:rFonts w:ascii="Calibri" w:cs="Calibri" w:eastAsia="Calibri" w:hAnsi="Calibri"/>
                <w:color w:val="5A4E3A"/>
                <w:sz w:val="17"/>
                <w:szCs w:val="17"/>
              </w:rPr>
              <w:t xml:space="preserve">Si le mot ne vient pas, expliquez-le autrement — une description, une phrase, un synonyme. L'important, c'est de transmettre l'idée.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8"/>
                <w:szCs w:val="28"/>
              </w:rPr>
              <w:t xml:space="preserve">⏳  </w:t>
            </w:r>
            <w:r>
              <w:rPr>
                <w:rFonts w:ascii="Calibri" w:cs="Calibri" w:eastAsia="Calibri" w:hAnsi="Calibri"/>
                <w:b/>
                <w:bCs/>
                <w:color w:val="3A7A6E"/>
                <w:sz w:val="19"/>
                <w:szCs w:val="19"/>
              </w:rPr>
              <w:t xml:space="preserve">Se laisser du temps</w:t>
            </w:r>
          </w:p>
          <w:p>
            <w:r>
              <w:rPr>
                <w:rFonts w:ascii="Calibri" w:cs="Calibri" w:eastAsia="Calibri" w:hAnsi="Calibri"/>
                <w:color w:val="5A4E3A"/>
                <w:sz w:val="17"/>
                <w:szCs w:val="17"/>
              </w:rPr>
              <w:t xml:space="preserve">Le mot est souvent là, il lui faut juste un peu plus de temps pour remonter. Ne pas se brusquer — le silence fait partie de la recherche.</w:t>
            </w:r>
          </w:p>
        </w:tc>
      </w:tr>
    </w:tbl>
    <w:p>
      <w:pPr>
        <w:spacing w:after="1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sz w:val="28"/>
                <w:szCs w:val="28"/>
              </w:rPr>
              <w:t xml:space="preserve">🤝  </w:t>
            </w:r>
            <w:r>
              <w:rPr>
                <w:rFonts w:ascii="Calibri" w:cs="Calibri" w:eastAsia="Calibri" w:hAnsi="Calibri"/>
                <w:b/>
                <w:bCs/>
                <w:color w:val="3A7A6E"/>
                <w:sz w:val="19"/>
                <w:szCs w:val="19"/>
              </w:rPr>
              <w:t xml:space="preserve">Accepter un coup de pouce</w:t>
            </w:r>
          </w:p>
          <w:p>
            <w:r>
              <w:rPr>
                <w:rFonts w:ascii="Calibri" w:cs="Calibri" w:eastAsia="Calibri" w:hAnsi="Calibri"/>
                <w:color w:val="5A4E3A"/>
                <w:sz w:val="17"/>
                <w:szCs w:val="17"/>
              </w:rPr>
              <w:t xml:space="preserve">Vous pouvez demander à votre entourage de vous aider à retrouver le mot : qu'il vous pose des questions, vous mette sur une piste, vous donne un indice de catégorie (« c'est un animal ? un objet ? »), ou vous propose plusieurs choix. Ce n'est pas un aveu d'échec — c'est une vraie stratégie de communication.</w:t>
            </w:r>
          </w:p>
        </w:tc>
      </w:tr>
    </w:tbl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2026-04-16T16:21:05.885Z</dcterms:created>
  <dcterms:modified xsi:type="dcterms:W3CDTF">2026-04-16T16:21:05.886Z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