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lang w:val="fr-FR"/>
        </w:rPr>
        <w:id w:val="1234815183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:rsidR="002B7434" w:rsidRPr="002B7434" w:rsidRDefault="002B7434">
          <w:pPr>
            <w:pStyle w:val="NoSpacing"/>
            <w:rPr>
              <w:sz w:val="2"/>
              <w:lang w:val="fr-FR"/>
            </w:rPr>
          </w:pPr>
        </w:p>
        <w:p w:rsidR="002B7434" w:rsidRPr="002B7434" w:rsidRDefault="002B7434">
          <w:r w:rsidRPr="002B743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fr-FR"/>
                                  </w:rPr>
                                  <w:alias w:val="Title"/>
                                  <w:tag w:val=""/>
                                  <w:id w:val="174491652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2B7434" w:rsidRPr="002B7434" w:rsidRDefault="002B743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fr-FR"/>
                                      </w:rPr>
                                    </w:pPr>
                                    <w:r w:rsidRPr="002B743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fr-FR"/>
                                      </w:rPr>
                                      <w:t>Projet de Complexité et Structures de Donnees:</w:t>
                                    </w:r>
                                  </w:p>
                                </w:sdtContent>
                              </w:sdt>
                              <w:p w:rsidR="002B7434" w:rsidRPr="002B7434" w:rsidRDefault="002B7434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fr-FR"/>
                                    </w:rPr>
                                    <w:alias w:val="Subtitle"/>
                                    <w:tag w:val=""/>
                                    <w:id w:val="168271035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2B743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fr-FR"/>
                                      </w:rPr>
                                      <w:t>Développer un Interpréteur Logo avec l’aide d’Adagraph</w:t>
                                    </w:r>
                                  </w:sdtContent>
                                </w:sdt>
                                <w:r w:rsidRPr="002B7434">
                                  <w:rPr>
                                    <w:noProof/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2B7434" w:rsidRPr="002B7434" w:rsidRDefault="002B743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fr-FR"/>
                            </w:rPr>
                            <w:alias w:val="Title"/>
                            <w:tag w:val=""/>
                            <w:id w:val="174491652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B7434" w:rsidRPr="002B7434" w:rsidRDefault="002B743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2B743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fr-FR"/>
                                </w:rPr>
                                <w:t>Projet de Complexité et Structures de Donnees:</w:t>
                              </w:r>
                            </w:p>
                          </w:sdtContent>
                        </w:sdt>
                        <w:p w:rsidR="002B7434" w:rsidRPr="002B7434" w:rsidRDefault="002B7434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lang w:val="fr-FR"/>
                              </w:rPr>
                              <w:alias w:val="Subtitle"/>
                              <w:tag w:val=""/>
                              <w:id w:val="168271035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2B7434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fr-FR"/>
                                </w:rPr>
                                <w:t>Développer un Interpréteur Logo avec l’aide d’Adagraph</w:t>
                              </w:r>
                            </w:sdtContent>
                          </w:sdt>
                          <w:r w:rsidRPr="002B7434">
                            <w:rPr>
                              <w:noProof/>
                              <w:lang w:val="fr-FR"/>
                            </w:rPr>
                            <w:t xml:space="preserve"> </w:t>
                          </w:r>
                        </w:p>
                        <w:p w:rsidR="002B7434" w:rsidRPr="002B7434" w:rsidRDefault="002B743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2B7434"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A80D11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2B7434" w:rsidRPr="002B7434" w:rsidRDefault="002B7434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0;margin-top:387.25pt;width:203.5pt;height:60pt;z-index:251663360;mso-position-horizontal-relative:text;mso-position-vertical-relative:text">
                <v:imagedata r:id="rId7" o:title="logo_site"/>
                <w10:wrap type="square"/>
              </v:shape>
            </w:pict>
          </w:r>
          <w:r w:rsidRPr="002B743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7664450</wp:posOffset>
                    </wp:positionV>
                    <wp:extent cx="5943600" cy="615950"/>
                    <wp:effectExtent l="0" t="0" r="0" b="1270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15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7434" w:rsidRDefault="002B743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31053215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alias w:val="School"/>
                                        <w:tag w:val="School"/>
                                        <w:id w:val="-1716184983"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>
                                          <w:rPr>
                                            <w:color w:val="5B9BD5" w:themeColor="accent1"/>
                                            <w:sz w:val="36"/>
                                            <w:szCs w:val="36"/>
                                          </w:rPr>
                                          <w:t>Nicolas Ducom et Valentin Polo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-1084219111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2B7434" w:rsidRDefault="002B7434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Licence 3 Informatique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416.8pt;margin-top:603.5pt;width:468pt;height:48.5pt;z-index:251659264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" filled="f" stroked="f" strokeweight=".5pt">
                    <v:textbox inset="0,0,0,0">
                      <w:txbxContent>
                        <w:p w:rsidR="002B7434" w:rsidRDefault="002B743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31053215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School"/>
                                  <w:tag w:val="School"/>
                                  <w:id w:val="-1716184983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>Nicolas Ducom et Valentin Polo</w:t>
                                  </w:r>
                                </w:sdtContent>
                              </w:sdt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-1084219111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2B7434" w:rsidRDefault="002B7434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Licence 3 Informatique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2B7434">
            <w:br w:type="page"/>
          </w:r>
        </w:p>
      </w:sdtContent>
    </w:sdt>
    <w:sdt>
      <w:sdtPr>
        <w:id w:val="17129262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FR"/>
        </w:rPr>
      </w:sdtEndPr>
      <w:sdtContent>
        <w:p w:rsidR="00355756" w:rsidRDefault="00A322DB">
          <w:pPr>
            <w:pStyle w:val="TOCHeading"/>
          </w:pPr>
          <w:proofErr w:type="spellStart"/>
          <w:r>
            <w:t>Sommaire</w:t>
          </w:r>
          <w:proofErr w:type="spellEnd"/>
        </w:p>
        <w:p w:rsidR="00C5283D" w:rsidRDefault="003557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042435" w:history="1">
            <w:r w:rsidR="00C5283D" w:rsidRPr="005A2D36">
              <w:rPr>
                <w:rStyle w:val="Hyperlink"/>
                <w:noProof/>
              </w:rPr>
              <w:t>Consignes</w:t>
            </w:r>
            <w:r w:rsidR="00C5283D">
              <w:rPr>
                <w:noProof/>
                <w:webHidden/>
              </w:rPr>
              <w:tab/>
            </w:r>
            <w:r w:rsidR="00C5283D">
              <w:rPr>
                <w:noProof/>
                <w:webHidden/>
              </w:rPr>
              <w:fldChar w:fldCharType="begin"/>
            </w:r>
            <w:r w:rsidR="00C5283D">
              <w:rPr>
                <w:noProof/>
                <w:webHidden/>
              </w:rPr>
              <w:instrText xml:space="preserve"> PAGEREF _Toc388042435 \h </w:instrText>
            </w:r>
            <w:r w:rsidR="00C5283D">
              <w:rPr>
                <w:noProof/>
                <w:webHidden/>
              </w:rPr>
            </w:r>
            <w:r w:rsidR="00C5283D">
              <w:rPr>
                <w:noProof/>
                <w:webHidden/>
              </w:rPr>
              <w:fldChar w:fldCharType="separate"/>
            </w:r>
            <w:r w:rsidR="00BC6BD9">
              <w:rPr>
                <w:noProof/>
                <w:webHidden/>
              </w:rPr>
              <w:t>2</w:t>
            </w:r>
            <w:r w:rsidR="00C5283D">
              <w:rPr>
                <w:noProof/>
                <w:webHidden/>
              </w:rPr>
              <w:fldChar w:fldCharType="end"/>
            </w:r>
          </w:hyperlink>
        </w:p>
        <w:p w:rsidR="00C5283D" w:rsidRDefault="00C528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88042436" w:history="1">
            <w:r w:rsidRPr="005A2D36">
              <w:rPr>
                <w:rStyle w:val="Hyperlink"/>
                <w:noProof/>
              </w:rPr>
              <w:t>Cheminement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_Toc388042436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B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83D" w:rsidRDefault="00C528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88042437" w:history="1">
            <w:r w:rsidRPr="005A2D36">
              <w:rPr>
                <w:rStyle w:val="Hyperlink"/>
                <w:noProof/>
              </w:rPr>
              <w:t>Les Commandes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_Toc388042437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B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C5283D" w:rsidRDefault="00C528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5A2D36">
            <w:rPr>
              <w:rStyle w:val="Hyperlink"/>
              <w:noProof/>
            </w:rPr>
            <w:fldChar w:fldCharType="begin"/>
          </w:r>
          <w:r w:rsidRPr="005A2D3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"_Toc388042438"</w:instrText>
          </w:r>
          <w:r w:rsidRPr="005A2D36">
            <w:rPr>
              <w:rStyle w:val="Hyperlink"/>
              <w:noProof/>
            </w:rPr>
            <w:instrText xml:space="preserve"> </w:instrText>
          </w:r>
          <w:r w:rsidRPr="005A2D36">
            <w:rPr>
              <w:rStyle w:val="Hyperlink"/>
              <w:noProof/>
            </w:rPr>
          </w:r>
          <w:r w:rsidRPr="005A2D36">
            <w:rPr>
              <w:rStyle w:val="Hyperlink"/>
              <w:noProof/>
            </w:rPr>
            <w:fldChar w:fldCharType="separate"/>
          </w:r>
          <w:r w:rsidRPr="005A2D36">
            <w:rPr>
              <w:rStyle w:val="Hyperlink"/>
              <w:noProof/>
            </w:rPr>
            <w:t>Avec Paramètre 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_Toc388042438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C6BD9"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5A2D36">
            <w:rPr>
              <w:rStyle w:val="Hyperlink"/>
              <w:noProof/>
            </w:rPr>
            <w:fldChar w:fldCharType="end"/>
          </w:r>
        </w:p>
        <w:bookmarkEnd w:id="0"/>
        <w:p w:rsidR="00C5283D" w:rsidRDefault="00C528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5A2D36">
            <w:rPr>
              <w:rStyle w:val="Hyperlink"/>
              <w:noProof/>
            </w:rPr>
            <w:fldChar w:fldCharType="begin"/>
          </w:r>
          <w:r w:rsidRPr="005A2D3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"_Toc388042439"</w:instrText>
          </w:r>
          <w:r w:rsidRPr="005A2D36">
            <w:rPr>
              <w:rStyle w:val="Hyperlink"/>
              <w:noProof/>
            </w:rPr>
            <w:instrText xml:space="preserve"> </w:instrText>
          </w:r>
          <w:r w:rsidRPr="005A2D36">
            <w:rPr>
              <w:rStyle w:val="Hyperlink"/>
              <w:noProof/>
            </w:rPr>
          </w:r>
          <w:r w:rsidRPr="005A2D36">
            <w:rPr>
              <w:rStyle w:val="Hyperlink"/>
              <w:noProof/>
            </w:rPr>
            <w:fldChar w:fldCharType="separate"/>
          </w:r>
          <w:r w:rsidRPr="005A2D36">
            <w:rPr>
              <w:rStyle w:val="Hyperlink"/>
              <w:noProof/>
            </w:rPr>
            <w:t>Sans Paramètre 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_Toc388042439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C6BD9"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5A2D36">
            <w:rPr>
              <w:rStyle w:val="Hyperlink"/>
              <w:noProof/>
            </w:rPr>
            <w:fldChar w:fldCharType="end"/>
          </w:r>
        </w:p>
        <w:p w:rsidR="00C5283D" w:rsidRDefault="00C528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88042440" w:history="1">
            <w:r w:rsidRPr="005A2D36">
              <w:rPr>
                <w:rStyle w:val="Hyperlink"/>
                <w:noProof/>
              </w:rPr>
              <w:t>Détail des Spécifications du paquetage p_logo.ads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_Toc388042440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B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83D" w:rsidRDefault="00C528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88042441" w:history="1">
            <w:r w:rsidRPr="005A2D36">
              <w:rPr>
                <w:rStyle w:val="Hyperlink"/>
                <w:noProof/>
              </w:rPr>
              <w:t>Types de variables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_Toc388042441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B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83D" w:rsidRDefault="00C528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88042442" w:history="1">
            <w:r w:rsidRPr="005A2D36">
              <w:rPr>
                <w:rStyle w:val="Hyperlink"/>
                <w:noProof/>
              </w:rPr>
              <w:t>Fonctions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_Toc388042442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B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83D" w:rsidRDefault="00C528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88042443" w:history="1">
            <w:r w:rsidRPr="005A2D36">
              <w:rPr>
                <w:rStyle w:val="Hyperlink"/>
                <w:noProof/>
              </w:rPr>
              <w:t>Points intéressants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_Toc388042443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B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83D" w:rsidRDefault="00C528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88042444" w:history="1">
            <w:r w:rsidRPr="005A2D36">
              <w:rPr>
                <w:rStyle w:val="Hyperlink"/>
                <w:noProof/>
              </w:rPr>
              <w:t>Difficultés rencontrées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_Toc388042444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B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756" w:rsidRDefault="00355756">
          <w:r>
            <w:rPr>
              <w:b/>
              <w:bCs/>
              <w:noProof/>
            </w:rPr>
            <w:fldChar w:fldCharType="end"/>
          </w:r>
        </w:p>
      </w:sdtContent>
    </w:sdt>
    <w:p w:rsidR="00355756" w:rsidRDefault="00355756" w:rsidP="002B7434">
      <w:pPr>
        <w:pStyle w:val="Heading1"/>
      </w:pPr>
    </w:p>
    <w:p w:rsidR="00355756" w:rsidRDefault="00355756" w:rsidP="002B7434">
      <w:pPr>
        <w:pStyle w:val="Heading1"/>
      </w:pPr>
    </w:p>
    <w:p w:rsidR="00355756" w:rsidRDefault="00355756" w:rsidP="00355756"/>
    <w:p w:rsidR="00355756" w:rsidRDefault="00355756" w:rsidP="00355756"/>
    <w:p w:rsidR="00355756" w:rsidRDefault="00355756" w:rsidP="00355756"/>
    <w:p w:rsidR="00355756" w:rsidRDefault="00355756" w:rsidP="00355756"/>
    <w:p w:rsidR="00355756" w:rsidRDefault="00355756" w:rsidP="00355756"/>
    <w:p w:rsidR="00355756" w:rsidRDefault="00355756" w:rsidP="00355756"/>
    <w:p w:rsidR="00355756" w:rsidRDefault="00355756" w:rsidP="00355756"/>
    <w:p w:rsidR="00355756" w:rsidRDefault="00355756" w:rsidP="00355756"/>
    <w:p w:rsidR="00355756" w:rsidRDefault="00355756" w:rsidP="00355756"/>
    <w:p w:rsidR="00355756" w:rsidRDefault="00355756" w:rsidP="00355756"/>
    <w:p w:rsidR="00355756" w:rsidRDefault="00355756" w:rsidP="00355756"/>
    <w:p w:rsidR="00355756" w:rsidRDefault="00355756" w:rsidP="00355756"/>
    <w:p w:rsidR="00355756" w:rsidRDefault="00355756" w:rsidP="00355756"/>
    <w:p w:rsidR="00355756" w:rsidRDefault="00355756" w:rsidP="00355756"/>
    <w:p w:rsidR="00355756" w:rsidRPr="00355756" w:rsidRDefault="00355756" w:rsidP="00355756"/>
    <w:p w:rsidR="002B7434" w:rsidRDefault="002B7434" w:rsidP="002B7434">
      <w:pPr>
        <w:pStyle w:val="Heading1"/>
      </w:pPr>
      <w:bookmarkStart w:id="1" w:name="_Toc388042435"/>
      <w:r>
        <w:lastRenderedPageBreak/>
        <w:t>Consignes</w:t>
      </w:r>
      <w:bookmarkEnd w:id="1"/>
    </w:p>
    <w:p w:rsidR="002B7434" w:rsidRDefault="00355756" w:rsidP="002B7434">
      <w:r>
        <w:t>Développer</w:t>
      </w:r>
      <w:r w:rsidR="002B7434">
        <w:t xml:space="preserve"> un </w:t>
      </w:r>
      <w:r>
        <w:t>interpréteur</w:t>
      </w:r>
      <w:r w:rsidR="002B7434">
        <w:t xml:space="preserve"> Logo </w:t>
      </w:r>
      <w:r>
        <w:t>à</w:t>
      </w:r>
      <w:r w:rsidR="002B7434">
        <w:t xml:space="preserve"> l’aide du langage Ada et du moteur graphique Adagraph. Le choix des fonctions </w:t>
      </w:r>
      <w:r>
        <w:t>à</w:t>
      </w:r>
      <w:r w:rsidR="002B7434">
        <w:t xml:space="preserve"> </w:t>
      </w:r>
      <w:r>
        <w:t>développer</w:t>
      </w:r>
      <w:r w:rsidR="002B7434">
        <w:t xml:space="preserve"> est libre.</w:t>
      </w:r>
    </w:p>
    <w:p w:rsidR="002B7434" w:rsidRDefault="002B7434" w:rsidP="002B7434">
      <w:pPr>
        <w:pStyle w:val="Heading1"/>
      </w:pPr>
      <w:bookmarkStart w:id="2" w:name="_Toc388042436"/>
      <w:r>
        <w:t>Cheminement</w:t>
      </w:r>
      <w:bookmarkEnd w:id="2"/>
    </w:p>
    <w:p w:rsidR="002B7434" w:rsidRDefault="002B7434" w:rsidP="002B7434">
      <w:r>
        <w:t xml:space="preserve">Le Logo </w:t>
      </w:r>
      <w:r w:rsidR="00355756">
        <w:t>étant</w:t>
      </w:r>
      <w:r>
        <w:t xml:space="preserve"> un langage mal </w:t>
      </w:r>
      <w:r w:rsidR="00355756">
        <w:t>définie</w:t>
      </w:r>
      <w:r>
        <w:t xml:space="preserve">, avec beaucoup de conventions et normes </w:t>
      </w:r>
      <w:r w:rsidR="00355756">
        <w:t>différentes</w:t>
      </w:r>
      <w:r>
        <w:t xml:space="preserve">, nous avons </w:t>
      </w:r>
      <w:r w:rsidR="00A322DB">
        <w:t>décidé</w:t>
      </w:r>
      <w:r>
        <w:t xml:space="preserve"> de commencer par une </w:t>
      </w:r>
      <w:r w:rsidR="00A322DB">
        <w:t>étape</w:t>
      </w:r>
      <w:r>
        <w:t xml:space="preserve"> de recherche, c’est suite </w:t>
      </w:r>
      <w:r w:rsidR="00A322DB">
        <w:t>à</w:t>
      </w:r>
      <w:r>
        <w:t xml:space="preserve"> celle-ci que nous avons </w:t>
      </w:r>
      <w:r w:rsidR="00A322DB">
        <w:t>défini</w:t>
      </w:r>
      <w:r>
        <w:t xml:space="preserve"> </w:t>
      </w:r>
      <w:r w:rsidR="00A322DB">
        <w:t>les fonctions</w:t>
      </w:r>
      <w:r>
        <w:t xml:space="preserve"> </w:t>
      </w:r>
      <w:r w:rsidR="00A322DB">
        <w:t>à</w:t>
      </w:r>
      <w:r>
        <w:t xml:space="preserve"> </w:t>
      </w:r>
      <w:r w:rsidR="00A322DB">
        <w:t>développer</w:t>
      </w:r>
      <w:r>
        <w:t xml:space="preserve"> </w:t>
      </w:r>
      <w:r w:rsidR="00A322DB">
        <w:t>impérativement</w:t>
      </w:r>
      <w:r>
        <w:t xml:space="preserve">, et celles </w:t>
      </w:r>
      <w:r w:rsidR="00A322DB">
        <w:t>à</w:t>
      </w:r>
      <w:r>
        <w:t xml:space="preserve"> </w:t>
      </w:r>
      <w:r w:rsidR="00A322DB">
        <w:t>développer</w:t>
      </w:r>
      <w:r>
        <w:t xml:space="preserve"> en bonus.</w:t>
      </w:r>
    </w:p>
    <w:p w:rsidR="002B7434" w:rsidRDefault="002B7434" w:rsidP="002B7434">
      <w:r>
        <w:t xml:space="preserve">Nous avons ensuite commence par </w:t>
      </w:r>
      <w:r w:rsidR="00A322DB">
        <w:t>développer</w:t>
      </w:r>
      <w:r>
        <w:t xml:space="preserve"> la partie saisie et </w:t>
      </w:r>
      <w:r w:rsidR="00A322DB">
        <w:t>interprétation</w:t>
      </w:r>
      <w:r>
        <w:t xml:space="preserve"> de commande</w:t>
      </w:r>
      <w:r w:rsidR="00A322DB">
        <w:t>s</w:t>
      </w:r>
      <w:r>
        <w:t xml:space="preserve">, en </w:t>
      </w:r>
      <w:r w:rsidR="00A322DB">
        <w:t>intégrant</w:t>
      </w:r>
      <w:r>
        <w:t xml:space="preserve"> Adagraph en </w:t>
      </w:r>
      <w:r w:rsidR="00A322DB">
        <w:t>deuxième</w:t>
      </w:r>
      <w:r>
        <w:t xml:space="preserve"> partie.</w:t>
      </w:r>
    </w:p>
    <w:p w:rsidR="001D4DC9" w:rsidRDefault="001D4DC9" w:rsidP="001D4DC9">
      <w:pPr>
        <w:pStyle w:val="Heading1"/>
      </w:pPr>
      <w:bookmarkStart w:id="3" w:name="_Toc388042437"/>
      <w:r>
        <w:t>Les Commandes :</w:t>
      </w:r>
      <w:bookmarkEnd w:id="3"/>
    </w:p>
    <w:p w:rsidR="001D4DC9" w:rsidRPr="001D4DC9" w:rsidRDefault="001D4DC9" w:rsidP="001D4DC9">
      <w:r>
        <w:t>Pour que l’</w:t>
      </w:r>
      <w:r w:rsidR="00565AB5">
        <w:t>interpréteur</w:t>
      </w:r>
      <w:r>
        <w:t xml:space="preserve"> fonctionne correctement, il faut mettre un espace entre chaque commande, sa valeur </w:t>
      </w:r>
      <w:r w:rsidR="00565AB5">
        <w:t>associée</w:t>
      </w:r>
      <w:r>
        <w:t xml:space="preserve">, les crochets. Il ne faut pas oublier de mettre un </w:t>
      </w:r>
      <w:r w:rsidR="00A322DB">
        <w:t>point-virgule</w:t>
      </w:r>
      <w:r>
        <w:t xml:space="preserve"> en fin de </w:t>
      </w:r>
      <w:r w:rsidR="00565AB5">
        <w:t>ligne.</w:t>
      </w:r>
    </w:p>
    <w:p w:rsidR="001D4DC9" w:rsidRDefault="001D4DC9" w:rsidP="001D4DC9">
      <w:r>
        <w:t xml:space="preserve">Toutes les commandes suivantes ont été </w:t>
      </w:r>
      <w:r w:rsidR="00A322DB">
        <w:t>implémentées</w:t>
      </w:r>
      <w:r>
        <w:t> :</w:t>
      </w:r>
    </w:p>
    <w:p w:rsidR="001D4DC9" w:rsidRDefault="001D4DC9" w:rsidP="001D4DC9">
      <w:pPr>
        <w:pStyle w:val="Heading2"/>
      </w:pPr>
      <w:bookmarkStart w:id="4" w:name="_Toc388042438"/>
      <w:r>
        <w:t xml:space="preserve">Avec </w:t>
      </w:r>
      <w:r w:rsidR="00A322DB">
        <w:t>Paramètre</w:t>
      </w:r>
      <w:r>
        <w:t> :</w:t>
      </w:r>
      <w:bookmarkEnd w:id="4"/>
    </w:p>
    <w:p w:rsidR="001D4DC9" w:rsidRDefault="001D4DC9" w:rsidP="001D4DC9">
      <w:r>
        <w:t xml:space="preserve">forward/fw : avancer : </w:t>
      </w:r>
      <w:r w:rsidRPr="00107CA7">
        <w:rPr>
          <w:color w:val="00B050"/>
        </w:rPr>
        <w:t>forward 10.</w:t>
      </w:r>
    </w:p>
    <w:p w:rsidR="001D4DC9" w:rsidRDefault="001D4DC9" w:rsidP="001D4DC9">
      <w:r>
        <w:t xml:space="preserve">backward /bk : reculer : </w:t>
      </w:r>
      <w:r w:rsidRPr="00107CA7">
        <w:rPr>
          <w:color w:val="00B050"/>
        </w:rPr>
        <w:t>backward 15.</w:t>
      </w:r>
    </w:p>
    <w:p w:rsidR="001D4DC9" w:rsidRDefault="001D4DC9" w:rsidP="001D4DC9">
      <w:r>
        <w:t xml:space="preserve">left/lt : rotation vers la gauche : </w:t>
      </w:r>
      <w:r w:rsidRPr="00107CA7">
        <w:rPr>
          <w:color w:val="00B050"/>
        </w:rPr>
        <w:t>left 50.</w:t>
      </w:r>
    </w:p>
    <w:p w:rsidR="001D4DC9" w:rsidRDefault="001D4DC9" w:rsidP="001D4DC9">
      <w:r>
        <w:t xml:space="preserve">right/rt : rotation vers la droite : </w:t>
      </w:r>
      <w:r w:rsidRPr="00107CA7">
        <w:rPr>
          <w:color w:val="00B050"/>
        </w:rPr>
        <w:t>right 45.</w:t>
      </w:r>
    </w:p>
    <w:p w:rsidR="001D4DC9" w:rsidRDefault="001D4DC9" w:rsidP="001D4DC9">
      <w:r>
        <w:t>repeat : boucle (</w:t>
      </w:r>
      <w:r w:rsidR="00A322DB">
        <w:t>équivalent</w:t>
      </w:r>
      <w:r>
        <w:t xml:space="preserve"> </w:t>
      </w:r>
      <w:r w:rsidR="00565AB5">
        <w:t>à</w:t>
      </w:r>
      <w:r>
        <w:t xml:space="preserve"> loop) : </w:t>
      </w:r>
      <w:r w:rsidRPr="00107CA7">
        <w:rPr>
          <w:color w:val="00B050"/>
        </w:rPr>
        <w:t xml:space="preserve">repeat 10 </w:t>
      </w:r>
      <w:proofErr w:type="gramStart"/>
      <w:r w:rsidRPr="00107CA7">
        <w:rPr>
          <w:color w:val="00B050"/>
        </w:rPr>
        <w:t>[ forward</w:t>
      </w:r>
      <w:proofErr w:type="gramEnd"/>
      <w:r w:rsidRPr="00107CA7">
        <w:rPr>
          <w:color w:val="00B050"/>
        </w:rPr>
        <w:t xml:space="preserve"> 15 </w:t>
      </w:r>
      <w:proofErr w:type="spellStart"/>
      <w:r w:rsidRPr="00107CA7">
        <w:rPr>
          <w:color w:val="00B050"/>
        </w:rPr>
        <w:t>left</w:t>
      </w:r>
      <w:proofErr w:type="spellEnd"/>
      <w:r w:rsidRPr="00107CA7">
        <w:rPr>
          <w:color w:val="00B050"/>
        </w:rPr>
        <w:t xml:space="preserve"> 10 ]</w:t>
      </w:r>
      <w:r w:rsidR="00107CA7">
        <w:rPr>
          <w:color w:val="00B050"/>
        </w:rPr>
        <w:t>.</w:t>
      </w:r>
    </w:p>
    <w:p w:rsidR="00565AB5" w:rsidRDefault="00565AB5" w:rsidP="00565AB5">
      <w:pPr>
        <w:pStyle w:val="Heading2"/>
      </w:pPr>
      <w:bookmarkStart w:id="5" w:name="_Toc388042439"/>
      <w:r>
        <w:t xml:space="preserve">Sans </w:t>
      </w:r>
      <w:r w:rsidR="00A322DB">
        <w:t>Paramètre</w:t>
      </w:r>
      <w:r>
        <w:t> :</w:t>
      </w:r>
      <w:bookmarkEnd w:id="5"/>
    </w:p>
    <w:p w:rsidR="00565AB5" w:rsidRDefault="00565AB5" w:rsidP="001D4DC9">
      <w:r>
        <w:t>home : la tortue se « </w:t>
      </w:r>
      <w:r w:rsidR="00A322DB">
        <w:t>téléporte</w:t>
      </w:r>
      <w:r>
        <w:t> » au centre de l’</w:t>
      </w:r>
      <w:r w:rsidR="00A322DB">
        <w:t>écran</w:t>
      </w:r>
      <w:r>
        <w:t>.</w:t>
      </w:r>
    </w:p>
    <w:p w:rsidR="00565AB5" w:rsidRDefault="00565AB5" w:rsidP="001D4DC9">
      <w:r>
        <w:t xml:space="preserve">penup/pu : la tortue se </w:t>
      </w:r>
      <w:r w:rsidR="00A322DB">
        <w:t>déplace</w:t>
      </w:r>
      <w:r>
        <w:t xml:space="preserve"> sans dessiner.</w:t>
      </w:r>
    </w:p>
    <w:p w:rsidR="00565AB5" w:rsidRDefault="00565AB5" w:rsidP="001D4DC9">
      <w:r>
        <w:t xml:space="preserve">pendown/pd : la tortue se </w:t>
      </w:r>
      <w:r w:rsidR="00A322DB">
        <w:t>déplace</w:t>
      </w:r>
      <w:r>
        <w:t xml:space="preserve"> en dessinant.</w:t>
      </w:r>
    </w:p>
    <w:p w:rsidR="00565AB5" w:rsidRDefault="00565AB5" w:rsidP="001D4DC9">
      <w:r>
        <w:t>clear/cs : « nettoie » l’</w:t>
      </w:r>
      <w:r w:rsidR="00A322DB">
        <w:t>écran</w:t>
      </w:r>
      <w:r>
        <w:t>.</w:t>
      </w:r>
    </w:p>
    <w:p w:rsidR="00565AB5" w:rsidRDefault="00565AB5" w:rsidP="001D4DC9">
      <w:proofErr w:type="gramStart"/>
      <w:r>
        <w:t>exit</w:t>
      </w:r>
      <w:proofErr w:type="gramEnd"/>
      <w:r>
        <w:t> : quitte.</w:t>
      </w:r>
    </w:p>
    <w:p w:rsidR="00E55BD6" w:rsidRPr="001D4DC9" w:rsidRDefault="00E55BD6" w:rsidP="001D4DC9">
      <w:r>
        <w:t xml:space="preserve">Exemple de commande : </w:t>
      </w:r>
      <w:proofErr w:type="spellStart"/>
      <w:r w:rsidR="00107CA7" w:rsidRPr="00107CA7">
        <w:rPr>
          <w:color w:val="00B050"/>
        </w:rPr>
        <w:t>repeat</w:t>
      </w:r>
      <w:proofErr w:type="spellEnd"/>
      <w:r w:rsidR="00107CA7" w:rsidRPr="00107CA7">
        <w:rPr>
          <w:color w:val="00B050"/>
        </w:rPr>
        <w:t xml:space="preserve"> 72 </w:t>
      </w:r>
      <w:proofErr w:type="gramStart"/>
      <w:r w:rsidR="00107CA7" w:rsidRPr="00107CA7">
        <w:rPr>
          <w:color w:val="00B050"/>
        </w:rPr>
        <w:t xml:space="preserve">[ </w:t>
      </w:r>
      <w:proofErr w:type="spellStart"/>
      <w:r w:rsidR="00107CA7" w:rsidRPr="00107CA7">
        <w:rPr>
          <w:color w:val="00B050"/>
        </w:rPr>
        <w:t>left</w:t>
      </w:r>
      <w:proofErr w:type="spellEnd"/>
      <w:proofErr w:type="gramEnd"/>
      <w:r w:rsidR="00107CA7" w:rsidRPr="00107CA7">
        <w:rPr>
          <w:color w:val="00B050"/>
        </w:rPr>
        <w:t xml:space="preserve"> 10 </w:t>
      </w:r>
      <w:proofErr w:type="spellStart"/>
      <w:r w:rsidR="00107CA7" w:rsidRPr="00107CA7">
        <w:rPr>
          <w:color w:val="00B050"/>
        </w:rPr>
        <w:t>repeat</w:t>
      </w:r>
      <w:proofErr w:type="spellEnd"/>
      <w:r w:rsidR="00107CA7" w:rsidRPr="00107CA7">
        <w:rPr>
          <w:color w:val="00B050"/>
        </w:rPr>
        <w:t xml:space="preserve"> 15 [ </w:t>
      </w:r>
      <w:proofErr w:type="spellStart"/>
      <w:r w:rsidR="00107CA7" w:rsidRPr="00107CA7">
        <w:rPr>
          <w:color w:val="00B050"/>
        </w:rPr>
        <w:t>fw</w:t>
      </w:r>
      <w:proofErr w:type="spellEnd"/>
      <w:r w:rsidR="00107CA7" w:rsidRPr="00107CA7">
        <w:rPr>
          <w:color w:val="00B050"/>
        </w:rPr>
        <w:t xml:space="preserve"> 20 </w:t>
      </w:r>
      <w:proofErr w:type="spellStart"/>
      <w:r w:rsidR="00107CA7" w:rsidRPr="00107CA7">
        <w:rPr>
          <w:color w:val="00B050"/>
        </w:rPr>
        <w:t>lt</w:t>
      </w:r>
      <w:proofErr w:type="spellEnd"/>
      <w:r w:rsidR="00107CA7" w:rsidRPr="00107CA7">
        <w:rPr>
          <w:color w:val="00B050"/>
        </w:rPr>
        <w:t xml:space="preserve"> 15 ] </w:t>
      </w:r>
      <w:proofErr w:type="spellStart"/>
      <w:r w:rsidR="00107CA7" w:rsidRPr="00107CA7">
        <w:rPr>
          <w:color w:val="00B050"/>
        </w:rPr>
        <w:t>repeat</w:t>
      </w:r>
      <w:proofErr w:type="spellEnd"/>
      <w:r w:rsidR="00107CA7" w:rsidRPr="00107CA7">
        <w:rPr>
          <w:color w:val="00B050"/>
        </w:rPr>
        <w:t xml:space="preserve"> 20 [ </w:t>
      </w:r>
      <w:proofErr w:type="spellStart"/>
      <w:r w:rsidR="00107CA7" w:rsidRPr="00107CA7">
        <w:rPr>
          <w:color w:val="00B050"/>
        </w:rPr>
        <w:t>fw</w:t>
      </w:r>
      <w:proofErr w:type="spellEnd"/>
      <w:r w:rsidR="00107CA7" w:rsidRPr="00107CA7">
        <w:rPr>
          <w:color w:val="00B050"/>
        </w:rPr>
        <w:t xml:space="preserve"> 5 </w:t>
      </w:r>
      <w:proofErr w:type="spellStart"/>
      <w:r w:rsidR="00107CA7" w:rsidRPr="00107CA7">
        <w:rPr>
          <w:color w:val="00B050"/>
        </w:rPr>
        <w:t>rt</w:t>
      </w:r>
      <w:proofErr w:type="spellEnd"/>
      <w:r w:rsidR="00107CA7" w:rsidRPr="00107CA7">
        <w:rPr>
          <w:color w:val="00B050"/>
        </w:rPr>
        <w:t xml:space="preserve"> 10 ] home ];</w:t>
      </w:r>
    </w:p>
    <w:p w:rsidR="002B7434" w:rsidRDefault="001D4DC9" w:rsidP="002B7434">
      <w:pPr>
        <w:pStyle w:val="Heading1"/>
      </w:pPr>
      <w:bookmarkStart w:id="6" w:name="_Toc388042440"/>
      <w:r>
        <w:t>Détail</w:t>
      </w:r>
      <w:r w:rsidR="00794CB8">
        <w:t xml:space="preserve"> des </w:t>
      </w:r>
      <w:r>
        <w:t>Spécifications</w:t>
      </w:r>
      <w:r w:rsidR="00794CB8">
        <w:t xml:space="preserve"> du paquetage p_logo.ads</w:t>
      </w:r>
      <w:bookmarkEnd w:id="6"/>
    </w:p>
    <w:p w:rsidR="00794CB8" w:rsidRDefault="00794CB8" w:rsidP="00794CB8">
      <w:r>
        <w:t xml:space="preserve">Nous allons ici lister les </w:t>
      </w:r>
      <w:r w:rsidR="00A322DB">
        <w:t>différents</w:t>
      </w:r>
      <w:r>
        <w:t xml:space="preserve"> </w:t>
      </w:r>
      <w:r w:rsidR="00A322DB">
        <w:t>éléments</w:t>
      </w:r>
      <w:r>
        <w:t xml:space="preserve"> du </w:t>
      </w:r>
      <w:r w:rsidR="00A322DB">
        <w:t>paquetage</w:t>
      </w:r>
      <w:r>
        <w:t xml:space="preserve"> et les expliquer un </w:t>
      </w:r>
      <w:r w:rsidR="00A322DB">
        <w:t>à</w:t>
      </w:r>
      <w:r>
        <w:t xml:space="preserve"> un.</w:t>
      </w:r>
    </w:p>
    <w:p w:rsidR="001D4DC9" w:rsidRDefault="00794CB8" w:rsidP="001D4DC9">
      <w:pPr>
        <w:pStyle w:val="Heading2"/>
      </w:pPr>
      <w:r>
        <w:tab/>
      </w:r>
      <w:bookmarkStart w:id="7" w:name="_Toc388042441"/>
      <w:r>
        <w:t>Types de variables :</w:t>
      </w:r>
      <w:bookmarkEnd w:id="7"/>
    </w:p>
    <w:p w:rsidR="00794CB8" w:rsidRDefault="00794CB8" w:rsidP="00794CB8">
      <w:r>
        <w:t xml:space="preserve">Rules : </w:t>
      </w:r>
      <w:r w:rsidR="00A322DB">
        <w:t>défini</w:t>
      </w:r>
      <w:r>
        <w:t xml:space="preserve"> l’</w:t>
      </w:r>
      <w:r w:rsidR="00A322DB">
        <w:t>état</w:t>
      </w:r>
      <w:r>
        <w:t xml:space="preserve"> de certaines variables d’environnement, ici il s’agit juste de l’</w:t>
      </w:r>
      <w:r w:rsidR="00A322DB">
        <w:t>état</w:t>
      </w:r>
      <w:r>
        <w:t xml:space="preserve"> du stylo, </w:t>
      </w:r>
      <w:r w:rsidR="00A322DB">
        <w:t>(</w:t>
      </w:r>
      <w:r>
        <w:t xml:space="preserve">on </w:t>
      </w:r>
      <w:r w:rsidR="00A322DB">
        <w:t>aurait pu</w:t>
      </w:r>
      <w:r>
        <w:t xml:space="preserve"> par exemple rajouter la couleur</w:t>
      </w:r>
      <w:r w:rsidR="00A322DB">
        <w:t>)</w:t>
      </w:r>
      <w:r>
        <w:t>.</w:t>
      </w:r>
    </w:p>
    <w:p w:rsidR="001D4DC9" w:rsidRDefault="001D4DC9" w:rsidP="00794CB8">
      <w:r>
        <w:lastRenderedPageBreak/>
        <w:t xml:space="preserve">t_action : la commande </w:t>
      </w:r>
      <w:r w:rsidR="00A322DB">
        <w:t>à</w:t>
      </w:r>
      <w:r>
        <w:t xml:space="preserve"> </w:t>
      </w:r>
      <w:r w:rsidR="00A322DB">
        <w:t>exécuter</w:t>
      </w:r>
      <w:r>
        <w:t>.</w:t>
      </w:r>
    </w:p>
    <w:p w:rsidR="001D4DC9" w:rsidRDefault="001D4DC9" w:rsidP="00794CB8">
      <w:r>
        <w:t xml:space="preserve">T_command : la commande, sa valeur, et si </w:t>
      </w:r>
      <w:r w:rsidR="00A322DB">
        <w:t>nécessaire</w:t>
      </w:r>
      <w:r>
        <w:t>, la liste de sous-commandes.</w:t>
      </w:r>
    </w:p>
    <w:p w:rsidR="001D4DC9" w:rsidRDefault="001D4DC9" w:rsidP="00794CB8">
      <w:r>
        <w:t>T_command_in_buffer : commande dans une liste chaine, avec pointeur vers la prochaine commande.</w:t>
      </w:r>
    </w:p>
    <w:p w:rsidR="001D4DC9" w:rsidRDefault="001D4DC9" w:rsidP="00794CB8">
      <w:r>
        <w:t xml:space="preserve">T_command_buffer : premier </w:t>
      </w:r>
      <w:r w:rsidR="00A322DB">
        <w:t>élément</w:t>
      </w:r>
      <w:r>
        <w:t xml:space="preserve"> et longueur d’une liste </w:t>
      </w:r>
      <w:r w:rsidR="00A322DB">
        <w:t>chainée</w:t>
      </w:r>
      <w:r>
        <w:t>.</w:t>
      </w:r>
    </w:p>
    <w:p w:rsidR="001D4DC9" w:rsidRDefault="001D4DC9" w:rsidP="00794CB8">
      <w:r>
        <w:t>Turtle : position et orientation du « curseur » ou de la tortue.</w:t>
      </w:r>
    </w:p>
    <w:p w:rsidR="001D4DC9" w:rsidRDefault="001D4DC9" w:rsidP="00794CB8">
      <w:r w:rsidRPr="001D4DC9">
        <w:t>turtleOutsideWindow</w:t>
      </w:r>
      <w:r>
        <w:t xml:space="preserve"> : exception </w:t>
      </w:r>
      <w:r w:rsidR="00A322DB">
        <w:t>à</w:t>
      </w:r>
      <w:r>
        <w:t xml:space="preserve"> lever si la tortue sort de l’</w:t>
      </w:r>
      <w:r w:rsidR="00A322DB">
        <w:t>écran</w:t>
      </w:r>
      <w:r>
        <w:t xml:space="preserve"> (une </w:t>
      </w:r>
      <w:r w:rsidR="00A322DB">
        <w:t>méthode</w:t>
      </w:r>
      <w:r>
        <w:t xml:space="preserve"> </w:t>
      </w:r>
      <w:r w:rsidR="00A322DB">
        <w:t>parmi</w:t>
      </w:r>
      <w:r>
        <w:t xml:space="preserve"> d’autres…).</w:t>
      </w:r>
    </w:p>
    <w:p w:rsidR="001D4DC9" w:rsidRDefault="001D4DC9" w:rsidP="001D4DC9">
      <w:pPr>
        <w:pStyle w:val="Heading1"/>
      </w:pPr>
      <w:r>
        <w:tab/>
      </w:r>
    </w:p>
    <w:p w:rsidR="00565AB5" w:rsidRDefault="001D4DC9" w:rsidP="00565AB5">
      <w:pPr>
        <w:pStyle w:val="Heading2"/>
      </w:pPr>
      <w:r>
        <w:tab/>
      </w:r>
      <w:bookmarkStart w:id="8" w:name="_Toc388042442"/>
      <w:r>
        <w:t>Fonctions :</w:t>
      </w:r>
      <w:bookmarkEnd w:id="8"/>
    </w:p>
    <w:p w:rsidR="00565AB5" w:rsidRPr="004F2B7D" w:rsidRDefault="00565AB5" w:rsidP="00565AB5">
      <w:pPr>
        <w:rPr>
          <w:color w:val="00B050"/>
        </w:rPr>
      </w:pPr>
      <w:r w:rsidRPr="004F2B7D">
        <w:rPr>
          <w:color w:val="00B050"/>
        </w:rPr>
        <w:t>P</w:t>
      </w:r>
      <w:r w:rsidRPr="004F2B7D">
        <w:rPr>
          <w:color w:val="00B050"/>
        </w:rPr>
        <w:t xml:space="preserve">ositionne la tortue sur sa localisation de </w:t>
      </w:r>
      <w:r w:rsidR="00A322DB" w:rsidRPr="004F2B7D">
        <w:rPr>
          <w:color w:val="00B050"/>
        </w:rPr>
        <w:t>départ</w:t>
      </w:r>
      <w:r w:rsidRPr="004F2B7D">
        <w:rPr>
          <w:color w:val="00B050"/>
        </w:rPr>
        <w:t xml:space="preserve"> </w:t>
      </w:r>
      <w:r w:rsidR="00A322DB" w:rsidRPr="004F2B7D">
        <w:rPr>
          <w:color w:val="00B050"/>
        </w:rPr>
        <w:t>(le</w:t>
      </w:r>
      <w:r w:rsidRPr="004F2B7D">
        <w:rPr>
          <w:color w:val="00B050"/>
        </w:rPr>
        <w:t xml:space="preserve"> centre de la </w:t>
      </w:r>
      <w:r w:rsidR="00A322DB" w:rsidRPr="004F2B7D">
        <w:rPr>
          <w:color w:val="00B050"/>
        </w:rPr>
        <w:t>fenêtre)</w:t>
      </w:r>
      <w:r w:rsidRPr="004F2B7D">
        <w:rPr>
          <w:color w:val="00B050"/>
        </w:rPr>
        <w:t xml:space="preserve">, </w:t>
      </w:r>
      <w:r w:rsidR="00A322DB" w:rsidRPr="004F2B7D">
        <w:rPr>
          <w:color w:val="00B050"/>
        </w:rPr>
        <w:t>définie</w:t>
      </w:r>
      <w:r w:rsidRPr="004F2B7D">
        <w:rPr>
          <w:color w:val="00B050"/>
        </w:rPr>
        <w:t xml:space="preserve"> les </w:t>
      </w:r>
      <w:r w:rsidR="00A322DB" w:rsidRPr="004F2B7D">
        <w:rPr>
          <w:color w:val="00B050"/>
        </w:rPr>
        <w:t>règles</w:t>
      </w:r>
      <w:r w:rsidRPr="004F2B7D">
        <w:rPr>
          <w:color w:val="00B050"/>
        </w:rPr>
        <w:t xml:space="preserve">, </w:t>
      </w:r>
      <w:r w:rsidR="00A322DB" w:rsidRPr="004F2B7D">
        <w:rPr>
          <w:color w:val="00B050"/>
        </w:rPr>
        <w:t>crée</w:t>
      </w:r>
      <w:r w:rsidRPr="004F2B7D">
        <w:rPr>
          <w:color w:val="00B050"/>
        </w:rPr>
        <w:t xml:space="preserve"> la </w:t>
      </w:r>
      <w:r w:rsidR="00A322DB" w:rsidRPr="004F2B7D">
        <w:rPr>
          <w:color w:val="00B050"/>
        </w:rPr>
        <w:t>fenêtre</w:t>
      </w:r>
      <w:r w:rsidRPr="004F2B7D">
        <w:rPr>
          <w:color w:val="00B050"/>
        </w:rPr>
        <w:t xml:space="preserve"> Adagraph etc…</w:t>
      </w:r>
    </w:p>
    <w:p w:rsidR="00565AB5" w:rsidRDefault="00565AB5" w:rsidP="00565AB5">
      <w:pPr>
        <w:ind w:firstLine="720"/>
      </w:pPr>
      <w:r>
        <w:t>procedure build(t:in out turtle; interpreterRules:in out rules; op:in out pt_command);</w:t>
      </w:r>
    </w:p>
    <w:p w:rsidR="00565AB5" w:rsidRPr="004F2B7D" w:rsidRDefault="00565AB5" w:rsidP="00565AB5">
      <w:pPr>
        <w:rPr>
          <w:color w:val="00B050"/>
        </w:rPr>
      </w:pPr>
      <w:r w:rsidRPr="004F2B7D">
        <w:rPr>
          <w:color w:val="00B050"/>
        </w:rPr>
        <w:t>Fonction principale</w:t>
      </w:r>
      <w:r w:rsidRPr="004F2B7D">
        <w:rPr>
          <w:color w:val="00B050"/>
        </w:rPr>
        <w:t>,</w:t>
      </w:r>
      <w:r w:rsidRPr="004F2B7D">
        <w:rPr>
          <w:color w:val="00B050"/>
        </w:rPr>
        <w:t xml:space="preserve"> boucle tant que l’utilisateur ne rentre pas la commande « exit ».</w:t>
      </w:r>
    </w:p>
    <w:p w:rsidR="00565AB5" w:rsidRDefault="00565AB5" w:rsidP="00565AB5">
      <w:r>
        <w:tab/>
        <w:t>Procedure interpreter;</w:t>
      </w:r>
    </w:p>
    <w:p w:rsidR="00565AB5" w:rsidRPr="004F2B7D" w:rsidRDefault="00565AB5" w:rsidP="00565AB5">
      <w:pPr>
        <w:rPr>
          <w:color w:val="00B050"/>
        </w:rPr>
      </w:pPr>
      <w:r w:rsidRPr="004F2B7D">
        <w:rPr>
          <w:color w:val="00B050"/>
        </w:rPr>
        <w:t>C</w:t>
      </w:r>
      <w:r w:rsidRPr="004F2B7D">
        <w:rPr>
          <w:color w:val="00B050"/>
        </w:rPr>
        <w:t>ompare une t_action et une String.</w:t>
      </w:r>
    </w:p>
    <w:p w:rsidR="00565AB5" w:rsidRDefault="00565AB5" w:rsidP="00565AB5">
      <w:r>
        <w:tab/>
        <w:t>function compareStrings(A,B:t_action) return boolean;</w:t>
      </w:r>
    </w:p>
    <w:p w:rsidR="00565AB5" w:rsidRPr="004F2B7D" w:rsidRDefault="00565AB5" w:rsidP="00565AB5">
      <w:pPr>
        <w:rPr>
          <w:color w:val="00B050"/>
        </w:rPr>
      </w:pPr>
      <w:r w:rsidRPr="004F2B7D">
        <w:rPr>
          <w:color w:val="00B050"/>
        </w:rPr>
        <w:t xml:space="preserve">Va chercher la </w:t>
      </w:r>
      <w:r w:rsidR="00A322DB">
        <w:rPr>
          <w:color w:val="00B050"/>
        </w:rPr>
        <w:t xml:space="preserve">prochaine </w:t>
      </w:r>
      <w:r w:rsidRPr="004F2B7D">
        <w:rPr>
          <w:color w:val="00B050"/>
        </w:rPr>
        <w:t xml:space="preserve">commande, son </w:t>
      </w:r>
      <w:r w:rsidR="00A322DB" w:rsidRPr="004F2B7D">
        <w:rPr>
          <w:color w:val="00B050"/>
        </w:rPr>
        <w:t>paramètre</w:t>
      </w:r>
      <w:r w:rsidRPr="004F2B7D">
        <w:rPr>
          <w:color w:val="00B050"/>
        </w:rPr>
        <w:t xml:space="preserve"> si </w:t>
      </w:r>
      <w:r w:rsidR="00A322DB" w:rsidRPr="004F2B7D">
        <w:rPr>
          <w:color w:val="00B050"/>
        </w:rPr>
        <w:t>nécessaire</w:t>
      </w:r>
      <w:r w:rsidRPr="004F2B7D">
        <w:rPr>
          <w:color w:val="00B050"/>
        </w:rPr>
        <w:t xml:space="preserve">, et la liste de commande qui peuvent ou non y </w:t>
      </w:r>
      <w:r w:rsidR="00A322DB" w:rsidRPr="004F2B7D">
        <w:rPr>
          <w:color w:val="00B050"/>
        </w:rPr>
        <w:t>être</w:t>
      </w:r>
      <w:r w:rsidRPr="004F2B7D">
        <w:rPr>
          <w:color w:val="00B050"/>
        </w:rPr>
        <w:t xml:space="preserve"> associe (boucle).</w:t>
      </w:r>
    </w:p>
    <w:p w:rsidR="00565AB5" w:rsidRDefault="00565AB5" w:rsidP="00565AB5">
      <w:r>
        <w:tab/>
        <w:t>function getCommand return pt_command;</w:t>
      </w:r>
    </w:p>
    <w:p w:rsidR="00565AB5" w:rsidRPr="004F2B7D" w:rsidRDefault="00565AB5" w:rsidP="00565AB5">
      <w:pPr>
        <w:rPr>
          <w:color w:val="00B050"/>
        </w:rPr>
      </w:pPr>
      <w:r w:rsidRPr="004F2B7D">
        <w:rPr>
          <w:color w:val="00B050"/>
        </w:rPr>
        <w:t xml:space="preserve">Retourne vrai si la commande saisie n’a pas besoin de </w:t>
      </w:r>
      <w:r w:rsidR="00A322DB" w:rsidRPr="004F2B7D">
        <w:rPr>
          <w:color w:val="00B050"/>
        </w:rPr>
        <w:t>paramètre</w:t>
      </w:r>
      <w:r w:rsidRPr="004F2B7D">
        <w:rPr>
          <w:color w:val="00B050"/>
        </w:rPr>
        <w:t>.</w:t>
      </w:r>
    </w:p>
    <w:p w:rsidR="00565AB5" w:rsidRDefault="00565AB5" w:rsidP="00565AB5">
      <w:r>
        <w:tab/>
        <w:t>function inNoValueCommands(action: t_action) return boolean;</w:t>
      </w:r>
    </w:p>
    <w:p w:rsidR="00565AB5" w:rsidRPr="004F2B7D" w:rsidRDefault="00565AB5" w:rsidP="00565AB5">
      <w:pPr>
        <w:rPr>
          <w:color w:val="00B050"/>
        </w:rPr>
      </w:pPr>
      <w:r w:rsidRPr="004F2B7D">
        <w:rPr>
          <w:color w:val="00B050"/>
        </w:rPr>
        <w:t>Retourne vrai si la commande saisie a besoin d’une liste de commande (boucle).</w:t>
      </w:r>
    </w:p>
    <w:p w:rsidR="00565AB5" w:rsidRDefault="00565AB5" w:rsidP="00565AB5">
      <w:r>
        <w:tab/>
        <w:t>function inBufferCommands(action: t_action) return boolean;</w:t>
      </w:r>
    </w:p>
    <w:p w:rsidR="00565AB5" w:rsidRPr="004F2B7D" w:rsidRDefault="00565AB5" w:rsidP="00565AB5">
      <w:pPr>
        <w:rPr>
          <w:color w:val="00B050"/>
        </w:rPr>
      </w:pPr>
      <w:r w:rsidRPr="004F2B7D">
        <w:rPr>
          <w:color w:val="00B050"/>
        </w:rPr>
        <w:t>Va chercher la liste de commandes.</w:t>
      </w:r>
    </w:p>
    <w:p w:rsidR="00565AB5" w:rsidRDefault="00565AB5" w:rsidP="00565AB5">
      <w:r>
        <w:tab/>
        <w:t>function getBufferCommand return pt_buffer;</w:t>
      </w:r>
    </w:p>
    <w:p w:rsidR="00565AB5" w:rsidRPr="004F2B7D" w:rsidRDefault="00565AB5" w:rsidP="00565AB5">
      <w:pPr>
        <w:rPr>
          <w:color w:val="00B050"/>
        </w:rPr>
      </w:pPr>
      <w:r w:rsidRPr="004F2B7D">
        <w:rPr>
          <w:color w:val="00B050"/>
        </w:rPr>
        <w:t xml:space="preserve">Ajoute une commande </w:t>
      </w:r>
      <w:r w:rsidR="00A322DB" w:rsidRPr="004F2B7D">
        <w:rPr>
          <w:color w:val="00B050"/>
        </w:rPr>
        <w:t>à</w:t>
      </w:r>
      <w:r w:rsidRPr="004F2B7D">
        <w:rPr>
          <w:color w:val="00B050"/>
        </w:rPr>
        <w:t xml:space="preserve"> la liste.</w:t>
      </w:r>
    </w:p>
    <w:p w:rsidR="00565AB5" w:rsidRDefault="00565AB5" w:rsidP="00565AB5">
      <w:r>
        <w:tab/>
        <w:t>procedure addToBuffer(buffer: in out pt_buffer;command: in t_command_in_buffer);</w:t>
      </w:r>
    </w:p>
    <w:p w:rsidR="00565AB5" w:rsidRPr="004F2B7D" w:rsidRDefault="00565AB5" w:rsidP="00565AB5">
      <w:pPr>
        <w:rPr>
          <w:color w:val="00B050"/>
        </w:rPr>
      </w:pPr>
      <w:r w:rsidRPr="004F2B7D">
        <w:rPr>
          <w:color w:val="00B050"/>
        </w:rPr>
        <w:t xml:space="preserve">Retourne la </w:t>
      </w:r>
      <w:r w:rsidR="00A322DB" w:rsidRPr="004F2B7D">
        <w:rPr>
          <w:color w:val="00B050"/>
        </w:rPr>
        <w:t>dernière</w:t>
      </w:r>
      <w:r w:rsidRPr="004F2B7D">
        <w:rPr>
          <w:color w:val="00B050"/>
        </w:rPr>
        <w:t xml:space="preserve"> commande d’une </w:t>
      </w:r>
      <w:r w:rsidR="004F2B7D" w:rsidRPr="004F2B7D">
        <w:rPr>
          <w:color w:val="00B050"/>
        </w:rPr>
        <w:t>liste.</w:t>
      </w:r>
    </w:p>
    <w:p w:rsidR="00565AB5" w:rsidRDefault="00565AB5" w:rsidP="00565AB5">
      <w:r>
        <w:tab/>
        <w:t>function lastCommandInBuffer(buffer:Pt_Buffer) return pt_command_in_buffer;</w:t>
      </w:r>
    </w:p>
    <w:p w:rsidR="004F2B7D" w:rsidRPr="004F2B7D" w:rsidRDefault="004F2B7D" w:rsidP="00565AB5">
      <w:pPr>
        <w:rPr>
          <w:color w:val="00B050"/>
        </w:rPr>
      </w:pPr>
      <w:r w:rsidRPr="004F2B7D">
        <w:rPr>
          <w:color w:val="00B050"/>
        </w:rPr>
        <w:t>Affiche en ordre toutes les commandes d’une liste.</w:t>
      </w:r>
    </w:p>
    <w:p w:rsidR="00565AB5" w:rsidRDefault="00565AB5" w:rsidP="00565AB5">
      <w:r>
        <w:lastRenderedPageBreak/>
        <w:tab/>
        <w:t>procedure listBufferCommands(Buffer:Pt_Buffer);</w:t>
      </w:r>
    </w:p>
    <w:p w:rsidR="004F2B7D" w:rsidRPr="004F2B7D" w:rsidRDefault="004F2B7D" w:rsidP="00565AB5">
      <w:pPr>
        <w:rPr>
          <w:color w:val="00B050"/>
        </w:rPr>
      </w:pPr>
      <w:r w:rsidRPr="004F2B7D">
        <w:rPr>
          <w:color w:val="00B050"/>
        </w:rPr>
        <w:t xml:space="preserve">Retourne vrai si la commande est la </w:t>
      </w:r>
      <w:r w:rsidR="00A322DB" w:rsidRPr="004F2B7D">
        <w:rPr>
          <w:color w:val="00B050"/>
        </w:rPr>
        <w:t>dernière</w:t>
      </w:r>
      <w:r w:rsidRPr="004F2B7D">
        <w:rPr>
          <w:color w:val="00B050"/>
        </w:rPr>
        <w:t xml:space="preserve"> dans sa liste.</w:t>
      </w:r>
    </w:p>
    <w:p w:rsidR="00565AB5" w:rsidRDefault="00565AB5" w:rsidP="00565AB5">
      <w:r>
        <w:tab/>
        <w:t>function endOfBuffer(buffer:Pt_Buffer;command:pt_command_in_buffer) return boolean;</w:t>
      </w:r>
    </w:p>
    <w:p w:rsidR="004F2B7D" w:rsidRPr="004F2B7D" w:rsidRDefault="004F2B7D" w:rsidP="00565AB5">
      <w:pPr>
        <w:rPr>
          <w:color w:val="00B050"/>
        </w:rPr>
      </w:pPr>
      <w:r w:rsidRPr="004F2B7D">
        <w:rPr>
          <w:color w:val="00B050"/>
        </w:rPr>
        <w:t xml:space="preserve">Converti des </w:t>
      </w:r>
      <w:r w:rsidR="00A322DB" w:rsidRPr="004F2B7D">
        <w:rPr>
          <w:color w:val="00B050"/>
        </w:rPr>
        <w:t>degrés</w:t>
      </w:r>
      <w:r w:rsidRPr="004F2B7D">
        <w:rPr>
          <w:color w:val="00B050"/>
        </w:rPr>
        <w:t xml:space="preserve"> en radians.</w:t>
      </w:r>
    </w:p>
    <w:p w:rsidR="00565AB5" w:rsidRDefault="00565AB5" w:rsidP="00565AB5">
      <w:r>
        <w:tab/>
        <w:t>function degreesToRad(d: Integer) return float;</w:t>
      </w:r>
    </w:p>
    <w:p w:rsidR="004F2B7D" w:rsidRPr="004F2B7D" w:rsidRDefault="004F2B7D" w:rsidP="00565AB5">
      <w:pPr>
        <w:rPr>
          <w:color w:val="00B050"/>
        </w:rPr>
      </w:pPr>
      <w:r w:rsidRPr="004F2B7D">
        <w:rPr>
          <w:color w:val="00B050"/>
        </w:rPr>
        <w:t xml:space="preserve">Retourne une t_action </w:t>
      </w:r>
      <w:r w:rsidR="00A322DB" w:rsidRPr="004F2B7D">
        <w:rPr>
          <w:color w:val="00B050"/>
        </w:rPr>
        <w:t>grâce</w:t>
      </w:r>
      <w:r w:rsidRPr="004F2B7D">
        <w:rPr>
          <w:color w:val="00B050"/>
        </w:rPr>
        <w:t xml:space="preserve"> </w:t>
      </w:r>
      <w:r w:rsidR="00A322DB" w:rsidRPr="004F2B7D">
        <w:rPr>
          <w:color w:val="00B050"/>
        </w:rPr>
        <w:t>à</w:t>
      </w:r>
      <w:r w:rsidRPr="004F2B7D">
        <w:rPr>
          <w:color w:val="00B050"/>
        </w:rPr>
        <w:t xml:space="preserve"> une String.</w:t>
      </w:r>
    </w:p>
    <w:p w:rsidR="00565AB5" w:rsidRDefault="00565AB5" w:rsidP="00565AB5">
      <w:r>
        <w:tab/>
        <w:t>function textToAction(S:String) return t_action;</w:t>
      </w:r>
    </w:p>
    <w:p w:rsidR="004F2B7D" w:rsidRPr="004F2B7D" w:rsidRDefault="004F2B7D" w:rsidP="00565AB5">
      <w:pPr>
        <w:rPr>
          <w:color w:val="00B050"/>
        </w:rPr>
      </w:pPr>
      <w:r w:rsidRPr="004F2B7D">
        <w:rPr>
          <w:color w:val="00B050"/>
        </w:rPr>
        <w:t>Vide une liste (non fonctionnelle).</w:t>
      </w:r>
    </w:p>
    <w:p w:rsidR="004F2B7D" w:rsidRDefault="00565AB5" w:rsidP="00565AB5">
      <w:r>
        <w:tab/>
        <w:t>procedure emptyBuffer(buff:pt_buffer);</w:t>
      </w:r>
    </w:p>
    <w:p w:rsidR="00565AB5" w:rsidRDefault="004F2B7D" w:rsidP="00565AB5">
      <w:r w:rsidRPr="004F2B7D">
        <w:rPr>
          <w:color w:val="00B050"/>
        </w:rPr>
        <w:t>Afficher une t_action</w:t>
      </w:r>
      <w:r w:rsidRPr="004F2B7D">
        <w:rPr>
          <w:color w:val="00B050"/>
        </w:rPr>
        <w:t> .</w:t>
      </w:r>
      <w:r>
        <w:br/>
      </w:r>
      <w:r w:rsidR="00565AB5">
        <w:tab/>
        <w:t>procedure put(act:in t_action);</w:t>
      </w:r>
    </w:p>
    <w:p w:rsidR="004F2B7D" w:rsidRPr="004F2B7D" w:rsidRDefault="004F2B7D" w:rsidP="00565AB5">
      <w:pPr>
        <w:rPr>
          <w:color w:val="00B050"/>
        </w:rPr>
      </w:pPr>
      <w:r w:rsidRPr="004F2B7D">
        <w:rPr>
          <w:color w:val="00B050"/>
        </w:rPr>
        <w:t>Effectue une commande.</w:t>
      </w:r>
    </w:p>
    <w:p w:rsidR="00565AB5" w:rsidRDefault="00565AB5" w:rsidP="00565AB5">
      <w:r>
        <w:tab/>
        <w:t>procedure doCommand(comm:pt_command;turt:in out turtle;interpreterRules:in out rules);</w:t>
      </w:r>
    </w:p>
    <w:p w:rsidR="004F2B7D" w:rsidRDefault="004F2B7D" w:rsidP="00565AB5">
      <w:r w:rsidRPr="004F2B7D">
        <w:rPr>
          <w:color w:val="00B050"/>
        </w:rPr>
        <w:t>Effectue la commande Forward</w:t>
      </w:r>
      <w:r>
        <w:t>.</w:t>
      </w:r>
    </w:p>
    <w:p w:rsidR="00565AB5" w:rsidRDefault="00565AB5" w:rsidP="00565AB5">
      <w:r>
        <w:tab/>
        <w:t>procedure doForward(comm:pt_command;turt:in out turtle;interpreterRules:in out rules);</w:t>
      </w:r>
    </w:p>
    <w:p w:rsidR="004F2B7D" w:rsidRPr="004F2B7D" w:rsidRDefault="004F2B7D" w:rsidP="00565AB5">
      <w:pPr>
        <w:rPr>
          <w:color w:val="00B050"/>
        </w:rPr>
      </w:pPr>
      <w:r w:rsidRPr="004F2B7D">
        <w:rPr>
          <w:color w:val="00B050"/>
        </w:rPr>
        <w:t>Effectu</w:t>
      </w:r>
      <w:r w:rsidRPr="004F2B7D">
        <w:rPr>
          <w:color w:val="00B050"/>
        </w:rPr>
        <w:t xml:space="preserve">e la commande </w:t>
      </w:r>
      <w:r w:rsidRPr="004F2B7D">
        <w:rPr>
          <w:color w:val="00B050"/>
        </w:rPr>
        <w:t>Backward</w:t>
      </w:r>
      <w:r w:rsidRPr="004F2B7D">
        <w:rPr>
          <w:color w:val="00B050"/>
        </w:rPr>
        <w:t>.</w:t>
      </w:r>
    </w:p>
    <w:p w:rsidR="00565AB5" w:rsidRDefault="00565AB5" w:rsidP="00565AB5">
      <w:r>
        <w:tab/>
        <w:t>procedure doBackward(comm:pt_command;turt:in out turtle;interpreterRules:in out rules);</w:t>
      </w:r>
    </w:p>
    <w:p w:rsidR="004F2B7D" w:rsidRPr="004F2B7D" w:rsidRDefault="004F2B7D" w:rsidP="00565AB5">
      <w:pPr>
        <w:rPr>
          <w:color w:val="00B050"/>
        </w:rPr>
      </w:pPr>
      <w:r w:rsidRPr="004F2B7D">
        <w:rPr>
          <w:color w:val="00B050"/>
        </w:rPr>
        <w:t>Effectu</w:t>
      </w:r>
      <w:r w:rsidRPr="004F2B7D">
        <w:rPr>
          <w:color w:val="00B050"/>
        </w:rPr>
        <w:t xml:space="preserve">e la commande </w:t>
      </w:r>
      <w:r w:rsidRPr="004F2B7D">
        <w:rPr>
          <w:color w:val="00B050"/>
        </w:rPr>
        <w:t>Left</w:t>
      </w:r>
      <w:r w:rsidRPr="004F2B7D">
        <w:rPr>
          <w:color w:val="00B050"/>
        </w:rPr>
        <w:t>.</w:t>
      </w:r>
    </w:p>
    <w:p w:rsidR="00565AB5" w:rsidRDefault="00565AB5" w:rsidP="00565AB5">
      <w:r>
        <w:tab/>
        <w:t>procedure doLeft(comm:pt_command;turt:in out turtle);</w:t>
      </w:r>
    </w:p>
    <w:p w:rsidR="004F2B7D" w:rsidRPr="004F2B7D" w:rsidRDefault="004F2B7D" w:rsidP="00565AB5">
      <w:pPr>
        <w:rPr>
          <w:color w:val="00B050"/>
        </w:rPr>
      </w:pPr>
      <w:r w:rsidRPr="004F2B7D">
        <w:rPr>
          <w:color w:val="00B050"/>
        </w:rPr>
        <w:t>Effectu</w:t>
      </w:r>
      <w:r w:rsidRPr="004F2B7D">
        <w:rPr>
          <w:color w:val="00B050"/>
        </w:rPr>
        <w:t xml:space="preserve">e la commande </w:t>
      </w:r>
      <w:r w:rsidRPr="004F2B7D">
        <w:rPr>
          <w:color w:val="00B050"/>
        </w:rPr>
        <w:t>Right</w:t>
      </w:r>
      <w:r w:rsidRPr="004F2B7D">
        <w:rPr>
          <w:color w:val="00B050"/>
        </w:rPr>
        <w:t>.</w:t>
      </w:r>
    </w:p>
    <w:p w:rsidR="00565AB5" w:rsidRDefault="00565AB5" w:rsidP="00565AB5">
      <w:r>
        <w:tab/>
        <w:t>procedure doRight(comm:pt_command;turt:in out turtle);</w:t>
      </w:r>
    </w:p>
    <w:p w:rsidR="004F2B7D" w:rsidRPr="004F2B7D" w:rsidRDefault="004F2B7D" w:rsidP="00565AB5">
      <w:pPr>
        <w:rPr>
          <w:color w:val="00B050"/>
        </w:rPr>
      </w:pPr>
      <w:r w:rsidRPr="004F2B7D">
        <w:rPr>
          <w:color w:val="00B050"/>
        </w:rPr>
        <w:t>Effectu</w:t>
      </w:r>
      <w:r w:rsidRPr="004F2B7D">
        <w:rPr>
          <w:color w:val="00B050"/>
        </w:rPr>
        <w:t xml:space="preserve">e la commande </w:t>
      </w:r>
      <w:r w:rsidRPr="004F2B7D">
        <w:rPr>
          <w:color w:val="00B050"/>
        </w:rPr>
        <w:t>Clear</w:t>
      </w:r>
      <w:r w:rsidRPr="004F2B7D">
        <w:rPr>
          <w:color w:val="00B050"/>
        </w:rPr>
        <w:t>.</w:t>
      </w:r>
    </w:p>
    <w:p w:rsidR="00565AB5" w:rsidRDefault="00565AB5" w:rsidP="00565AB5">
      <w:r>
        <w:tab/>
        <w:t>procedure doClear(comm:pt_command);</w:t>
      </w:r>
    </w:p>
    <w:p w:rsidR="004F2B7D" w:rsidRPr="004F2B7D" w:rsidRDefault="004F2B7D" w:rsidP="00565AB5">
      <w:pPr>
        <w:rPr>
          <w:color w:val="00B050"/>
        </w:rPr>
      </w:pPr>
      <w:r w:rsidRPr="004F2B7D">
        <w:rPr>
          <w:color w:val="00B050"/>
        </w:rPr>
        <w:t>Effectue la commande Home.</w:t>
      </w:r>
    </w:p>
    <w:p w:rsidR="00565AB5" w:rsidRDefault="00565AB5" w:rsidP="00565AB5">
      <w:r>
        <w:tab/>
        <w:t>procedure doHome(comm:pt_command;turt:in out turtle);</w:t>
      </w:r>
    </w:p>
    <w:p w:rsidR="004F2B7D" w:rsidRPr="004F2B7D" w:rsidRDefault="004F2B7D" w:rsidP="00565AB5">
      <w:pPr>
        <w:rPr>
          <w:color w:val="00B050"/>
        </w:rPr>
      </w:pPr>
      <w:r w:rsidRPr="004F2B7D">
        <w:rPr>
          <w:color w:val="00B050"/>
        </w:rPr>
        <w:t>Effectue la commande PennDown.</w:t>
      </w:r>
    </w:p>
    <w:p w:rsidR="00565AB5" w:rsidRDefault="00565AB5" w:rsidP="00565AB5">
      <w:r>
        <w:tab/>
        <w:t>procedure doPenDown(comm:pt_command;interpreterRules:in out rules);</w:t>
      </w:r>
    </w:p>
    <w:p w:rsidR="004F2B7D" w:rsidRPr="004F2B7D" w:rsidRDefault="004F2B7D" w:rsidP="00565AB5">
      <w:pPr>
        <w:rPr>
          <w:color w:val="00B050"/>
        </w:rPr>
      </w:pPr>
      <w:r w:rsidRPr="004F2B7D">
        <w:rPr>
          <w:color w:val="00B050"/>
        </w:rPr>
        <w:t>Effectue la commande PenUp.</w:t>
      </w:r>
    </w:p>
    <w:p w:rsidR="00565AB5" w:rsidRDefault="00565AB5" w:rsidP="00565AB5">
      <w:pPr>
        <w:ind w:firstLine="720"/>
      </w:pPr>
      <w:r>
        <w:t>procedure doPenUp(comm:pt_command;interpreterRules:in out rules);</w:t>
      </w:r>
    </w:p>
    <w:p w:rsidR="004F2B7D" w:rsidRPr="004F2B7D" w:rsidRDefault="004F2B7D" w:rsidP="004F2B7D">
      <w:pPr>
        <w:rPr>
          <w:color w:val="00B050"/>
        </w:rPr>
      </w:pPr>
      <w:r w:rsidRPr="004F2B7D">
        <w:rPr>
          <w:color w:val="00B050"/>
        </w:rPr>
        <w:lastRenderedPageBreak/>
        <w:t>Effectue la commande Repeat.</w:t>
      </w:r>
    </w:p>
    <w:p w:rsidR="00565AB5" w:rsidRDefault="00565AB5" w:rsidP="00565AB5">
      <w:pPr>
        <w:ind w:firstLine="720"/>
      </w:pPr>
      <w:r>
        <w:t>procedure doRepeat(comm:in pt_command;turt: in out turtle;interpreterRules:in out rules);</w:t>
      </w:r>
    </w:p>
    <w:p w:rsidR="004F2B7D" w:rsidRPr="004F2B7D" w:rsidRDefault="004F2B7D" w:rsidP="004F2B7D">
      <w:pPr>
        <w:rPr>
          <w:color w:val="00B050"/>
        </w:rPr>
      </w:pPr>
      <w:r w:rsidRPr="004F2B7D">
        <w:rPr>
          <w:color w:val="00B050"/>
        </w:rPr>
        <w:t>Itère dans et effectue les commandes d’une liste de commande.</w:t>
      </w:r>
    </w:p>
    <w:p w:rsidR="00565AB5" w:rsidRDefault="00565AB5" w:rsidP="00565AB5">
      <w:pPr>
        <w:ind w:firstLine="720"/>
      </w:pPr>
      <w:r>
        <w:t>procedure doBuffer(buffer:in Pt_Buffer;turt:in out turtle;interpreterRules:in out rules);</w:t>
      </w:r>
    </w:p>
    <w:p w:rsidR="004F2B7D" w:rsidRDefault="004F2B7D" w:rsidP="004F2B7D">
      <w:pPr>
        <w:pStyle w:val="Heading1"/>
      </w:pPr>
      <w:bookmarkStart w:id="9" w:name="_Toc388042443"/>
      <w:r>
        <w:t xml:space="preserve">Points </w:t>
      </w:r>
      <w:r w:rsidR="00A322DB">
        <w:t>intéressants</w:t>
      </w:r>
      <w:r>
        <w:t> :</w:t>
      </w:r>
      <w:bookmarkEnd w:id="9"/>
    </w:p>
    <w:p w:rsidR="004F2B7D" w:rsidRDefault="004F2B7D" w:rsidP="004F2B7D">
      <w:r>
        <w:t xml:space="preserve">La </w:t>
      </w:r>
      <w:r w:rsidR="00A322DB">
        <w:t>création</w:t>
      </w:r>
      <w:r>
        <w:t xml:space="preserve"> de cet </w:t>
      </w:r>
      <w:r w:rsidR="00A322DB">
        <w:t>interpréteur</w:t>
      </w:r>
      <w:r>
        <w:t xml:space="preserve"> a été </w:t>
      </w:r>
      <w:r w:rsidR="00A322DB">
        <w:t>intéressante</w:t>
      </w:r>
      <w:r>
        <w:t xml:space="preserve"> dans la mesure </w:t>
      </w:r>
      <w:r w:rsidR="00A322DB">
        <w:t>où</w:t>
      </w:r>
      <w:r>
        <w:t xml:space="preserve"> il nous a </w:t>
      </w:r>
      <w:r w:rsidR="00A322DB">
        <w:t>demandé</w:t>
      </w:r>
      <w:r>
        <w:t xml:space="preserve"> un peu d’</w:t>
      </w:r>
      <w:r w:rsidR="00A322DB">
        <w:t>originalité</w:t>
      </w:r>
      <w:r>
        <w:t xml:space="preserve"> pour pouvoir lire et effectuer une liste de commandes </w:t>
      </w:r>
      <w:r w:rsidR="00A322DB">
        <w:t>à</w:t>
      </w:r>
      <w:r>
        <w:t xml:space="preserve"> l’</w:t>
      </w:r>
      <w:r w:rsidR="00A322DB">
        <w:t>écran</w:t>
      </w:r>
      <w:r w:rsidR="00355756">
        <w:t xml:space="preserve">, en respectant les contraintes </w:t>
      </w:r>
      <w:r w:rsidR="00A322DB">
        <w:t>imposées</w:t>
      </w:r>
      <w:r w:rsidR="00355756">
        <w:t xml:space="preserve"> par le langage. </w:t>
      </w:r>
    </w:p>
    <w:p w:rsidR="00355756" w:rsidRDefault="00355756" w:rsidP="004F2B7D">
      <w:r>
        <w:t xml:space="preserve">Il peut </w:t>
      </w:r>
      <w:r w:rsidR="00A322DB">
        <w:t>être</w:t>
      </w:r>
      <w:r>
        <w:t xml:space="preserve"> </w:t>
      </w:r>
      <w:r w:rsidR="00A322DB">
        <w:t>intéressant</w:t>
      </w:r>
      <w:r>
        <w:t xml:space="preserve"> de noter que </w:t>
      </w:r>
      <w:r w:rsidR="00A322DB">
        <w:t>grâce</w:t>
      </w:r>
      <w:r>
        <w:t xml:space="preserve"> </w:t>
      </w:r>
      <w:r w:rsidR="00A322DB">
        <w:t>à</w:t>
      </w:r>
      <w:r>
        <w:t xml:space="preserve"> la manière dont </w:t>
      </w:r>
      <w:r w:rsidR="00A322DB">
        <w:t>elles ont</w:t>
      </w:r>
      <w:r>
        <w:t xml:space="preserve"> été </w:t>
      </w:r>
      <w:r w:rsidR="00A322DB">
        <w:t>codées</w:t>
      </w:r>
      <w:r>
        <w:t xml:space="preserve">, les boucles imbriquées fonctionnent aussi sans soucis nativement. </w:t>
      </w:r>
    </w:p>
    <w:p w:rsidR="00C5283D" w:rsidRDefault="00C5283D" w:rsidP="004F2B7D">
      <w:r>
        <w:t>Nous avons laiss</w:t>
      </w:r>
      <w:r>
        <w:t>é</w:t>
      </w:r>
      <w:r>
        <w:t xml:space="preserve"> l’affichage de </w:t>
      </w:r>
      <w:proofErr w:type="spellStart"/>
      <w:r>
        <w:t>d</w:t>
      </w:r>
      <w:r>
        <w:t>é</w:t>
      </w:r>
      <w:r>
        <w:t>buggage</w:t>
      </w:r>
      <w:proofErr w:type="spellEnd"/>
      <w:r>
        <w:t>, pour permettre une meilleure compréhension du code.</w:t>
      </w:r>
    </w:p>
    <w:p w:rsidR="00355756" w:rsidRDefault="00355756" w:rsidP="00355756">
      <w:pPr>
        <w:pStyle w:val="Heading1"/>
      </w:pPr>
      <w:bookmarkStart w:id="10" w:name="_Toc388042444"/>
      <w:r>
        <w:t>Difficultés rencontrées :</w:t>
      </w:r>
      <w:bookmarkEnd w:id="10"/>
    </w:p>
    <w:p w:rsidR="00355756" w:rsidRPr="00355756" w:rsidRDefault="00355756" w:rsidP="00355756">
      <w:r>
        <w:t xml:space="preserve">La </w:t>
      </w:r>
      <w:proofErr w:type="spellStart"/>
      <w:r>
        <w:t>d</w:t>
      </w:r>
      <w:r w:rsidR="00C5283D">
        <w:t>é</w:t>
      </w:r>
      <w:r>
        <w:t>allocation</w:t>
      </w:r>
      <w:proofErr w:type="spellEnd"/>
      <w:r>
        <w:t xml:space="preserve"> de Buffers ne fonctionne pas correctement. De plus, il aurait pu être intéressant de placer toutes les commandes dans un buffer, jusqu’à la fin de ligne ou elles seraient toutes </w:t>
      </w:r>
      <w:r w:rsidR="00A322DB">
        <w:t>interprétées</w:t>
      </w:r>
      <w:r>
        <w:t xml:space="preserve"> d’un coup puis </w:t>
      </w:r>
      <w:proofErr w:type="spellStart"/>
      <w:r>
        <w:t>d</w:t>
      </w:r>
      <w:r w:rsidR="00C5283D">
        <w:t>é</w:t>
      </w:r>
      <w:r>
        <w:t>alocalis</w:t>
      </w:r>
      <w:r w:rsidR="00C5283D">
        <w:t>é</w:t>
      </w:r>
      <w:r>
        <w:t>es</w:t>
      </w:r>
      <w:proofErr w:type="spellEnd"/>
      <w:r>
        <w:t xml:space="preserve">. On peut ensuite </w:t>
      </w:r>
      <w:r w:rsidR="00A322DB">
        <w:t>regretter</w:t>
      </w:r>
      <w:r>
        <w:t xml:space="preserve"> le manque d’ « icone »</w:t>
      </w:r>
      <w:r w:rsidR="00A322DB">
        <w:t xml:space="preserve"> tortue</w:t>
      </w:r>
      <w:r>
        <w:t>.</w:t>
      </w:r>
    </w:p>
    <w:p w:rsidR="004F2B7D" w:rsidRDefault="004F2B7D" w:rsidP="00565AB5">
      <w:pPr>
        <w:ind w:firstLine="720"/>
      </w:pPr>
    </w:p>
    <w:p w:rsidR="00565AB5" w:rsidRDefault="00565AB5" w:rsidP="00565AB5">
      <w:r>
        <w:tab/>
      </w:r>
    </w:p>
    <w:p w:rsidR="001D4DC9" w:rsidRPr="001D4DC9" w:rsidRDefault="00565AB5" w:rsidP="00565AB5">
      <w:r>
        <w:tab/>
      </w:r>
    </w:p>
    <w:sectPr w:rsidR="001D4DC9" w:rsidRPr="001D4DC9" w:rsidSect="002B7434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91E" w:rsidRDefault="00CE591E" w:rsidP="00A322DB">
      <w:pPr>
        <w:spacing w:after="0" w:line="240" w:lineRule="auto"/>
      </w:pPr>
      <w:r>
        <w:separator/>
      </w:r>
    </w:p>
  </w:endnote>
  <w:endnote w:type="continuationSeparator" w:id="0">
    <w:p w:rsidR="00CE591E" w:rsidRDefault="00CE591E" w:rsidP="00A32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19267"/>
      <w:docPartObj>
        <w:docPartGallery w:val="Page Numbers (Bottom of Page)"/>
        <w:docPartUnique/>
      </w:docPartObj>
    </w:sdtPr>
    <w:sdtContent>
      <w:p w:rsidR="00A322DB" w:rsidRDefault="00A322D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BD9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A322DB" w:rsidRDefault="00A322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91E" w:rsidRDefault="00CE591E" w:rsidP="00A322DB">
      <w:pPr>
        <w:spacing w:after="0" w:line="240" w:lineRule="auto"/>
      </w:pPr>
      <w:r>
        <w:separator/>
      </w:r>
    </w:p>
  </w:footnote>
  <w:footnote w:type="continuationSeparator" w:id="0">
    <w:p w:rsidR="00CE591E" w:rsidRDefault="00CE591E" w:rsidP="00A322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34"/>
    <w:rsid w:val="00107CA7"/>
    <w:rsid w:val="001D4DC9"/>
    <w:rsid w:val="002B7434"/>
    <w:rsid w:val="00355756"/>
    <w:rsid w:val="004F2B7D"/>
    <w:rsid w:val="00565AB5"/>
    <w:rsid w:val="005837E9"/>
    <w:rsid w:val="00794CB8"/>
    <w:rsid w:val="00A322DB"/>
    <w:rsid w:val="00BC6BD9"/>
    <w:rsid w:val="00C5283D"/>
    <w:rsid w:val="00CE591E"/>
    <w:rsid w:val="00E5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1D18BFB-C00A-4A76-9177-8D50E5BA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74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B743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B74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794CB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35575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57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575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575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2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2DB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A32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2DB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2F80C-D824-4895-BF6A-417FB8583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 de Complexité et Structures de Donnees:</vt:lpstr>
    </vt:vector>
  </TitlesOfParts>
  <Company>Nicolas Ducom et Valentin Polo</Company>
  <LinksUpToDate>false</LinksUpToDate>
  <CharactersWithSpaces>6755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Complexité et Structures de Donnees:</dc:title>
  <dc:subject>Développer un Interpréteur Logo avec l’aide d’Adagraph</dc:subject>
  <dc:creator>Nicolas Ducom</dc:creator>
  <cp:keywords/>
  <dc:description/>
  <cp:lastModifiedBy>Nicolas Ducom</cp:lastModifiedBy>
  <cp:revision>7</cp:revision>
  <cp:lastPrinted>2014-05-16T20:25:00Z</cp:lastPrinted>
  <dcterms:created xsi:type="dcterms:W3CDTF">2014-05-16T17:18:00Z</dcterms:created>
  <dcterms:modified xsi:type="dcterms:W3CDTF">2014-05-16T20:25:00Z</dcterms:modified>
  <cp:category>Licence 3 Informatique</cp:category>
</cp:coreProperties>
</file>