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MC621/MC821_03/08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Escala: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muito fácil &lt; fácil &lt; médio &lt; difícil &lt; muito difícil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highlight w:val="green"/>
          <w:rtl w:val="0"/>
        </w:rPr>
        <w:t xml:space="preserve">OK</w:t>
      </w:r>
      <w:r w:rsidDel="00000000" w:rsidR="00000000" w:rsidRPr="00000000">
        <w:rPr>
          <w:b w:val="1"/>
          <w:rtl w:val="0"/>
        </w:rPr>
        <w:t xml:space="preserve">] (A) Hieroglyphs (muito fácil)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 hoc, com força bruta dá pra passar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 Aibohphobia (fácil)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PD, distância de edição modificada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Work Scheduling (difícil)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Grafos, e</w:t>
      </w:r>
      <w:r w:rsidDel="00000000" w:rsidR="00000000" w:rsidRPr="00000000">
        <w:rPr>
          <w:rtl w:val="0"/>
        </w:rPr>
        <w:t xml:space="preserve">mparelhamento máximo em grafos gerais (maximum matching)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(D) Consistent Verdicts (??)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Não sei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(E) Fat Hobbits (difícil)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Grafos, conjunto independente máximo em grafos de comparabilidade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(F) Salary (muito fácil)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 hoc, manipulações em big integer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12395321 -&gt; 12355321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1234321 -&gt; 1234321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1234521 -&gt; 1235321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(G) Assignments (médio)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PD com bitmasks (e uma ordem de preenchimento diferenciada)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(H) Boxes (fácil)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PD, cuidado com overflow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(I) Median on the Plane (fácil)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Geometria (bem pouco), ordenação por sentido do vetor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(J) Sum of Sequential Numbers (muito fácil)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 hoc, soma de PAs, busca (poderia ser mais difícil com outros limites)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g++ J.cpp &amp;&amp; ./a.out &lt; a.in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(K) Cleaning Robot (médio)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Grafos, BFS para descobrir grafo, backtracking para encontrar caminho hamiltoniano mínimo. Implementação meio chata.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(L) Assembly line (fácil)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 hoc, busca binária para encontrar valor ótimo.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