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2A302" w14:textId="77777777" w:rsidR="002C5E3D" w:rsidRPr="007F282F" w:rsidRDefault="002C5E3D" w:rsidP="002C5E3D">
      <w:pPr>
        <w:pStyle w:val="Titre1"/>
        <w:rPr>
          <w:lang w:val="fr-FR"/>
        </w:rPr>
      </w:pPr>
      <w:bookmarkStart w:id="0" w:name="_Toc506644696"/>
      <w:r w:rsidRPr="007F282F">
        <w:rPr>
          <w:lang w:val="fr-FR"/>
        </w:rPr>
        <w:t>XML schéma</w:t>
      </w:r>
      <w:bookmarkEnd w:id="0"/>
    </w:p>
    <w:p w14:paraId="6A643241" w14:textId="77777777" w:rsidR="002C5E3D" w:rsidRDefault="002C5E3D" w:rsidP="002C5E3D">
      <w:pPr>
        <w:jc w:val="both"/>
        <w:rPr>
          <w:lang w:val="fr-FR"/>
        </w:rPr>
      </w:pPr>
      <w:r w:rsidRPr="007F282F">
        <w:rPr>
          <w:lang w:val="fr-FR"/>
        </w:rPr>
        <w:t>Il s’agit de fournir :</w:t>
      </w:r>
    </w:p>
    <w:p w14:paraId="20E8E01A" w14:textId="77777777" w:rsidR="002C5E3D" w:rsidRDefault="002C5E3D" w:rsidP="002C5E3D">
      <w:pPr>
        <w:pStyle w:val="Pardeliste"/>
        <w:numPr>
          <w:ilvl w:val="0"/>
          <w:numId w:val="2"/>
        </w:numPr>
        <w:jc w:val="both"/>
        <w:rPr>
          <w:lang w:val="fr-FR"/>
        </w:rPr>
      </w:pPr>
      <w:r w:rsidRPr="000D6102">
        <w:rPr>
          <w:lang w:val="fr-FR"/>
        </w:rPr>
        <w:t>Un modèle XML schéma documenté (avec commentaires) des documents XML qui seront stockés dans la base de données</w:t>
      </w:r>
    </w:p>
    <w:p w14:paraId="20E9FBEC" w14:textId="77777777" w:rsidR="002C5E3D" w:rsidRDefault="002C5E3D" w:rsidP="002C5E3D">
      <w:pPr>
        <w:pStyle w:val="Pardeliste"/>
        <w:numPr>
          <w:ilvl w:val="0"/>
          <w:numId w:val="2"/>
        </w:numPr>
        <w:jc w:val="both"/>
        <w:rPr>
          <w:lang w:val="fr-FR"/>
        </w:rPr>
      </w:pPr>
      <w:r w:rsidRPr="000D6102">
        <w:rPr>
          <w:lang w:val="fr-FR"/>
        </w:rPr>
        <w:t>Une instance XML valide par rapport au modèle proposé</w:t>
      </w:r>
    </w:p>
    <w:p w14:paraId="4B72423C" w14:textId="77777777" w:rsidR="002C5E3D" w:rsidRPr="000D6102" w:rsidRDefault="002C5E3D" w:rsidP="002C5E3D">
      <w:pPr>
        <w:pStyle w:val="Pardeliste"/>
        <w:numPr>
          <w:ilvl w:val="0"/>
          <w:numId w:val="2"/>
        </w:numPr>
        <w:jc w:val="both"/>
        <w:rPr>
          <w:lang w:val="fr-FR"/>
        </w:rPr>
      </w:pPr>
      <w:r w:rsidRPr="000D6102">
        <w:rPr>
          <w:lang w:val="fr-FR"/>
        </w:rPr>
        <w:t>Les justifications de l’utilisation de XML pour votre projet dans la base de données</w:t>
      </w:r>
    </w:p>
    <w:p w14:paraId="7963C5CB" w14:textId="77777777" w:rsidR="002714A5" w:rsidRDefault="00941288"/>
    <w:p w14:paraId="03A80053" w14:textId="77777777" w:rsidR="002C5E3D" w:rsidRDefault="002C5E3D">
      <w:pPr>
        <w:rPr>
          <w:lang w:val="fr-CH"/>
        </w:rPr>
      </w:pPr>
      <w:r>
        <w:t xml:space="preserve">Le XML </w:t>
      </w:r>
      <w:proofErr w:type="spellStart"/>
      <w:r>
        <w:t>sc</w:t>
      </w:r>
      <w:r>
        <w:rPr>
          <w:lang w:val="fr-CH"/>
        </w:rPr>
        <w:t>héma</w:t>
      </w:r>
      <w:proofErr w:type="spellEnd"/>
      <w:r>
        <w:rPr>
          <w:lang w:val="fr-CH"/>
        </w:rPr>
        <w:t xml:space="preserve"> permettra de valider les fichiers XML dans notre base de données. Dans notre projet les fichiers XML structurent et stockent les informations des médias liés à un concours. Un concours doit contenir une description </w:t>
      </w:r>
      <w:r w:rsidR="005F0B52">
        <w:rPr>
          <w:lang w:val="fr-CH"/>
        </w:rPr>
        <w:t xml:space="preserve">et peut contenir des figures voir des vidéos. </w:t>
      </w:r>
      <w:r>
        <w:rPr>
          <w:lang w:val="fr-CH"/>
        </w:rPr>
        <w:t xml:space="preserve"> </w:t>
      </w:r>
    </w:p>
    <w:p w14:paraId="5F212221" w14:textId="77777777" w:rsidR="005F0B52" w:rsidRDefault="005F0B52">
      <w:pPr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1DF305E5" wp14:editId="0F35E482">
            <wp:extent cx="5753100" cy="4978400"/>
            <wp:effectExtent l="0" t="0" r="12700" b="0"/>
            <wp:docPr id="1" name="Image 1" descr="/Users/Butty/Desktop/Capture d’écran 2018-03-23 à 01.3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tty/Desktop/Capture d’écran 2018-03-23 à 01.31.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2BC0" w14:textId="77777777" w:rsidR="005F0B52" w:rsidRDefault="005F0B52">
      <w:pPr>
        <w:rPr>
          <w:lang w:val="fr-CH"/>
        </w:rPr>
      </w:pPr>
    </w:p>
    <w:p w14:paraId="1AC61D79" w14:textId="77777777" w:rsidR="005F0B52" w:rsidRDefault="005F0B52">
      <w:pPr>
        <w:rPr>
          <w:lang w:val="fr-CH"/>
        </w:rPr>
      </w:pPr>
      <w:r>
        <w:rPr>
          <w:lang w:val="fr-CH"/>
        </w:rPr>
        <w:t>Le fichier XML doit respecter et être valide par rapport au XML schéma proposé, les restrictions et consignes à respecter sont documentées dans le fichier en commentaire.  Une exemple d’une instance valide est disponible ci-dessous.</w:t>
      </w:r>
    </w:p>
    <w:p w14:paraId="3D6571B1" w14:textId="77777777" w:rsidR="00941288" w:rsidRDefault="00941288">
      <w:pPr>
        <w:rPr>
          <w:lang w:val="fr-CH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18BF930" wp14:editId="11E3757D">
            <wp:extent cx="5753100" cy="3822700"/>
            <wp:effectExtent l="0" t="0" r="12700" b="12700"/>
            <wp:docPr id="2" name="Image 2" descr="/Users/Butty/Desktop/Capture d’écran 2018-03-23 à 01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utty/Desktop/Capture d’écran 2018-03-23 à 01.38.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58C2" w14:textId="77777777" w:rsidR="00941288" w:rsidRDefault="00941288">
      <w:pPr>
        <w:rPr>
          <w:lang w:val="fr-CH"/>
        </w:rPr>
      </w:pPr>
    </w:p>
    <w:p w14:paraId="35A4F2ED" w14:textId="77777777" w:rsidR="00941288" w:rsidRDefault="00941288">
      <w:pPr>
        <w:rPr>
          <w:lang w:val="fr-CH"/>
        </w:rPr>
      </w:pPr>
      <w:r>
        <w:rPr>
          <w:lang w:val="fr-CH"/>
        </w:rPr>
        <w:t xml:space="preserve">Le choix du média pour la validation XML schéma nous a semblé utile. Le média est varié et peut être assez différent d’un chalenge à un autre, utilisé la validation XML a permis aux stockages des médias d’être polyvalent. </w:t>
      </w:r>
    </w:p>
    <w:p w14:paraId="14085008" w14:textId="77777777" w:rsidR="00941288" w:rsidRPr="002C5E3D" w:rsidRDefault="00941288">
      <w:pPr>
        <w:rPr>
          <w:lang w:val="fr-CH"/>
        </w:rPr>
      </w:pPr>
      <w:r>
        <w:rPr>
          <w:lang w:val="fr-CH"/>
        </w:rPr>
        <w:t>[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CONFIRMER] : Il est important de noter que nous utilisons la technologie MySQL qui ne prends pas en compte la validation des données via du XML. Les fichiers seront validés du côté serveur.</w:t>
      </w:r>
      <w:bookmarkStart w:id="1" w:name="_GoBack"/>
      <w:bookmarkEnd w:id="1"/>
    </w:p>
    <w:sectPr w:rsidR="00941288" w:rsidRPr="002C5E3D" w:rsidSect="00CD7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73D45A38"/>
    <w:multiLevelType w:val="hybridMultilevel"/>
    <w:tmpl w:val="D2D25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D"/>
    <w:rsid w:val="00032828"/>
    <w:rsid w:val="00176E9F"/>
    <w:rsid w:val="00216097"/>
    <w:rsid w:val="002C5E3D"/>
    <w:rsid w:val="005F0B52"/>
    <w:rsid w:val="00941288"/>
    <w:rsid w:val="00CD7D1A"/>
    <w:rsid w:val="00E0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C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3D"/>
    <w:pPr>
      <w:spacing w:after="200" w:line="276" w:lineRule="auto"/>
    </w:pPr>
    <w:rPr>
      <w:rFonts w:eastAsiaTheme="minorEastAsia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2C5E3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E3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E3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5E3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5E3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5E3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5E3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5E3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5E3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5E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C5E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2C5E3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2C5E3D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2C5E3D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2C5E3D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2C5E3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2C5E3D"/>
    <w:rPr>
      <w:rFonts w:asciiTheme="majorHAnsi" w:eastAsiaTheme="majorEastAsia" w:hAnsiTheme="majorHAnsi" w:cstheme="majorBidi"/>
      <w:color w:val="5B9BD5" w:themeColor="accent1"/>
      <w:sz w:val="20"/>
      <w:szCs w:val="20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2C5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Pardeliste">
    <w:name w:val="List Paragraph"/>
    <w:basedOn w:val="Normal"/>
    <w:uiPriority w:val="34"/>
    <w:qFormat/>
    <w:rsid w:val="002C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1031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XML schéma</vt:lpstr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Joé</dc:creator>
  <cp:keywords/>
  <dc:description/>
  <cp:lastModifiedBy>Butty Joé</cp:lastModifiedBy>
  <cp:revision>1</cp:revision>
  <dcterms:created xsi:type="dcterms:W3CDTF">2018-03-23T00:18:00Z</dcterms:created>
  <dcterms:modified xsi:type="dcterms:W3CDTF">2018-03-23T00:46:00Z</dcterms:modified>
</cp:coreProperties>
</file>