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171" w:rsidRDefault="00097171" w:rsidP="00097171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</w:instrText>
      </w:r>
      <w:r w:rsidRPr="00097171">
        <w:rPr>
          <w:b/>
          <w:bCs/>
        </w:rPr>
        <w:instrText>https://c.estrepublicain.fr/economie/2025/12/15/capteurs-intelligents-e-learning-expertises-de-terrain-wetruf-modernise-la-culture-de-la-truffe</w:instrText>
      </w:r>
      <w:r>
        <w:rPr>
          <w:b/>
          <w:bCs/>
        </w:rPr>
        <w:instrText xml:space="preserve">" </w:instrText>
      </w:r>
      <w:r>
        <w:rPr>
          <w:b/>
          <w:bCs/>
        </w:rPr>
        <w:fldChar w:fldCharType="separate"/>
      </w:r>
      <w:r w:rsidRPr="00D115F1">
        <w:rPr>
          <w:rStyle w:val="Lienhypertexte"/>
          <w:b/>
          <w:bCs/>
        </w:rPr>
        <w:t>https://c.estrepublicain.fr/economie/2025/12/15/capteurs-intelligents-e-learning-expertises-de-terrain-wetruf-modernise-la-culture-de-la-truffe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bookmarkStart w:id="0" w:name="_GoBack"/>
      <w:bookmarkEnd w:id="0"/>
    </w:p>
    <w:p w:rsidR="00097171" w:rsidRPr="00097171" w:rsidRDefault="00097171" w:rsidP="00097171">
      <w:pPr>
        <w:rPr>
          <w:b/>
          <w:bCs/>
        </w:rPr>
      </w:pPr>
      <w:r w:rsidRPr="00097171">
        <w:rPr>
          <w:b/>
          <w:bCs/>
        </w:rPr>
        <w:t>La start-up du jour (8/14) Capteurs intelligents, e-learning, expertises de terrain : </w:t>
      </w:r>
      <w:proofErr w:type="spellStart"/>
      <w:r w:rsidRPr="00097171">
        <w:rPr>
          <w:b/>
          <w:bCs/>
        </w:rPr>
        <w:t>Wetruf</w:t>
      </w:r>
      <w:proofErr w:type="spellEnd"/>
      <w:r w:rsidRPr="00097171">
        <w:rPr>
          <w:b/>
          <w:bCs/>
        </w:rPr>
        <w:t xml:space="preserve"> modernise la culture de la truffe</w:t>
      </w:r>
    </w:p>
    <w:p w:rsidR="00097171" w:rsidRPr="00097171" w:rsidRDefault="00097171" w:rsidP="00097171">
      <w:r w:rsidRPr="00097171">
        <w:t xml:space="preserve">Chaque jour, partez à la rencontre d’une start-up lorraine qui innove dans son domaine. Aujourd’hui, focus sur </w:t>
      </w:r>
      <w:proofErr w:type="spellStart"/>
      <w:r w:rsidRPr="00097171">
        <w:t>Wetruf</w:t>
      </w:r>
      <w:proofErr w:type="spellEnd"/>
      <w:r w:rsidRPr="00097171">
        <w:t>. Depuis six ans, la start-up nancéienne accompagne les porteurs de projets en trufficulture avec des formations et un outil technique novateur. En cherchant à s’adapter pour continuer à se développer.</w:t>
      </w:r>
    </w:p>
    <w:p w:rsidR="00097171" w:rsidRPr="00097171" w:rsidRDefault="00097171" w:rsidP="00097171">
      <w:r w:rsidRPr="00097171">
        <w:rPr>
          <w:b/>
          <w:bCs/>
        </w:rPr>
        <w:t xml:space="preserve">Anthony </w:t>
      </w:r>
      <w:proofErr w:type="spellStart"/>
      <w:r w:rsidRPr="00097171">
        <w:rPr>
          <w:b/>
          <w:bCs/>
        </w:rPr>
        <w:t>Guille</w:t>
      </w:r>
      <w:proofErr w:type="spellEnd"/>
      <w:r w:rsidRPr="00097171">
        <w:t> - 15 déc. 2025 à 11:50 - Temps de lecture : 3 min</w:t>
      </w:r>
    </w:p>
    <w:p w:rsidR="00097171" w:rsidRPr="00097171" w:rsidRDefault="00097171" w:rsidP="00097171">
      <w:r w:rsidRPr="00097171">
        <w:t>  </w:t>
      </w:r>
      <w:proofErr w:type="gramStart"/>
      <w:r w:rsidRPr="00097171">
        <w:t>|  Veuillez</w:t>
      </w:r>
      <w:proofErr w:type="gramEnd"/>
      <w:r w:rsidRPr="00097171">
        <w:t xml:space="preserve"> fermer la vidéo flottante pour reprendre la lecture ici.</w:t>
      </w:r>
    </w:p>
    <w:p w:rsidR="00097171" w:rsidRPr="00097171" w:rsidRDefault="00097171" w:rsidP="00097171">
      <w:r w:rsidRPr="00097171">
        <w:t>Surnommée le diamant noir, la truffe fascine. Mais si la France en produit cinquante tonnes environ par an, sa culture nécessite une méthode et une bonne dose de savoir-faire. C’est pour accompagner les trufficulteurs que Claude Murat, chercheur à l’</w:t>
      </w:r>
      <w:proofErr w:type="spellStart"/>
      <w:r w:rsidRPr="00097171">
        <w:t>INRAE</w:t>
      </w:r>
      <w:proofErr w:type="spellEnd"/>
      <w:r w:rsidRPr="00097171">
        <w:t xml:space="preserve"> de </w:t>
      </w:r>
      <w:proofErr w:type="spellStart"/>
      <w:r w:rsidRPr="00097171">
        <w:t>Champenoux</w:t>
      </w:r>
      <w:proofErr w:type="spellEnd"/>
      <w:r w:rsidRPr="00097171">
        <w:t>, et </w:t>
      </w:r>
      <w:hyperlink r:id="rId4" w:tgtFrame="_blank" w:history="1">
        <w:r w:rsidRPr="00097171">
          <w:rPr>
            <w:rStyle w:val="Lienhypertexte"/>
          </w:rPr>
          <w:t xml:space="preserve">Flora </w:t>
        </w:r>
        <w:proofErr w:type="spellStart"/>
        <w:r w:rsidRPr="00097171">
          <w:rPr>
            <w:rStyle w:val="Lienhypertexte"/>
          </w:rPr>
          <w:t>Todesco</w:t>
        </w:r>
        <w:proofErr w:type="spellEnd"/>
      </w:hyperlink>
      <w:r w:rsidRPr="00097171">
        <w:t xml:space="preserve"> ont décidé en 2019 de lancer la société </w:t>
      </w:r>
      <w:proofErr w:type="spellStart"/>
      <w:r w:rsidRPr="00097171">
        <w:t>Wetruf</w:t>
      </w:r>
      <w:proofErr w:type="spellEnd"/>
      <w:r w:rsidRPr="00097171">
        <w:t>.</w:t>
      </w:r>
    </w:p>
    <w:p w:rsidR="00097171" w:rsidRPr="00097171" w:rsidRDefault="00097171" w:rsidP="00097171">
      <w:r w:rsidRPr="00097171">
        <w:t xml:space="preserve">« Nous sommes un bureau d’études et un organisme de formation qui accompagnons les porteurs de projet en trufficulture », détaille Flora </w:t>
      </w:r>
      <w:proofErr w:type="spellStart"/>
      <w:r w:rsidRPr="00097171">
        <w:t>Todesco</w:t>
      </w:r>
      <w:proofErr w:type="spellEnd"/>
      <w:r w:rsidRPr="00097171">
        <w:t>, dans les locaux de la start-up dans le quartier Rives de Meurthe à Nancy, « concrètement, on propose de la formation, du conseil, des expertises de terrain pour accompagner ces porteurs de projets de A à Z, de l’étude de faisabilité du terrain agricole jusqu’à la mise en place de la truffière et son entretien, afin de leur permettre une production de truffes ».</w:t>
      </w:r>
    </w:p>
    <w:p w:rsidR="00097171" w:rsidRPr="00097171" w:rsidRDefault="00097171" w:rsidP="00097171">
      <w:r w:rsidRPr="00097171">
        <w:t xml:space="preserve">Depuis 2019, </w:t>
      </w:r>
      <w:proofErr w:type="spellStart"/>
      <w:r w:rsidRPr="00097171">
        <w:t>Wetruf</w:t>
      </w:r>
      <w:proofErr w:type="spellEnd"/>
      <w:r w:rsidRPr="00097171">
        <w:t xml:space="preserve"> a ainsi noué entre 1 000 et 1 500 contacts en France mais aussi à l’étranger en leur proposant notamment </w:t>
      </w:r>
      <w:hyperlink r:id="rId5" w:tgtFrame="_blank" w:history="1">
        <w:r w:rsidRPr="00097171">
          <w:rPr>
            <w:rStyle w:val="Lienhypertexte"/>
          </w:rPr>
          <w:t>un lecteur de potentiel hydrique et de température au sol, le pF Tracer One +</w:t>
        </w:r>
      </w:hyperlink>
      <w:r w:rsidRPr="00097171">
        <w:t>, qui se décline en version connectée depuis 2024.</w:t>
      </w:r>
    </w:p>
    <w:p w:rsidR="00097171" w:rsidRPr="00097171" w:rsidRDefault="00097171" w:rsidP="00097171">
      <w:r w:rsidRPr="00097171">
        <w:t>Six ans après sa création, la start-up réalise un chiffre d’affaires de près de 180 000 euros annuels et a vendu ses capteurs dans une douzaine de pays. Un résultat encourageant pour un marché aussi spécifique.</w:t>
      </w:r>
    </w:p>
    <w:p w:rsidR="00097171" w:rsidRPr="00097171" w:rsidRDefault="00097171" w:rsidP="00097171">
      <w:pPr>
        <w:rPr>
          <w:b/>
          <w:bCs/>
          <w:i/>
          <w:iCs/>
        </w:rPr>
      </w:pPr>
      <w:r w:rsidRPr="00097171">
        <w:rPr>
          <w:b/>
          <w:bCs/>
          <w:i/>
          <w:iCs/>
        </w:rPr>
        <w:t>Les Américains sont notamment très friands de truffes et veulent bénéficier du savoir-faire français en la matière</w:t>
      </w:r>
    </w:p>
    <w:p w:rsidR="00097171" w:rsidRPr="00097171" w:rsidRDefault="00097171" w:rsidP="00097171">
      <w:pPr>
        <w:rPr>
          <w:b/>
          <w:bCs/>
        </w:rPr>
      </w:pPr>
      <w:proofErr w:type="spellStart"/>
      <w:r w:rsidRPr="00097171">
        <w:rPr>
          <w:b/>
          <w:bCs/>
        </w:rPr>
        <w:t>Fiora</w:t>
      </w:r>
      <w:proofErr w:type="spellEnd"/>
      <w:r w:rsidRPr="00097171">
        <w:rPr>
          <w:b/>
          <w:bCs/>
        </w:rPr>
        <w:t xml:space="preserve"> </w:t>
      </w:r>
      <w:proofErr w:type="spellStart"/>
      <w:r w:rsidRPr="00097171">
        <w:rPr>
          <w:b/>
          <w:bCs/>
        </w:rPr>
        <w:t>Todesco</w:t>
      </w:r>
      <w:proofErr w:type="spellEnd"/>
      <w:r w:rsidRPr="00097171">
        <w:rPr>
          <w:b/>
          <w:bCs/>
        </w:rPr>
        <w:t xml:space="preserve">, créatrice de </w:t>
      </w:r>
      <w:proofErr w:type="spellStart"/>
      <w:r w:rsidRPr="00097171">
        <w:rPr>
          <w:b/>
          <w:bCs/>
        </w:rPr>
        <w:t>Wetruf</w:t>
      </w:r>
      <w:proofErr w:type="spellEnd"/>
    </w:p>
    <w:p w:rsidR="00097171" w:rsidRPr="00097171" w:rsidRDefault="00097171" w:rsidP="00097171">
      <w:pPr>
        <w:rPr>
          <w:b/>
          <w:bCs/>
        </w:rPr>
      </w:pPr>
      <w:r w:rsidRPr="00097171">
        <w:rPr>
          <w:b/>
          <w:bCs/>
        </w:rPr>
        <w:t>Un troisième associé</w:t>
      </w:r>
    </w:p>
    <w:p w:rsidR="00097171" w:rsidRPr="00097171" w:rsidRDefault="00097171" w:rsidP="00097171">
      <w:r w:rsidRPr="00097171">
        <w:t xml:space="preserve">Pour franchir un cap, </w:t>
      </w:r>
      <w:proofErr w:type="spellStart"/>
      <w:r w:rsidRPr="00097171">
        <w:t>Wetruf</w:t>
      </w:r>
      <w:proofErr w:type="spellEnd"/>
      <w:r w:rsidRPr="00097171">
        <w:t xml:space="preserve"> a accueilli un troisième associé. </w:t>
      </w:r>
      <w:hyperlink r:id="rId6" w:tgtFrame="_blank" w:history="1">
        <w:r w:rsidRPr="00097171">
          <w:rPr>
            <w:rStyle w:val="Lienhypertexte"/>
          </w:rPr>
          <w:t xml:space="preserve">Fondateur de </w:t>
        </w:r>
        <w:proofErr w:type="spellStart"/>
        <w:r w:rsidRPr="00097171">
          <w:rPr>
            <w:rStyle w:val="Lienhypertexte"/>
          </w:rPr>
          <w:t>Digilor</w:t>
        </w:r>
        <w:proofErr w:type="spellEnd"/>
        <w:r w:rsidRPr="00097171">
          <w:rPr>
            <w:rStyle w:val="Lienhypertexte"/>
          </w:rPr>
          <w:t xml:space="preserve">, Florent </w:t>
        </w:r>
        <w:proofErr w:type="spellStart"/>
        <w:r w:rsidRPr="00097171">
          <w:rPr>
            <w:rStyle w:val="Lienhypertexte"/>
          </w:rPr>
          <w:t>Gundermann</w:t>
        </w:r>
        <w:proofErr w:type="spellEnd"/>
      </w:hyperlink>
      <w:r w:rsidRPr="00097171">
        <w:t xml:space="preserve"> a rejoint l’aventure au début de l’année dernière. « Il a comblé un trou dans la raquette entre guillemets en apportant une vision plus économique de notre business », poursuit Flora </w:t>
      </w:r>
      <w:proofErr w:type="spellStart"/>
      <w:r w:rsidRPr="00097171">
        <w:t>Todesco</w:t>
      </w:r>
      <w:proofErr w:type="spellEnd"/>
      <w:r w:rsidRPr="00097171">
        <w:t>, « cela nous a permis de faire un état des lieux ». Et forcément, voir les axes possibles pour continuer à se développer…</w:t>
      </w:r>
    </w:p>
    <w:p w:rsidR="00097171" w:rsidRPr="00097171" w:rsidRDefault="00097171" w:rsidP="00097171">
      <w:r w:rsidRPr="00097171">
        <w:t xml:space="preserve">Dans cette optique, </w:t>
      </w:r>
      <w:proofErr w:type="spellStart"/>
      <w:r w:rsidRPr="00097171">
        <w:t>Wetruf</w:t>
      </w:r>
      <w:proofErr w:type="spellEnd"/>
      <w:r w:rsidRPr="00097171">
        <w:t xml:space="preserve"> a notamment créé une plateforme numérique de e-learning. « Il y a à la fois des vidéos, des articles, des revues de presse, des webinaires, des podcasts », souligne la dirigeante, « on va aussi interviewer des acteurs sur le terrain. On essaie de centraliser tout notre savoir-faire sur la trufficulture ».</w:t>
      </w:r>
    </w:p>
    <w:p w:rsidR="00097171" w:rsidRPr="00097171" w:rsidRDefault="00097171" w:rsidP="00097171">
      <w:r w:rsidRPr="00097171">
        <w:lastRenderedPageBreak/>
        <w:drawing>
          <wp:inline distT="0" distB="0" distL="0" distR="0">
            <wp:extent cx="2026920" cy="1192306"/>
            <wp:effectExtent l="0" t="0" r="0" b="8255"/>
            <wp:docPr id="1" name="Image 1" descr="Wetruf a vendu ses capteurs dans une douzaine de pays. Photo Alexandre Marchi">
              <a:hlinkClick xmlns:a="http://schemas.openxmlformats.org/drawingml/2006/main" r:id="rId7" tooltip="&quot;Wetruf a vendu ses capteurs dans une douzaine de pays. Photo Alexandre March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etruf a vendu ses capteurs dans une douzaine de pays. Photo Alexandre Marchi">
                      <a:hlinkClick r:id="rId7" tooltip="&quot;Wetruf a vendu ses capteurs dans une douzaine de pays. Photo Alexandre March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044" cy="119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171" w:rsidRPr="00097171" w:rsidRDefault="00097171" w:rsidP="00097171">
      <w:proofErr w:type="spellStart"/>
      <w:r w:rsidRPr="00097171">
        <w:t>Wetruf</w:t>
      </w:r>
      <w:proofErr w:type="spellEnd"/>
      <w:r w:rsidRPr="00097171">
        <w:t xml:space="preserve"> a vendu ses capteurs dans une douzaine de pays. Photo Alexandre </w:t>
      </w:r>
      <w:proofErr w:type="spellStart"/>
      <w:r w:rsidRPr="00097171">
        <w:t>Marchi</w:t>
      </w:r>
      <w:proofErr w:type="spellEnd"/>
    </w:p>
    <w:p w:rsidR="00097171" w:rsidRPr="00097171" w:rsidRDefault="00097171" w:rsidP="00097171">
      <w:pPr>
        <w:rPr>
          <w:b/>
          <w:bCs/>
        </w:rPr>
      </w:pPr>
      <w:r w:rsidRPr="00097171">
        <w:rPr>
          <w:b/>
          <w:bCs/>
        </w:rPr>
        <w:t xml:space="preserve">Quand </w:t>
      </w:r>
      <w:proofErr w:type="spellStart"/>
      <w:r w:rsidRPr="00097171">
        <w:rPr>
          <w:b/>
          <w:bCs/>
        </w:rPr>
        <w:t>Wetruf</w:t>
      </w:r>
      <w:proofErr w:type="spellEnd"/>
      <w:r w:rsidRPr="00097171">
        <w:rPr>
          <w:b/>
          <w:bCs/>
        </w:rPr>
        <w:t xml:space="preserve"> forme à… La Réunion</w:t>
      </w:r>
    </w:p>
    <w:p w:rsidR="00097171" w:rsidRPr="00097171" w:rsidRDefault="00097171" w:rsidP="00097171">
      <w:r w:rsidRPr="00097171">
        <w:t xml:space="preserve">La start-up entend également regarder au-delà de l’Hexagone pour continuer à se développer. « Il y a un engouement grandissant pour la truffe », lâche Flora </w:t>
      </w:r>
      <w:proofErr w:type="spellStart"/>
      <w:r w:rsidRPr="00097171">
        <w:t>Todesco</w:t>
      </w:r>
      <w:proofErr w:type="spellEnd"/>
      <w:r w:rsidRPr="00097171">
        <w:t>, « les Américains sont notamment très friands de truffes et veulent bénéficier du savoir-faire français en la matière. Le problème, c’est que les pépiniéristes français n’arrivent pas à expédier des plants outre-Atlantique car la procédure est compliquée au niveau des douanes ».</w:t>
      </w:r>
    </w:p>
    <w:p w:rsidR="00097171" w:rsidRPr="00097171" w:rsidRDefault="00097171" w:rsidP="00097171">
      <w:r w:rsidRPr="00097171">
        <w:t>Mais alors que le diamant noir est prisé dans de nombreux pays, le potentiel semble malgré tout énorme. Récemment, la start-up a ainsi dispensé </w:t>
      </w:r>
      <w:hyperlink r:id="rId9" w:tgtFrame="_blank" w:history="1">
        <w:r w:rsidRPr="00097171">
          <w:rPr>
            <w:rStyle w:val="Lienhypertexte"/>
          </w:rPr>
          <w:t>une formation sur l’Ile de la Réunion</w:t>
        </w:r>
      </w:hyperlink>
      <w:r w:rsidRPr="00097171">
        <w:t xml:space="preserve"> pour accompagner les acteurs qui souhaiteraient se lancer sur place. « C’est un bon exemple de développement de la trufficulture sur des territoires où la truffe n’est pas présente naturellement car La Réunion se trouve dans l’hémisphère sud », note Flora </w:t>
      </w:r>
      <w:proofErr w:type="spellStart"/>
      <w:r w:rsidRPr="00097171">
        <w:t>Todesco</w:t>
      </w:r>
      <w:proofErr w:type="spellEnd"/>
      <w:r w:rsidRPr="00097171">
        <w:t xml:space="preserve">, « ce sont pourtant des territoires à fort potentiel car ils présentent des climats et des terres qui peuvent correspondre au développement de la trufficulture ». Et </w:t>
      </w:r>
      <w:proofErr w:type="spellStart"/>
      <w:r w:rsidRPr="00097171">
        <w:t>Wetruf</w:t>
      </w:r>
      <w:proofErr w:type="spellEnd"/>
      <w:r w:rsidRPr="00097171">
        <w:t xml:space="preserve"> a les outils nécessaires pour concrétiser les projets des trufficulteurs…</w:t>
      </w:r>
    </w:p>
    <w:p w:rsidR="00E54C60" w:rsidRDefault="00097171"/>
    <w:sectPr w:rsidR="00E54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171"/>
    <w:rsid w:val="00097171"/>
    <w:rsid w:val="003A4C55"/>
    <w:rsid w:val="00ED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4BFCE"/>
  <w15:chartTrackingRefBased/>
  <w15:docId w15:val="{7D3D2D69-E342-419F-98EA-D257F0CE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971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26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75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81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912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0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6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89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0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80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048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single" w:sz="6" w:space="23" w:color="212121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1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48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7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9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6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s://cdn-s-www.estrepublicain.fr/images/a5fbb465-3c8e-4eae-9726-40e9849918af/NW_raw/wetruf-a-vendu-ses-capteurs-dans-une-douzaine-de-pays-photo-alexandre-marchi-1765385047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strepublicain.fr/economie/2024/04/09/le-dirigeant-de-la-semaine-florent-gundermann-fondateur-de-digilo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strepublicain.fr/economie/2024/04/20/unique-en-france-la-start-up-nanceienne-wetruf-propose-un-accompagnement-pour-cultiver-la-truff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estrepublicain.fr/economie/2024/12/29/la-technologie-au-service-de-la-truffe" TargetMode="External"/><Relationship Id="rId9" Type="http://schemas.openxmlformats.org/officeDocument/2006/relationships/hyperlink" Target="https://www.estrepublicain.fr/economie/2025/10/14/wetruf-accompagne-l-implantation-de-truffes-a-la-reunion-depuis-nancy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762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METROPOLE GRAND NANCY</Company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GOARANT</dc:creator>
  <cp:keywords/>
  <dc:description/>
  <cp:lastModifiedBy>Nicolas GOARANT</cp:lastModifiedBy>
  <cp:revision>1</cp:revision>
  <dcterms:created xsi:type="dcterms:W3CDTF">2026-01-12T15:48:00Z</dcterms:created>
  <dcterms:modified xsi:type="dcterms:W3CDTF">2026-01-12T15:49:00Z</dcterms:modified>
</cp:coreProperties>
</file>