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Integrante: Benjamín Arias (Development Team) · Grupo ENACTIVA, Capstone PTY4614 · 20-10-2026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Sí, en lo esencial. Siguiendo nuestro plan de trabajo y nuestro plan de sprints, completamos el MVP 0: hay Slices 0 a 5 mergeados en el repositorio (base segura, empresas, activación de cuentas, colaboradores con carga CSV, catálogo de temas con perfil corporativo, y talleres con inscripciones y disponibilidad). Además migramos la arquitectura de monolito a microservicios en tres fases (PR #16, #18 y #19). Ninguna actividad de la Carta Gantt está atrasada respecto a ese plan: el matching (Slice 6) es el siguiente sprint, y la rúbrica quedó eliminada del alcance por decisión de la clienta el 13-10.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facilitó.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Las respuestas de Karina (nueve preguntas el 13-10), el alcance acotado, registrar las decisiones en ADR, el plan por slices con criterios de aceptación y las pruebas automatizadas, que pasaron de 132 a 274.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dificultó.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cambios de alcance del 29-09 y del 13-10, que nos obligaron a reordenar el plan; nuestros tiempos y la coordinación entre cuatro personas; un error al apilar Pull Requests que dejó trabajo fuera de main; un bug de sesión al recargar la página; y la CI en rojo desde el 13-10.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Cambios de alcance.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absorbimos con fases cortas y dejando cada decisión por escrito (ADR-0008 a ADR-0010). Nos consultamos entre los cuatro antes de decidir y las dudas puntuales a Karina las consultamos por WhatsApp, a través de Benjamín.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Pull Requests apilados.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reconocimos en el PR #24 y desde entonces trabajamos una rama por vez contra main.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Bug de sesión.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detectamos al verificar el Slice 5 en el navegador y lo corregimos.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Tiempos y coordinación.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Repartimos el trabajo según los roles de Scrum y dejamos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CI en rojo.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Todavía no la hemos revisado. Los tests de learning-service fallan porque las tablas inscripcion y disponibilidad no existen en la base de datos de la CI, así que vamos a revisar que el pipeline aplique las migraciones antes de ejecutar los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destacamos.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La relación con la clienta: mantener las consultas puntuales por WhatsApp nos permitió que Karina respondiera nueve preguntas abiertas el 13-10 y confirmar que los modelos de evaluación no calzaban con su idea de "conectar y convocar".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podemos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Llegar a Karina con propuestas y alternativas ya ordenadas, y anticipar el texto de los términos legales y la gobernanza de los datos que ella quedó de revisar.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Inquietudes.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El texto de los términos legales y el aviso de privacidad, y qué pasará con los datos y el soporte cuando termine el semestre, ya que el sistema se entregaría a Karina.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Preguntas.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 la docente: ¿cómo debemos documentar el traspaso del sistema a la clienta? A los pares: ¿cómo manejan los datos personales en sus prototipos?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 consideramos necesario redistribuir las actividades que ya están en marcha. Siguen según los roles de Scrum (Giovanni Ortiz, Product Owner; Nicolás Saldivia, Scrum Master; Patricio Márquez y Benjamín Arias, Development Team) y, en la práctica, la mayoría de las tareas las hemos hecho entre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Actividades nuevas.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Revisar y corregir la CI, el matching (Slice 6), agenda y recordatorios por correo (Slice 7), la gamificación (Slice 8) y el despliegue público con exportación y supresión de datos (M4). Las asignaremos en el planning de cada sprint según disponibilidad. También vamos a incorporar la revisión cruzada de Pull Requests entre los cuatro.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4j58ifzlbt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positivos.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Nos consultamos para tomar las decisiones y así llegamos a mejores opciones; por ejemplo, dejar auth-service sin base de datos propia para no partir el modelo de usuario. Los roles de Scrum nos ordenaron y mantenemos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a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tiempos y la coordinación entre cuatro personas con agendas distintas, repartir de forma más pareja la carga técnica y la revisión del código, y dejar acta escrita de las retrospectivas.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80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V2p4j+igGvqwChWHTLJFtQaEQ==">CgMxLjAyDmguNzRqNThpZnpsYnRyOAByITFWY24tcTM0U2RTaEZYY1dBRF9obElTWmRSSDVwMG9kSA==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