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08.00000000000006" w:lineRule="auto"/>
        <w:ind w:right="60"/>
        <w:jc w:val="both"/>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Análisis Multivariado</w:t>
      </w:r>
    </w:p>
    <w:p w:rsidR="00000000" w:rsidDel="00000000" w:rsidP="00000000" w:rsidRDefault="00000000" w:rsidRPr="00000000" w14:paraId="00000002">
      <w:pPr>
        <w:widowControl w:val="0"/>
        <w:spacing w:after="200" w:line="308.00000000000006" w:lineRule="auto"/>
        <w:ind w:right="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Los estudios multivariados son similares a los univariados, a diferencia que tienen más de dos variable dependiente e independiente. Otra diferencia importante es que en un análisis de múltiples variables no hablamos de “correlación simple” ni de estadísticos descriptivos por si solos, sino que apelamos a otras herramientas estadísticas llamadas “multivariantes”, tal es el caso de por ejemplo: Análisis de varianza (ANOVA), Estudio multifactorial o Regresiones Múltiples.</w:t>
      </w:r>
    </w:p>
    <w:p w:rsidR="00000000" w:rsidDel="00000000" w:rsidP="00000000" w:rsidRDefault="00000000" w:rsidRPr="00000000" w14:paraId="00000003">
      <w:pPr>
        <w:widowControl w:val="0"/>
        <w:spacing w:after="200" w:line="308.00000000000006" w:lineRule="auto"/>
        <w:ind w:right="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Los investigadores emplean estudios multivariantes cuando requieren examinar la relación entre múltiples factores al mismo tiempo. Se diferencia claramente de los estudios univariados y bivariados en que plantean más de una variable dependiente y varias independientes.</w:t>
      </w:r>
    </w:p>
    <w:p w:rsidR="00000000" w:rsidDel="00000000" w:rsidP="00000000" w:rsidRDefault="00000000" w:rsidRPr="00000000" w14:paraId="00000004">
      <w:pPr>
        <w:widowControl w:val="0"/>
        <w:spacing w:after="200" w:line="308.00000000000006" w:lineRule="auto"/>
        <w:ind w:right="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Por ejemplo, si deseamos examinar la capacidad de tres nuevos productos químicos para limpiar un derrame de aceite, las tres sustancias químicas serían las variables independientes. En un análisis multivariante se podrían medir las propiedades de las sustancias químicas dispersantes, la desintoxicación del aceite, la toxicidad de la sustancia química y el efecto sobre el medio ambiente como variables dependientes.</w:t>
      </w:r>
    </w:p>
    <w:p w:rsidR="00000000" w:rsidDel="00000000" w:rsidP="00000000" w:rsidRDefault="00000000" w:rsidRPr="00000000" w14:paraId="00000005">
      <w:pPr>
        <w:widowControl w:val="0"/>
        <w:spacing w:after="200" w:line="308.00000000000006" w:lineRule="auto"/>
        <w:ind w:right="6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6">
      <w:pPr>
        <w:widowControl w:val="0"/>
        <w:spacing w:after="200" w:line="308.00000000000006" w:lineRule="auto"/>
        <w:ind w:right="6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¿Cuál es el objetivo del análisis multivariado?</w:t>
      </w:r>
    </w:p>
    <w:p w:rsidR="00000000" w:rsidDel="00000000" w:rsidP="00000000" w:rsidRDefault="00000000" w:rsidRPr="00000000" w14:paraId="00000007">
      <w:pPr>
        <w:widowControl w:val="0"/>
        <w:spacing w:after="200" w:line="308.00000000000006" w:lineRule="auto"/>
        <w:ind w:right="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objetivo del análisis multivariado es variable en relación a lo que queremos conseguir con él. Estos son los diferentes escenarios que explican el objetivo del análisis multivariado.</w:t>
      </w:r>
    </w:p>
    <w:p w:rsidR="00000000" w:rsidDel="00000000" w:rsidP="00000000" w:rsidRDefault="00000000" w:rsidRPr="00000000" w14:paraId="00000008">
      <w:pPr>
        <w:widowControl w:val="0"/>
        <w:numPr>
          <w:ilvl w:val="0"/>
          <w:numId w:val="1"/>
        </w:numPr>
        <w:spacing w:after="200" w:line="308.00000000000006" w:lineRule="auto"/>
        <w:ind w:left="720" w:right="60" w:hanging="360"/>
        <w:jc w:val="both"/>
        <w:rPr/>
      </w:pPr>
      <w:r w:rsidDel="00000000" w:rsidR="00000000" w:rsidRPr="00000000">
        <w:rPr>
          <w:rFonts w:ascii="Helvetica Neue" w:cs="Helvetica Neue" w:eastAsia="Helvetica Neue" w:hAnsi="Helvetica Neue"/>
          <w:b w:val="1"/>
          <w:rtl w:val="0"/>
        </w:rPr>
        <w:t xml:space="preserve">Optimizar los datos o simplificar la estructura:</w:t>
      </w:r>
      <w:r w:rsidDel="00000000" w:rsidR="00000000" w:rsidRPr="00000000">
        <w:rPr>
          <w:rFonts w:ascii="Helvetica Neue" w:cs="Helvetica Neue" w:eastAsia="Helvetica Neue" w:hAnsi="Helvetica Neue"/>
          <w:rtl w:val="0"/>
        </w:rPr>
        <w:t xml:space="preserve"> Esto ayuda a simplificar los datos en la mayor medida posible sin sacrificar información valiosa y sirve para facilitar la explicación de datos.</w:t>
      </w:r>
    </w:p>
    <w:p w:rsidR="00000000" w:rsidDel="00000000" w:rsidP="00000000" w:rsidRDefault="00000000" w:rsidRPr="00000000" w14:paraId="00000009">
      <w:pPr>
        <w:widowControl w:val="0"/>
        <w:numPr>
          <w:ilvl w:val="0"/>
          <w:numId w:val="1"/>
        </w:numPr>
        <w:spacing w:after="200" w:line="308.00000000000006" w:lineRule="auto"/>
        <w:ind w:left="720" w:right="60" w:hanging="360"/>
        <w:jc w:val="both"/>
        <w:rPr/>
      </w:pPr>
      <w:r w:rsidDel="00000000" w:rsidR="00000000" w:rsidRPr="00000000">
        <w:rPr>
          <w:rFonts w:ascii="Helvetica Neue" w:cs="Helvetica Neue" w:eastAsia="Helvetica Neue" w:hAnsi="Helvetica Neue"/>
          <w:b w:val="1"/>
          <w:rtl w:val="0"/>
        </w:rPr>
        <w:t xml:space="preserve">Ordenar y agrupar</w:t>
      </w:r>
      <w:r w:rsidDel="00000000" w:rsidR="00000000" w:rsidRPr="00000000">
        <w:rPr>
          <w:rFonts w:ascii="Helvetica Neue" w:cs="Helvetica Neue" w:eastAsia="Helvetica Neue" w:hAnsi="Helvetica Neue"/>
          <w:rtl w:val="0"/>
        </w:rPr>
        <w:t xml:space="preserve">: Cuando tengamos múltiples variables, se creará un conjunto de objetos o variables "similares" en función de las características medidas para ordenar y agrupar los datos.</w:t>
      </w:r>
    </w:p>
    <w:p w:rsidR="00000000" w:rsidDel="00000000" w:rsidP="00000000" w:rsidRDefault="00000000" w:rsidRPr="00000000" w14:paraId="0000000A">
      <w:pPr>
        <w:widowControl w:val="0"/>
        <w:numPr>
          <w:ilvl w:val="0"/>
          <w:numId w:val="1"/>
        </w:numPr>
        <w:spacing w:after="200" w:line="308.00000000000006" w:lineRule="auto"/>
        <w:ind w:left="720" w:right="60" w:hanging="360"/>
        <w:jc w:val="both"/>
        <w:rPr/>
      </w:pPr>
      <w:r w:rsidDel="00000000" w:rsidR="00000000" w:rsidRPr="00000000">
        <w:rPr>
          <w:rFonts w:ascii="Helvetica Neue" w:cs="Helvetica Neue" w:eastAsia="Helvetica Neue" w:hAnsi="Helvetica Neue"/>
          <w:b w:val="1"/>
          <w:rtl w:val="0"/>
        </w:rPr>
        <w:t xml:space="preserve">Investigar la relación de dependencia entre variables: </w:t>
      </w:r>
      <w:r w:rsidDel="00000000" w:rsidR="00000000" w:rsidRPr="00000000">
        <w:rPr>
          <w:rFonts w:ascii="Helvetica Neue" w:cs="Helvetica Neue" w:eastAsia="Helvetica Neue" w:hAnsi="Helvetica Neue"/>
          <w:rtl w:val="0"/>
        </w:rPr>
        <w:t xml:space="preserve">La relación entre variables es algo que puede resultar preocupante para muchos. El análisis multivariado nos servirá para saber si todas las variables son independientes o dependientes entre sí. </w:t>
      </w:r>
    </w:p>
    <w:p w:rsidR="00000000" w:rsidDel="00000000" w:rsidP="00000000" w:rsidRDefault="00000000" w:rsidRPr="00000000" w14:paraId="0000000B">
      <w:pPr>
        <w:widowControl w:val="0"/>
        <w:spacing w:after="200" w:line="308.00000000000006" w:lineRule="auto"/>
        <w:ind w:left="720" w:right="6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C">
      <w:pPr>
        <w:widowControl w:val="0"/>
        <w:spacing w:after="200" w:line="308.00000000000006" w:lineRule="auto"/>
        <w:ind w:left="720" w:right="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widowControl w:val="0"/>
        <w:numPr>
          <w:ilvl w:val="0"/>
          <w:numId w:val="1"/>
        </w:numPr>
        <w:spacing w:after="200" w:line="308.00000000000006" w:lineRule="auto"/>
        <w:ind w:left="720" w:right="60" w:hanging="360"/>
        <w:jc w:val="both"/>
        <w:rPr/>
      </w:pPr>
      <w:r w:rsidDel="00000000" w:rsidR="00000000" w:rsidRPr="00000000">
        <w:rPr>
          <w:rFonts w:ascii="Helvetica Neue" w:cs="Helvetica Neue" w:eastAsia="Helvetica Neue" w:hAnsi="Helvetica Neue"/>
          <w:b w:val="1"/>
          <w:rtl w:val="0"/>
        </w:rPr>
        <w:t xml:space="preserve">Relación predictiva entre variables</w:t>
      </w:r>
      <w:r w:rsidDel="00000000" w:rsidR="00000000" w:rsidRPr="00000000">
        <w:rPr>
          <w:rFonts w:ascii="Helvetica Neue" w:cs="Helvetica Neue" w:eastAsia="Helvetica Neue" w:hAnsi="Helvetica Neue"/>
          <w:rtl w:val="0"/>
        </w:rPr>
        <w:t xml:space="preserve">: Deben determinarse para predecir el valor de una o más variables a partir de observaciones de otras variables.</w:t>
      </w:r>
    </w:p>
    <w:p w:rsidR="00000000" w:rsidDel="00000000" w:rsidP="00000000" w:rsidRDefault="00000000" w:rsidRPr="00000000" w14:paraId="0000000E">
      <w:pPr>
        <w:widowControl w:val="0"/>
        <w:numPr>
          <w:ilvl w:val="0"/>
          <w:numId w:val="1"/>
        </w:numPr>
        <w:spacing w:after="200" w:line="308.00000000000006" w:lineRule="auto"/>
        <w:ind w:left="720" w:right="60" w:hanging="360"/>
        <w:jc w:val="both"/>
        <w:rPr/>
      </w:pPr>
      <w:r w:rsidDel="00000000" w:rsidR="00000000" w:rsidRPr="00000000">
        <w:rPr>
          <w:rFonts w:ascii="Helvetica Neue" w:cs="Helvetica Neue" w:eastAsia="Helvetica Neue" w:hAnsi="Helvetica Neue"/>
          <w:b w:val="1"/>
          <w:rtl w:val="0"/>
        </w:rPr>
        <w:t xml:space="preserve">Construcción y prueba de hipótesis</w:t>
      </w:r>
      <w:r w:rsidDel="00000000" w:rsidR="00000000" w:rsidRPr="00000000">
        <w:rPr>
          <w:rFonts w:ascii="Helvetica Neue" w:cs="Helvetica Neue" w:eastAsia="Helvetica Neue" w:hAnsi="Helvetica Neue"/>
          <w:rtl w:val="0"/>
        </w:rPr>
        <w:t xml:space="preserve">: Se prueban hipótesis estadísticas específicas expresadas en parámetros poblacionales multivariados. Esto se puede hacer para probar hipótesis o reafirmar hipótesis previas.</w:t>
      </w:r>
    </w:p>
    <w:p w:rsidR="00000000" w:rsidDel="00000000" w:rsidP="00000000" w:rsidRDefault="00000000" w:rsidRPr="00000000" w14:paraId="0000000F">
      <w:pPr>
        <w:widowControl w:val="0"/>
        <w:spacing w:after="200" w:line="308.00000000000006" w:lineRule="auto"/>
        <w:ind w:right="6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widowControl w:val="0"/>
        <w:spacing w:after="200" w:line="308.00000000000006" w:lineRule="auto"/>
        <w:ind w:right="60"/>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Ventajas y desventajas del análisis multivariado</w:t>
      </w:r>
      <w:r w:rsidDel="00000000" w:rsidR="00000000" w:rsidRPr="00000000">
        <w:rPr>
          <w:rtl w:val="0"/>
        </w:rPr>
      </w:r>
    </w:p>
    <w:p w:rsidR="00000000" w:rsidDel="00000000" w:rsidP="00000000" w:rsidRDefault="00000000" w:rsidRPr="00000000" w14:paraId="00000011">
      <w:pPr>
        <w:widowControl w:val="0"/>
        <w:spacing w:after="200" w:line="308.00000000000006" w:lineRule="auto"/>
        <w:ind w:right="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Ventajas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12">
      <w:pPr>
        <w:widowControl w:val="0"/>
        <w:spacing w:after="200" w:line="308.00000000000006" w:lineRule="auto"/>
        <w:ind w:right="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 de las ventajas del análisis multivariado es que permite a los investigadores ver la </w:t>
      </w:r>
      <w:r w:rsidDel="00000000" w:rsidR="00000000" w:rsidRPr="00000000">
        <w:rPr>
          <w:rFonts w:ascii="Helvetica Neue" w:cs="Helvetica Neue" w:eastAsia="Helvetica Neue" w:hAnsi="Helvetica Neue"/>
          <w:i w:val="1"/>
          <w:rtl w:val="0"/>
        </w:rPr>
        <w:t xml:space="preserve">relación entre variables y cuantificar la relación entre ellas.</w:t>
      </w:r>
      <w:r w:rsidDel="00000000" w:rsidR="00000000" w:rsidRPr="00000000">
        <w:rPr>
          <w:rFonts w:ascii="Helvetica Neue" w:cs="Helvetica Neue" w:eastAsia="Helvetica Neue" w:hAnsi="Helvetica Neue"/>
          <w:rtl w:val="0"/>
        </w:rPr>
        <w:t xml:space="preserve"> Se puede usar la tabulación cruzada, correlación parcial y regresión múltiple para controlar la asociación entre variables. Otra de las ventajas del análisis multivariado es la </w:t>
      </w:r>
      <w:r w:rsidDel="00000000" w:rsidR="00000000" w:rsidRPr="00000000">
        <w:rPr>
          <w:rFonts w:ascii="Helvetica Neue" w:cs="Helvetica Neue" w:eastAsia="Helvetica Neue" w:hAnsi="Helvetica Neue"/>
          <w:i w:val="1"/>
          <w:rtl w:val="0"/>
        </w:rPr>
        <w:t xml:space="preserve">capacidad de obtener una visión general más realista y precisa</w:t>
      </w:r>
      <w:r w:rsidDel="00000000" w:rsidR="00000000" w:rsidRPr="00000000">
        <w:rPr>
          <w:rFonts w:ascii="Helvetica Neue" w:cs="Helvetica Neue" w:eastAsia="Helvetica Neue" w:hAnsi="Helvetica Neue"/>
          <w:rtl w:val="0"/>
        </w:rPr>
        <w:t xml:space="preserve"> que cuando se analiza una sola variable. </w:t>
      </w:r>
    </w:p>
    <w:p w:rsidR="00000000" w:rsidDel="00000000" w:rsidP="00000000" w:rsidRDefault="00000000" w:rsidRPr="00000000" w14:paraId="00000013">
      <w:pPr>
        <w:widowControl w:val="0"/>
        <w:spacing w:after="200" w:line="308.00000000000006" w:lineRule="auto"/>
        <w:ind w:right="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Desventajas:</w:t>
      </w:r>
      <w:r w:rsidDel="00000000" w:rsidR="00000000" w:rsidRPr="00000000">
        <w:rPr>
          <w:rtl w:val="0"/>
        </w:rPr>
      </w:r>
    </w:p>
    <w:p w:rsidR="00000000" w:rsidDel="00000000" w:rsidP="00000000" w:rsidRDefault="00000000" w:rsidRPr="00000000" w14:paraId="00000014">
      <w:pPr>
        <w:widowControl w:val="0"/>
        <w:spacing w:after="200" w:line="308.00000000000006" w:lineRule="auto"/>
        <w:ind w:right="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 de las desventajas más relevantes del análisis multivariado es que sus técnicas son </w:t>
      </w:r>
      <w:r w:rsidDel="00000000" w:rsidR="00000000" w:rsidRPr="00000000">
        <w:rPr>
          <w:rFonts w:ascii="Helvetica Neue" w:cs="Helvetica Neue" w:eastAsia="Helvetica Neue" w:hAnsi="Helvetica Neue"/>
          <w:i w:val="1"/>
          <w:rtl w:val="0"/>
        </w:rPr>
        <w:t xml:space="preserve">complejas, involucran matemáticas avanzadas y requieren procedimientos estadísticos</w:t>
      </w:r>
      <w:r w:rsidDel="00000000" w:rsidR="00000000" w:rsidRPr="00000000">
        <w:rPr>
          <w:rFonts w:ascii="Helvetica Neue" w:cs="Helvetica Neue" w:eastAsia="Helvetica Neue" w:hAnsi="Helvetica Neue"/>
          <w:rtl w:val="0"/>
        </w:rPr>
        <w:t xml:space="preserve"> para analizar datos. Otra de las principales desventajas del análisis multivariado es que los resultados del modelado estadístico </w:t>
      </w:r>
      <w:r w:rsidDel="00000000" w:rsidR="00000000" w:rsidRPr="00000000">
        <w:rPr>
          <w:rFonts w:ascii="Helvetica Neue" w:cs="Helvetica Neue" w:eastAsia="Helvetica Neue" w:hAnsi="Helvetica Neue"/>
          <w:i w:val="1"/>
          <w:rtl w:val="0"/>
        </w:rPr>
        <w:t xml:space="preserve">no siempre son fáciles de entender </w:t>
      </w:r>
      <w:r w:rsidDel="00000000" w:rsidR="00000000" w:rsidRPr="00000000">
        <w:rPr>
          <w:rFonts w:ascii="Helvetica Neue" w:cs="Helvetica Neue" w:eastAsia="Helvetica Neue" w:hAnsi="Helvetica Neue"/>
          <w:rtl w:val="0"/>
        </w:rPr>
        <w:t xml:space="preserve">para estudiantes o personas sin mucha formación.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center"/>
      <w:rPr/>
    </w:pPr>
    <w:r w:rsidDel="00000000" w:rsidR="00000000" w:rsidRPr="00000000">
      <w:rPr/>
      <w:drawing>
        <wp:inline distB="19050" distT="19050" distL="19050" distR="19050">
          <wp:extent cx="1073217" cy="29622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