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64A" w:rsidRPr="008B464A" w:rsidRDefault="008B464A" w:rsidP="008B46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8B464A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1. Question 1</w: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Suppose that you have trained a logistic regression classifier, and </w:t>
      </w:r>
      <w:proofErr w:type="gram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it</w:t>
      </w:r>
      <w:proofErr w:type="gram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outputs on a new example xxx a prediction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(x)h_\theta(x)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​(x) = 0.2. This means (check all that apply):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25pt;height:19.5pt" o:ole="">
            <v:imagedata r:id="rId4" o:title=""/>
          </v:shape>
          <w:control r:id="rId5" w:name="DefaultOcxName" w:shapeid="_x0000_i1087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Our estimate for P(y=1</w:t>
      </w:r>
      <w:r w:rsidRPr="008B464A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proofErr w:type="gram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x;θ</w:t>
      </w:r>
      <w:proofErr w:type="gram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)P(y=1|x;\theta)P(y=1</w:t>
      </w:r>
      <w:r w:rsidRPr="008B464A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x;θ) is 0.8.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6" type="#_x0000_t75" style="width:20.25pt;height:19.5pt" o:ole="">
            <v:imagedata r:id="rId4" o:title=""/>
          </v:shape>
          <w:control r:id="rId6" w:name="DefaultOcxName1" w:shapeid="_x0000_i1086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Our estimate for P(y=0</w:t>
      </w:r>
      <w:r w:rsidRPr="008B464A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proofErr w:type="gram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x;θ</w:t>
      </w:r>
      <w:proofErr w:type="gram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)P(y=0|x;\theta)P(y=0</w:t>
      </w:r>
      <w:r w:rsidRPr="008B464A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x;θ) is 0.8.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5" type="#_x0000_t75" style="width:20.25pt;height:19.5pt" o:ole="">
            <v:imagedata r:id="rId4" o:title=""/>
          </v:shape>
          <w:control r:id="rId7" w:name="DefaultOcxName2" w:shapeid="_x0000_i1085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Our estimate for P(y=0</w:t>
      </w:r>
      <w:r w:rsidRPr="008B464A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proofErr w:type="gram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x;θ</w:t>
      </w:r>
      <w:proofErr w:type="gram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)P(y=0|x;\theta)P(y=0</w:t>
      </w:r>
      <w:r w:rsidRPr="008B464A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x;θ) is 0.2.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4" type="#_x0000_t75" style="width:20.25pt;height:19.5pt" o:ole="">
            <v:imagedata r:id="rId4" o:title=""/>
          </v:shape>
          <w:control r:id="rId8" w:name="DefaultOcxName3" w:shapeid="_x0000_i1084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 xml:space="preserve">Our 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>estimate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 xml:space="preserve"> for P(y=1</w:t>
      </w:r>
      <w:r w:rsidRPr="008B464A">
        <w:rPr>
          <w:rFonts w:ascii="Cambria Math" w:eastAsia="Times New Roman" w:hAnsi="Cambria Math" w:cs="Cambria Math"/>
          <w:b/>
          <w:sz w:val="24"/>
          <w:szCs w:val="24"/>
        </w:rPr>
        <w:t>∣</w:t>
      </w:r>
      <w:proofErr w:type="gramStart"/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>x;</w:t>
      </w:r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proofErr w:type="gramEnd"/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>)P(y=1|x;\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>theta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>)P(y=1</w:t>
      </w:r>
      <w:r w:rsidRPr="008B464A">
        <w:rPr>
          <w:rFonts w:ascii="Cambria Math" w:eastAsia="Times New Roman" w:hAnsi="Cambria Math" w:cs="Cambria Math"/>
          <w:b/>
          <w:sz w:val="24"/>
          <w:szCs w:val="24"/>
        </w:rPr>
        <w:t>∣</w:t>
      </w:r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>x;</w:t>
      </w:r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8B464A">
        <w:rPr>
          <w:rFonts w:ascii="Times New Roman" w:eastAsia="Times New Roman" w:hAnsi="Times New Roman" w:cs="Times New Roman"/>
          <w:b/>
          <w:sz w:val="24"/>
          <w:szCs w:val="24"/>
        </w:rPr>
        <w:t xml:space="preserve">) is 0.2.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4A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4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4A">
        <w:rPr>
          <w:rFonts w:ascii="Times New Roman" w:eastAsia="Times New Roman" w:hAnsi="Times New Roman" w:cs="Times New Roman"/>
          <w:sz w:val="24"/>
          <w:szCs w:val="24"/>
        </w:rPr>
        <w:t>Point</w:t>
      </w:r>
    </w:p>
    <w:p w:rsidR="008B464A" w:rsidRPr="008B464A" w:rsidRDefault="008B464A" w:rsidP="008B46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464A">
        <w:rPr>
          <w:rFonts w:ascii="Times New Roman" w:eastAsia="Times New Roman" w:hAnsi="Times New Roman" w:cs="Times New Roman"/>
          <w:b/>
          <w:bCs/>
          <w:sz w:val="36"/>
          <w:szCs w:val="36"/>
        </w:rPr>
        <w:t>2. Question 2</w: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Suppose you have the following training set, and fit a logistic regression classifier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(x)=g(θ0+θ1x1+θ2x</w:t>
      </w:r>
      <w:proofErr w:type="gram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2)h</w:t>
      </w:r>
      <w:proofErr w:type="gram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_\theta(x) = g(\theta_0 + \theta_1x_1 + \theta_2 x_2)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​(x)=g(θ0​+θ1​x1​+θ2​x2​).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Which of the following are true? Check all that apply.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3" type="#_x0000_t75" style="width:20.25pt;height:19.5pt" o:ole="">
            <v:imagedata r:id="rId4" o:title=""/>
          </v:shape>
          <w:control r:id="rId9" w:name="DefaultOcxName4" w:shapeid="_x0000_i1083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J(θ)J(\</w:t>
      </w:r>
      <w:proofErr w:type="gram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theta)J</w:t>
      </w:r>
      <w:proofErr w:type="gram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(θ) will be a convex function, so gradient descent should converge to the global minimum.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2" type="#_x0000_t75" style="width:20.25pt;height:19.5pt" o:ole="">
            <v:imagedata r:id="rId4" o:title=""/>
          </v:shape>
          <w:control r:id="rId10" w:name="DefaultOcxName5" w:shapeid="_x0000_i1082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Adding polynomial features (e.g., instead using 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(x)=g(θ0+θ1x1+θ2x2+θ3x12+θ4x1x2+θ5x22)h_\theta(x) = g(\theta_0 + \theta_1x_1 + \theta_2 x_2 + \theta_3 x_1^2 + \theta_4 x_1 x_2 + \theta_5 x_2^2)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​(x)=g(θ0​+θ1​x1​+θ2​x2​+θ3​x12​+θ4​x1​x2​+θ5​x22​) ) could increase how well we can fit the training data.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object w:dxaOrig="405" w:dyaOrig="390">
          <v:shape id="_x0000_i1081" type="#_x0000_t75" style="width:20.25pt;height:19.5pt" o:ole="">
            <v:imagedata r:id="rId4" o:title=""/>
          </v:shape>
          <w:control r:id="rId11" w:name="DefaultOcxName6" w:shapeid="_x0000_i1081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The positive and negative examples cannot be separated using a straight line. So, gradient descent will fail to converge.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0" type="#_x0000_t75" style="width:20.25pt;height:19.5pt" o:ole="">
            <v:imagedata r:id="rId4" o:title=""/>
          </v:shape>
          <w:control r:id="rId12" w:name="DefaultOcxName7" w:shapeid="_x0000_i1080"/>
        </w:object>
      </w:r>
    </w:p>
    <w:p w:rsid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Because the positive and negative examples cannot be separated using a straight line, linear regression will perform as well as logistic regression on this data. </w:t>
      </w:r>
    </w:p>
    <w:p w:rsidR="00145549" w:rsidRPr="00145549" w:rsidRDefault="00145549" w:rsidP="0014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7" type="#_x0000_t75" style="width:20.25pt;height:19.5pt" o:ole="">
            <v:imagedata r:id="rId4" o:title=""/>
          </v:shape>
          <w:control r:id="rId13" w:name="DefaultOcxName21" w:shapeid="_x0000_i1097"/>
        </w:object>
      </w:r>
    </w:p>
    <w:p w:rsidR="00145549" w:rsidRDefault="00145549" w:rsidP="0014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At the optimal value of θ\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thetaθ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(e.g., found by 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fminunc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), we will have J(θ)≥0J(\theta) \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geq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0J(θ)≥0. </w:t>
      </w:r>
    </w:p>
    <w:p w:rsidR="00145549" w:rsidRPr="00145549" w:rsidRDefault="00145549" w:rsidP="0014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0" type="#_x0000_t75" style="width:20.25pt;height:19.5pt" o:ole="">
            <v:imagedata r:id="rId4" o:title=""/>
          </v:shape>
          <w:control r:id="rId14" w:name="DefaultOcxName22" w:shapeid="_x0000_i1100"/>
        </w:object>
      </w:r>
    </w:p>
    <w:p w:rsidR="00145549" w:rsidRPr="00145549" w:rsidRDefault="00145549" w:rsidP="0014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Adding polynomial features (e.g., instead using </w:t>
      </w:r>
      <w:proofErr w:type="spellStart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hθ</w:t>
      </w:r>
      <w:proofErr w:type="spellEnd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(x)=g(θ0+θ1x1+θ2x2+θ3x12+θ4x1x2+θ5x22)h_\theta(x) = g(\theta_0 + \theta_1x_1 + \theta_2 x_2 + \theta_3 x_1^2 + \theta_4 x_1 x_2 + \theta_5 x_2^2)</w:t>
      </w:r>
      <w:proofErr w:type="spellStart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hθ</w:t>
      </w:r>
      <w:proofErr w:type="spellEnd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​(x)=g(θ0​+θ1​x1​+θ2​x2​+θ3​x12​+θ4​x1​x2​+θ5​x22​) ) would increase J(θ)J(\theta)J(θ) because we are now summing over more terms. </w:t>
      </w:r>
    </w:p>
    <w:p w:rsidR="00145549" w:rsidRPr="00145549" w:rsidRDefault="00145549" w:rsidP="0014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3" type="#_x0000_t75" style="width:20.25pt;height:19.5pt" o:ole="">
            <v:imagedata r:id="rId4" o:title=""/>
          </v:shape>
          <w:control r:id="rId15" w:name="DefaultOcxName23" w:shapeid="_x0000_i1103"/>
        </w:object>
      </w:r>
    </w:p>
    <w:p w:rsidR="00145549" w:rsidRPr="00145549" w:rsidRDefault="00145549" w:rsidP="0014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If we train gradient descent for enough iterations, for some examples x(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)x^{(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)}x(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in the training set it is possible to obtain 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(x(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))&gt;1h_\theta(x^{(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)}) &gt; 1hθ​(x(</w:t>
      </w:r>
      <w:proofErr w:type="spellStart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14554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))&gt;1. </w:t>
      </w:r>
    </w:p>
    <w:p w:rsidR="00145549" w:rsidRPr="00145549" w:rsidRDefault="00145549" w:rsidP="0014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45549" w:rsidRPr="008B464A" w:rsidRDefault="00145549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Question 3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8B464A" w:rsidRPr="008B464A" w:rsidRDefault="008B464A" w:rsidP="008B46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8B464A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3. Question 3</w: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For logistic regression, the gradient is given by ∂∂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(θ)=1m∑i=1m(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))−y(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)\frac{\partial}{\partial \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theta_j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} J(\theta) =\frac{1}{m}\sum_{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=1}^m{ (h_\theta(x^{(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)}) - y^{(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)})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x_j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)}}∂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​∂​J(θ)=m1​∑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=1m​(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​(x(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))−y(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)​. Which of these is a correct gradient descent update for logistic regression with a learning rate of α\alphaα? Chec</w:t>
      </w:r>
      <w:bookmarkStart w:id="0" w:name="_GoBack"/>
      <w:bookmarkEnd w:id="0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k all that apply.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9" type="#_x0000_t75" style="width:20.25pt;height:19.5pt" o:ole="">
            <v:imagedata r:id="rId4" o:title=""/>
          </v:shape>
          <w:control r:id="rId16" w:name="DefaultOcxName8" w:shapeid="_x0000_i1079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proofErr w:type="gram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>θ:=</w:t>
      </w:r>
      <w:proofErr w:type="gram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θ−α1m∑i=1m(θTx−y(i))x(i) \theta := \theta - \alpha \frac{1}{m} \sum_{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=1}^m{ \left(\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theta^T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x - y^{(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)}\right) x^{(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)}} θ:=θ−αm1​∑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=1m​(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θTx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−y(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))x(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).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8" type="#_x0000_t75" style="width:20.25pt;height:19.5pt" o:ole="">
            <v:imagedata r:id="rId4" o:title=""/>
          </v:shape>
          <w:control r:id="rId17" w:name="DefaultOcxName9" w:shapeid="_x0000_i1078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:=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−α1m∑i=1m(11+e−θTx(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)−y(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 \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theta_j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:= \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theta_j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- \alpha \frac{1}{m} \sum_{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=1}^m{ \left(\frac{1}{1 + e^{-\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theta^T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x^{(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)}}} - y^{(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)}\right)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x_j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)}}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​:=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​−αm1​∑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=1m​(1+e−θTx(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)1​−y(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xj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)​ (simultaneously update for all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jjj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7" type="#_x0000_t75" style="width:20.25pt;height:19.5pt" o:ole="">
            <v:imagedata r:id="rId4" o:title=""/>
          </v:shape>
          <w:control r:id="rId18" w:name="DefaultOcxName10" w:shapeid="_x0000_i1077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:=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−α1m∑i=1m(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))−y(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)\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theta_j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:= \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theta_j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- \alpha \frac{1}{m} \sum_{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=1}^m{ (h_\theta(x^{(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)}) - y^{(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)}) x^{(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)}}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​:=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​−αm1​∑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=1m​(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​(x(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))−y(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))x(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(simultaneously update for all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jjj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6" type="#_x0000_t75" style="width:20.25pt;height:19.5pt" o:ole="">
            <v:imagedata r:id="rId4" o:title=""/>
          </v:shape>
          <w:control r:id="rId19" w:name="DefaultOcxName11" w:shapeid="_x0000_i1076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:=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−α1m∑i=1m(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(x(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))−y(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))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xj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)\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theta_j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:= \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theta_j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- \alpha \frac{1}{m} \sum_{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=1}^m{ (h_\theta(x^{(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)}) - y^{(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)}) 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x_j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^{(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)}} 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​:=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​−αm1​∑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=1m​(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​(x(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))−y(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))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xj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)​ (simultaneously update for all </w:t>
      </w:r>
      <w:proofErr w:type="spellStart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jjj</w:t>
      </w:r>
      <w:proofErr w:type="spellEnd"/>
      <w:r w:rsidRPr="008B464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).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Question 4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8B464A" w:rsidRPr="008B464A" w:rsidRDefault="008B464A" w:rsidP="008B46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8B464A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4. Question 4</w: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Which of the following statements are true? Check all that apply.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5" type="#_x0000_t75" style="width:20.25pt;height:19.5pt" o:ole="">
            <v:imagedata r:id="rId4" o:title=""/>
          </v:shape>
          <w:control r:id="rId20" w:name="DefaultOcxName12" w:shapeid="_x0000_i1075"/>
        </w:object>
      </w:r>
    </w:p>
    <w:p w:rsidR="008B464A" w:rsidRPr="00145549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 sigmoid function g(z)=11+e−zg(z) = \</w:t>
      </w:r>
      <w:proofErr w:type="gramStart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frac{</w:t>
      </w:r>
      <w:proofErr w:type="gramEnd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1}{1 + e^{-z}}g(z)=1+e−z1​ is never greater than one (&gt;1 &gt;1 &gt;1).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4" type="#_x0000_t75" style="width:20.25pt;height:19.5pt" o:ole="">
            <v:imagedata r:id="rId4" o:title=""/>
          </v:shape>
          <w:control r:id="rId21" w:name="DefaultOcxName13" w:shapeid="_x0000_i1074"/>
        </w:object>
      </w:r>
    </w:p>
    <w:p w:rsidR="008B464A" w:rsidRPr="00145549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 cost function J(θ)J(\</w:t>
      </w:r>
      <w:proofErr w:type="gramStart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theta)J</w:t>
      </w:r>
      <w:proofErr w:type="gramEnd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(θ) for logistic regression trained with m≥1m \</w:t>
      </w:r>
      <w:proofErr w:type="spellStart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geq</w:t>
      </w:r>
      <w:proofErr w:type="spellEnd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1m≥1 examples is always greater than or equal to zero.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3" type="#_x0000_t75" style="width:20.25pt;height:19.5pt" o:ole="">
            <v:imagedata r:id="rId4" o:title=""/>
          </v:shape>
          <w:control r:id="rId22" w:name="DefaultOcxName14" w:shapeid="_x0000_i1073"/>
        </w:object>
      </w:r>
    </w:p>
    <w:p w:rsidR="008B464A" w:rsidRPr="00145549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For logistic regression, sometimes gradient descent will converge to a local minimum (and fail to find the global minimum). This is the reason we prefer more advanced optimization algorithms such as </w:t>
      </w:r>
      <w:proofErr w:type="spellStart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fminunc</w:t>
      </w:r>
      <w:proofErr w:type="spellEnd"/>
      <w:r w:rsidRPr="0014554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(conjugate gradient/BFGS/L-BFGS/etc). 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2" type="#_x0000_t75" style="width:20.25pt;height:19.5pt" o:ole="">
            <v:imagedata r:id="rId4" o:title=""/>
          </v:shape>
          <w:control r:id="rId23" w:name="DefaultOcxName15" w:shapeid="_x0000_i1072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Linear regression always works well for classification if you classify by using a threshold on the prediction made by linear regression.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Question 5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8B464A" w:rsidRPr="008B464A" w:rsidRDefault="008B464A" w:rsidP="008B46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8B464A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5. Question 5</w: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Suppose you train a logistic classifier 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(x)=g(θ0+θ1x1+θ2x</w:t>
      </w:r>
      <w:proofErr w:type="gram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2)h</w:t>
      </w:r>
      <w:proofErr w:type="gram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_\theta(x) = g(\theta_0 + \theta_1x_1 + \theta_2 x_2)</w:t>
      </w:r>
      <w:proofErr w:type="spell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hθ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​(x)=g(θ0​+θ1​x1​+θ2​x2​). Suppose θ0=</w:t>
      </w:r>
      <w:proofErr w:type="gramStart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6,θ</w:t>
      </w:r>
      <w:proofErr w:type="gramEnd"/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1=−1,θ2=0\theta_0 = 6, \theta_1 = -1, \theta_2 = 0θ0​=6,θ1​=−1,θ2​=0. Which of the following figures represents the decision boundary found by your classifier?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1" type="#_x0000_t75" style="width:20.25pt;height:19.5pt" o:ole="">
            <v:imagedata r:id="rId24" o:title=""/>
          </v:shape>
          <w:control r:id="rId25" w:name="DefaultOcxName16" w:shapeid="_x0000_i1071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Figure: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0" type="#_x0000_t75" style="width:20.25pt;height:19.5pt" o:ole="">
            <v:imagedata r:id="rId24" o:title=""/>
          </v:shape>
          <w:control r:id="rId26" w:name="DefaultOcxName17" w:shapeid="_x0000_i1070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Figure: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9" type="#_x0000_t75" style="width:20.25pt;height:19.5pt" o:ole="">
            <v:imagedata r:id="rId24" o:title=""/>
          </v:shape>
          <w:control r:id="rId27" w:name="DefaultOcxName18" w:shapeid="_x0000_i1069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Figure: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8" type="#_x0000_t75" style="width:20.25pt;height:19.5pt" o:ole="">
            <v:imagedata r:id="rId24" o:title=""/>
          </v:shape>
          <w:control r:id="rId28" w:name="DefaultOcxName19" w:shapeid="_x0000_i1068"/>
        </w:object>
      </w:r>
    </w:p>
    <w:p w:rsidR="008B464A" w:rsidRPr="008B464A" w:rsidRDefault="008B464A" w:rsidP="008B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t>Figure:</w: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B464A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7" type="#_x0000_t75" style="width:20.25pt;height:19.5pt" o:ole="">
            <v:imagedata r:id="rId4" o:title=""/>
          </v:shape>
          <w:control r:id="rId29" w:name="DefaultOcxName20" w:shapeid="_x0000_i1067"/>
        </w:object>
      </w:r>
    </w:p>
    <w:p w:rsidR="008B464A" w:rsidRPr="008B464A" w:rsidRDefault="008B464A" w:rsidP="008B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4A">
        <w:rPr>
          <w:rFonts w:ascii="Times New Roman" w:eastAsia="Times New Roman" w:hAnsi="Times New Roman" w:cs="Times New Roman"/>
          <w:sz w:val="24"/>
          <w:szCs w:val="24"/>
        </w:rPr>
        <w:t xml:space="preserve">Je soussigné(e), </w:t>
      </w:r>
      <w:r w:rsidRPr="008B4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Nicolas </w:t>
      </w:r>
      <w:proofErr w:type="spellStart"/>
      <w:r w:rsidRPr="008B464A">
        <w:rPr>
          <w:rFonts w:ascii="Times New Roman" w:eastAsia="Times New Roman" w:hAnsi="Times New Roman" w:cs="Times New Roman"/>
          <w:b/>
          <w:bCs/>
          <w:sz w:val="24"/>
          <w:szCs w:val="24"/>
        </w:rPr>
        <w:t>Xuyen</w:t>
      </w:r>
      <w:proofErr w:type="spellEnd"/>
      <w:r w:rsidRPr="008B4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464A">
        <w:rPr>
          <w:rFonts w:ascii="Times New Roman" w:eastAsia="Times New Roman" w:hAnsi="Times New Roman" w:cs="Times New Roman"/>
          <w:b/>
          <w:bCs/>
          <w:sz w:val="24"/>
          <w:szCs w:val="24"/>
        </w:rPr>
        <w:t>Lagaillardie</w:t>
      </w:r>
      <w:proofErr w:type="spellEnd"/>
      <w:r w:rsidRPr="008B464A">
        <w:rPr>
          <w:rFonts w:ascii="Times New Roman" w:eastAsia="Times New Roman" w:hAnsi="Times New Roman" w:cs="Times New Roman"/>
          <w:sz w:val="24"/>
          <w:szCs w:val="24"/>
        </w:rPr>
        <w:t>, accepte que ma soumission de travaux ne résultant pas de mes propres efforts entraîne un échec permanent de ce cours et la désactivation de mon compte Coursera. </w:t>
      </w:r>
    </w:p>
    <w:p w:rsidR="005E433F" w:rsidRDefault="005E433F"/>
    <w:sectPr w:rsidR="005E43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4A"/>
    <w:rsid w:val="00145549"/>
    <w:rsid w:val="005E433F"/>
    <w:rsid w:val="008B464A"/>
    <w:rsid w:val="008F0ADF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C861"/>
  <w15:chartTrackingRefBased/>
  <w15:docId w15:val="{BA9C36A0-B1F3-4DE9-8CA4-635181CD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B4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B464A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screenreader-only">
    <w:name w:val="screenreader-only"/>
    <w:basedOn w:val="Policepardfaut"/>
    <w:rsid w:val="008B464A"/>
  </w:style>
  <w:style w:type="paragraph" w:styleId="NormalWeb">
    <w:name w:val="Normal (Web)"/>
    <w:basedOn w:val="Normal"/>
    <w:uiPriority w:val="99"/>
    <w:semiHidden/>
    <w:unhideWhenUsed/>
    <w:rsid w:val="008B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katex-mathml">
    <w:name w:val="katex-mathml"/>
    <w:basedOn w:val="Policepardfaut"/>
    <w:rsid w:val="008B464A"/>
  </w:style>
  <w:style w:type="character" w:customStyle="1" w:styleId="mord">
    <w:name w:val="mord"/>
    <w:basedOn w:val="Policepardfaut"/>
    <w:rsid w:val="008B464A"/>
  </w:style>
  <w:style w:type="character" w:customStyle="1" w:styleId="vlist-s">
    <w:name w:val="vlist-s"/>
    <w:basedOn w:val="Policepardfaut"/>
    <w:rsid w:val="008B464A"/>
  </w:style>
  <w:style w:type="character" w:customStyle="1" w:styleId="mopen">
    <w:name w:val="mopen"/>
    <w:basedOn w:val="Policepardfaut"/>
    <w:rsid w:val="008B464A"/>
  </w:style>
  <w:style w:type="character" w:customStyle="1" w:styleId="mclose">
    <w:name w:val="mclose"/>
    <w:basedOn w:val="Policepardfaut"/>
    <w:rsid w:val="008B464A"/>
  </w:style>
  <w:style w:type="character" w:customStyle="1" w:styleId="mrel">
    <w:name w:val="mrel"/>
    <w:basedOn w:val="Policepardfaut"/>
    <w:rsid w:val="008B464A"/>
  </w:style>
  <w:style w:type="character" w:customStyle="1" w:styleId="mpunct">
    <w:name w:val="mpunct"/>
    <w:basedOn w:val="Policepardfaut"/>
    <w:rsid w:val="008B464A"/>
  </w:style>
  <w:style w:type="character" w:customStyle="1" w:styleId="mbin">
    <w:name w:val="mbin"/>
    <w:basedOn w:val="Policepardfaut"/>
    <w:rsid w:val="008B464A"/>
  </w:style>
  <w:style w:type="character" w:customStyle="1" w:styleId="mop">
    <w:name w:val="mop"/>
    <w:basedOn w:val="Policepardfaut"/>
    <w:rsid w:val="008B464A"/>
  </w:style>
  <w:style w:type="character" w:customStyle="1" w:styleId="delimsizing">
    <w:name w:val="delimsizing"/>
    <w:basedOn w:val="Policepardfaut"/>
    <w:rsid w:val="008B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1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1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7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7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3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5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2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7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3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2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2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7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4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9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6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2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8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8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7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8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4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4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6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image" Target="media/image2.wmf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3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</dc:creator>
  <cp:keywords/>
  <dc:description/>
  <cp:lastModifiedBy>Nicolas Lag</cp:lastModifiedBy>
  <cp:revision>1</cp:revision>
  <dcterms:created xsi:type="dcterms:W3CDTF">2018-11-03T21:13:00Z</dcterms:created>
  <dcterms:modified xsi:type="dcterms:W3CDTF">2018-11-03T21:39:00Z</dcterms:modified>
</cp:coreProperties>
</file>