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A24B"/>
          <w:sz w:val="20"/>
          <w:szCs w:val="20"/>
        </w:rPr>
        <w:t xml:space="preserve">SEADUCED EXPERIENCE</w:t>
      </w:r>
    </w:p>
    <w:p>
      <w:pPr>
        <w:spacing w:after="300"/>
      </w:pPr>
      <w:r>
        <w:rPr>
          <w:b/>
          <w:bCs/>
          <w:color w:val="1A3B5C"/>
          <w:sz w:val="44"/>
          <w:szCs w:val="44"/>
        </w:rPr>
        <w:t xml:space="preserve">Propuesta: Panel de Gestión de Experiencias</w:t>
      </w:r>
    </w:p>
    <w:p>
      <w:pPr>
        <w:spacing w:after="160"/>
      </w:pPr>
      <w:r>
        <w:rPr>
          <w:i/>
          <w:iCs/>
          <w:color w:val="555555"/>
        </w:rPr>
        <w:t xml:space="preserve">Fecha: 25 de julio de 2026</w:t>
      </w:r>
    </w:p>
    <w:p>
      <w:pPr>
        <w:spacing w:after="160"/>
      </w:pPr>
      <w:r>
        <w:rPr>
          <w:i/>
          <w:iCs/>
          <w:color w:val="555555"/>
        </w:rPr>
        <w:t xml:space="preserve">Preparado por: Nico</w:t>
      </w:r>
    </w:p>
    <w:p>
      <w:pPr>
        <w:pStyle w:val="Heading1"/>
        <w:spacing w:after="160" w:before="360"/>
      </w:pPr>
      <w:r>
        <w:rPr>
          <w:b/>
          <w:bCs/>
          <w:color w:val="1A3B5C"/>
        </w:rPr>
        <w:t xml:space="preserve">El problema que resolvemos</w:t>
      </w:r>
    </w:p>
    <w:p>
      <w:pPr>
        <w:spacing w:after="160"/>
      </w:pPr>
      <w:r>
        <w:t xml:space="preserve">Hoy, cada vez que ustedes quieren cambiar el precio de un tour, actualizar una descripción, subir fotos nuevas o lanzar una experiencia nueva, ese trabajo depende de mí: hay que tocar el código de la web. Esto genera demoras, y les quita autonomía para reaccionar rápido — por ejemplo, ajustar un precio en temporada alta, o publicar una experiencia nueva el mismo día que se les ocurre.</w:t>
      </w:r>
    </w:p>
    <w:p>
      <w:pPr>
        <w:spacing w:after="160"/>
      </w:pPr>
      <w:r>
        <w:t xml:space="preserve">El objetivo de esta propuesta es darles un panel de administración propio, simple y visual, desde el cual ustedes puedan hacer estos cambios solos, sin depender de mí para cada actualización, y sin ningún riesgo de que la web se vea mal o deje de funcionar.</w:t>
      </w:r>
    </w:p>
    <w:p>
      <w:pPr>
        <w:pStyle w:val="Heading1"/>
        <w:spacing w:after="160" w:before="360"/>
      </w:pPr>
      <w:r>
        <w:rPr>
          <w:b/>
          <w:bCs/>
          <w:color w:val="1A3B5C"/>
        </w:rPr>
        <w:t xml:space="preserve">Cómo va a funcionar, en simple</w:t>
      </w:r>
    </w:p>
    <w:p>
      <w:pPr>
        <w:spacing w:after="160"/>
      </w:pPr>
      <w:r>
        <w:t xml:space="preserve">Van a tener una sección privada (protegida con contraseña) donde vean la lista de todas sus experiencias — como una lista de productos en una tienda online. Desde ahí van a poder:</w:t>
      </w:r>
    </w:p>
    <w:p>
      <w:pPr>
        <w:pStyle w:val="ListParagraph"/>
        <w:numPr>
          <w:ilvl w:val="0"/>
          <w:numId w:val="2"/>
        </w:numPr>
        <w:spacing w:after="80"/>
      </w:pPr>
      <w:r>
        <w:t xml:space="preserve">Editar el precio, la descripción, y las fotos de cualquier experiencia existente.</w:t>
      </w:r>
    </w:p>
    <w:p>
      <w:pPr>
        <w:pStyle w:val="ListParagraph"/>
        <w:numPr>
          <w:ilvl w:val="0"/>
          <w:numId w:val="2"/>
        </w:numPr>
        <w:spacing w:after="80"/>
      </w:pPr>
      <w:r>
        <w:t xml:space="preserve">Activar o desactivar una experiencia (por ejemplo, si un tour queda pausado por temporada, sin necesidad de borrarlo).</w:t>
      </w:r>
    </w:p>
    <w:p>
      <w:pPr>
        <w:pStyle w:val="ListParagraph"/>
        <w:numPr>
          <w:ilvl w:val="0"/>
          <w:numId w:val="2"/>
        </w:numPr>
        <w:spacing w:after="80"/>
      </w:pPr>
      <w:r>
        <w:t xml:space="preserve">Crear una experiencia completamente nueva, usando el mismo diseño elegante que ya tiene la web hoy — solo completan los datos (nombre, precio, fotos, descripción) y el sistema arma la página automáticamente.</w:t>
      </w:r>
    </w:p>
    <w:p>
      <w:pPr>
        <w:pStyle w:val="ListParagraph"/>
        <w:numPr>
          <w:ilvl w:val="0"/>
          <w:numId w:val="2"/>
        </w:numPr>
        <w:spacing w:after="80"/>
      </w:pPr>
      <w:r>
        <w:t xml:space="preserve">Ver una vista previa de cómo va a quedar la página antes de publicarla.</w:t>
      </w:r>
    </w:p>
    <w:p>
      <w:pPr>
        <w:spacing w:after="160"/>
      </w:pPr>
      <w:r>
        <w:t xml:space="preserve">Todo esto respetando los tres idiomas de la web (inglés, danés y español) y sin que ustedes necesiten saber nada de programación.</w:t>
      </w:r>
    </w:p>
    <w:p>
      <w:pPr>
        <w:pStyle w:val="Heading1"/>
        <w:spacing w:after="160" w:before="360"/>
      </w:pPr>
      <w:r>
        <w:rPr>
          <w:b/>
          <w:bCs/>
          <w:color w:val="1A3B5C"/>
        </w:rPr>
        <w:t xml:space="preserve">Por qué elegimos este enfoque (plantilla fija) y no un editor totalmente libre</w:t>
      </w:r>
    </w:p>
    <w:p>
      <w:pPr>
        <w:spacing w:after="160"/>
      </w:pPr>
      <w:r>
        <w:t xml:space="preserve">Existían dos caminos posibles. Uno era darles un editor 100% libre, donde pudieran armar cada página desde cero, moviendo y agregando secciones a su gusto — como un editor de páginas web genérico. El otro es el que elegimos: mantener el mismo diseño profesional y probado que ya tiene la web hoy, y que ustedes completen el contenido dentro de ese diseño.</w:t>
      </w:r>
    </w:p>
    <w:p>
      <w:pPr>
        <w:spacing w:after="160"/>
      </w:pPr>
      <w:r>
        <w:t xml:space="preserve">Elegimos la segunda opción por tres razones:</w:t>
      </w:r>
    </w:p>
    <w:p>
      <w:pPr>
        <w:pStyle w:val="ListParagraph"/>
        <w:numPr>
          <w:ilvl w:val="0"/>
          <w:numId w:val="2"/>
        </w:numPr>
        <w:spacing w:after="80"/>
      </w:pPr>
      <w:r>
        <w:t xml:space="preserve">Consistencia visual: todas las experiencias van a mantener la misma calidad y coherencia estética que la web tiene hoy — nada queda 'descuadrado' ni se ve distinto entre un tour y otro.</w:t>
      </w:r>
    </w:p>
    <w:p>
      <w:pPr>
        <w:pStyle w:val="ListParagraph"/>
        <w:numPr>
          <w:ilvl w:val="0"/>
          <w:numId w:val="2"/>
        </w:numPr>
        <w:spacing w:after="80"/>
      </w:pPr>
      <w:r>
        <w:t xml:space="preserve">Cero riesgo de romper la página: al no poder mover ni eliminar partes de la estructura, es imposible que un cambio de contenido termine arruinando el diseño o la experiencia de un cliente que entra a reservar.</w:t>
      </w:r>
    </w:p>
    <w:p>
      <w:pPr>
        <w:pStyle w:val="ListParagraph"/>
        <w:numPr>
          <w:ilvl w:val="0"/>
          <w:numId w:val="2"/>
        </w:numPr>
        <w:spacing w:after="80"/>
      </w:pPr>
      <w:r>
        <w:t xml:space="preserve">Es más rápido y más económico: un editor 100% libre es un desarrollo mucho más grande y caro, con más cosas que pueden fallar. Este enfoque nos da el 90% del beneficio (autonomía total sobre precios, textos, fotos y creación de experiencias) a una fracción del costo y el tiempo.</w:t>
      </w:r>
    </w:p>
    <w:p>
      <w:pPr>
        <w:spacing w:after="160"/>
      </w:pPr>
      <w:r>
        <w:t xml:space="preserve">La única limitación de este enfoque: si en el futuro quieren una experiencia con algo que la plantilla actual no contempla (por ejemplo, un video incrustado o una sección totalmente distinta a las que existen hoy), eso no lo van a poder armar solos — lo desarrollamos juntos como un trabajo adicional, cotizado aparte en su momento. Para el 100% de los casos normales (nueva ruta, nuevo precio, nuevas fotos, nueva descripción), el sistema les da control total.</w:t>
      </w:r>
    </w:p>
    <w:p>
      <w:pPr>
        <w:pStyle w:val="Heading1"/>
        <w:spacing w:after="160" w:before="360"/>
      </w:pPr>
      <w:r>
        <w:rPr>
          <w:b/>
          <w:bCs/>
          <w:color w:val="1A3B5C"/>
        </w:rPr>
        <w:t xml:space="preserve">Cómo está organizado el trabajo</w:t>
      </w:r>
    </w:p>
    <w:p>
      <w:pPr>
        <w:spacing w:after="160"/>
      </w:pPr>
      <w:r>
        <w:t xml:space="preserve">Dividimos el desarrollo en 3 etapas. Cada etapa entrega algo funcional por sí solo — no es necesario esperar a que esté todo terminado para empezar a usar partes del sistema. Pueden aprobar etapa por etapa, y detenerse entre una y otra si lo prefieren.</w:t>
      </w:r>
    </w:p>
    <w:p>
      <w:pPr>
        <w:pBdr>
          <w:top w:val="single" w:color="C9A24B" w:sz="4"/>
        </w:pBdr>
        <w:shd w:fill="F2EFE9" w:val="clear"/>
        <w:spacing w:after="100" w:before="320"/>
      </w:pPr>
      <w:r>
        <w:rPr>
          <w:b/>
          <w:bCs/>
          <w:color w:val="1A3B5C"/>
          <w:sz w:val="26"/>
          <w:szCs w:val="26"/>
        </w:rPr>
        <w:t xml:space="preserve">Etapa 1 — La base del sistema y edición de lo existente</w:t>
      </w:r>
    </w:p>
    <w:p>
      <w:pPr>
        <w:spacing w:after="60"/>
      </w:pPr>
      <w:r>
        <w:rPr>
          <w:b/>
          <w:bCs/>
          <w:color w:val="1A3B5C"/>
          <w:sz w:val="20"/>
          <w:szCs w:val="20"/>
        </w:rPr>
        <w:t xml:space="preserve">Objetivo</w:t>
      </w:r>
    </w:p>
    <w:p>
      <w:pPr>
        <w:spacing w:after="160"/>
      </w:pPr>
      <w:r>
        <w:t xml:space="preserve">Trasladar toda la información de las experiencias actuales (las 8 que tienen hoy) a un sistema organizado y centralizado, y darles ya en esta primera etapa una forma cómoda de editarlas.</w:t>
      </w:r>
    </w:p>
    <w:p>
      <w:pPr>
        <w:spacing w:after="60"/>
      </w:pPr>
      <w:r>
        <w:rPr>
          <w:b/>
          <w:bCs/>
          <w:color w:val="1A3B5C"/>
          <w:sz w:val="20"/>
          <w:szCs w:val="20"/>
        </w:rPr>
        <w:t xml:space="preserve">Cómo funciona</w:t>
      </w:r>
    </w:p>
    <w:p>
      <w:pPr>
        <w:spacing w:after="160"/>
      </w:pPr>
      <w:r>
        <w:t xml:space="preserve">Se revisa y traslada, experiencia por experiencia, todo el contenido actual (precios, descripciones, fotos, textos en los 3 idiomas) a una base de datos ordenada. La web sigue viéndose exactamente igual para sus clientes. Sobre esa base, ya van a poder editar precio, descripción y fotos desde un panel simple, con vista previa antes de publicar (para ver cómo va a quedar la página antes de confirmar el cambio) y compresión automática de las imágenes que suban, para que la web siga cargando rápido.</w:t>
      </w:r>
    </w:p>
    <w:p>
      <w:pPr>
        <w:spacing w:after="60"/>
      </w:pPr>
      <w:r>
        <w:rPr>
          <w:b/>
          <w:bCs/>
          <w:color w:val="1A3B5C"/>
          <w:sz w:val="20"/>
          <w:szCs w:val="20"/>
        </w:rPr>
        <w:t xml:space="preserve">Por qué se hace así</w:t>
      </w:r>
    </w:p>
    <w:p>
      <w:pPr>
        <w:spacing w:after="160"/>
      </w:pPr>
      <w:r>
        <w:t xml:space="preserve">No se puede construir un panel de edición sobre información desordenada, así que primero se ordena todo con cuidado de no perder ni alterar nada de lo publicado. Y como ya van a estar editando contenido real desde el primer día, tiene sentido que la vista previa y el cuidado de las imágenes vengan incluidos acá, no como un paso aparte más adelante.</w:t>
      </w:r>
    </w:p>
    <w:p>
      <w:pPr>
        <w:spacing w:after="60"/>
      </w:pPr>
      <w:r>
        <w:rPr>
          <w:b/>
          <w:bCs/>
          <w:color w:val="1A3B5C"/>
          <w:sz w:val="20"/>
          <w:szCs w:val="20"/>
        </w:rPr>
        <w:t xml:space="preserve">Resultado para ustedes</w:t>
      </w:r>
    </w:p>
    <w:p>
      <w:pPr>
        <w:spacing w:after="160"/>
      </w:pPr>
      <w:r>
        <w:t xml:space="preserve">Al finalizar esta etapa, ya van a poder editar precio, textos e imágenes de las experiencias que existen hoy, de forma cómoda y sin riesgo de subir una foto que rompa la velocidad de carga. Todavía no van a poder crear experiencias nuevas — eso es la Etapa 2.</w:t>
      </w:r>
    </w:p>
    <w:p>
      <w:pPr>
        <w:spacing w:after="200"/>
      </w:pPr>
      <w:r>
        <w:rPr>
          <w:b/>
          <w:bCs/>
        </w:rPr>
        <w:t xml:space="preserve">Inversión de esta etapa: </w:t>
      </w:r>
      <w:r>
        <w:rPr>
          <w:b/>
          <w:bCs/>
          <w:color w:val="C9A24B"/>
          <w:sz w:val="26"/>
          <w:szCs w:val="26"/>
        </w:rPr>
        <w:t xml:space="preserve">€360</w:t>
      </w:r>
    </w:p>
    <w:p>
      <w:pPr>
        <w:pBdr>
          <w:top w:val="single" w:color="C9A24B" w:sz="4"/>
        </w:pBdr>
        <w:shd w:fill="F2EFE9" w:val="clear"/>
        <w:spacing w:after="100" w:before="320"/>
      </w:pPr>
      <w:r>
        <w:rPr>
          <w:b/>
          <w:bCs/>
          <w:color w:val="1A3B5C"/>
          <w:sz w:val="26"/>
          <w:szCs w:val="26"/>
        </w:rPr>
        <w:t xml:space="preserve">Etapa 2 — Creación de experiencias nuevas</w:t>
      </w:r>
    </w:p>
    <w:p>
      <w:pPr>
        <w:spacing w:after="60"/>
      </w:pPr>
      <w:r>
        <w:rPr>
          <w:b/>
          <w:bCs/>
          <w:color w:val="1A3B5C"/>
          <w:sz w:val="20"/>
          <w:szCs w:val="20"/>
        </w:rPr>
        <w:t xml:space="preserve">Objetivo</w:t>
      </w:r>
    </w:p>
    <w:p>
      <w:pPr>
        <w:spacing w:after="160"/>
      </w:pPr>
      <w:r>
        <w:t xml:space="preserve">Que puedan agregar una experiencia completamente nueva ustedes mismos, sin escribir código ni pedirme ayuda, con la misma comodidad de uso que la edición de la Etapa 1.</w:t>
      </w:r>
    </w:p>
    <w:p>
      <w:pPr>
        <w:spacing w:after="60"/>
      </w:pPr>
      <w:r>
        <w:rPr>
          <w:b/>
          <w:bCs/>
          <w:color w:val="1A3B5C"/>
          <w:sz w:val="20"/>
          <w:szCs w:val="20"/>
        </w:rPr>
        <w:t xml:space="preserve">Cómo funciona</w:t>
      </w:r>
    </w:p>
    <w:p>
      <w:pPr>
        <w:spacing w:after="160"/>
      </w:pPr>
      <w:r>
        <w:t xml:space="preserve">Un formulario simple: completan nombre, precio, descripción y fotos en los 3 idiomas, con la posibilidad de ordenar las fotos de la galería arrastrándolas como quieran. Al guardar, el sistema genera la página nueva automáticamente usando el mismo diseño que ya tienen las experiencias actuales.</w:t>
      </w:r>
    </w:p>
    <w:p>
      <w:pPr>
        <w:spacing w:after="60"/>
      </w:pPr>
      <w:r>
        <w:rPr>
          <w:b/>
          <w:bCs/>
          <w:color w:val="1A3B5C"/>
          <w:sz w:val="20"/>
          <w:szCs w:val="20"/>
        </w:rPr>
        <w:t xml:space="preserve">Por qué se hace así</w:t>
      </w:r>
    </w:p>
    <w:p>
      <w:pPr>
        <w:spacing w:after="160"/>
      </w:pPr>
      <w:r>
        <w:t xml:space="preserve">Como usamos la plantilla fija (ver más arriba), la página nueva sale directamente con buena calidad visual, sin que ustedes tengan que diseñar nada ni yo tenga que armarla a mano.</w:t>
      </w:r>
    </w:p>
    <w:p>
      <w:pPr>
        <w:spacing w:after="60"/>
      </w:pPr>
      <w:r>
        <w:rPr>
          <w:b/>
          <w:bCs/>
          <w:color w:val="1A3B5C"/>
          <w:sz w:val="20"/>
          <w:szCs w:val="20"/>
        </w:rPr>
        <w:t xml:space="preserve">Resultado para ustedes</w:t>
      </w:r>
    </w:p>
    <w:p>
      <w:pPr>
        <w:spacing w:after="160"/>
      </w:pPr>
      <w:r>
        <w:t xml:space="preserve">Total autonomía para lanzar una experiencia nueva el mismo día que se les ocurre, sin esperar disponibilidad mía.</w:t>
      </w:r>
    </w:p>
    <w:p>
      <w:pPr>
        <w:spacing w:after="200"/>
      </w:pPr>
      <w:r>
        <w:rPr>
          <w:b/>
          <w:bCs/>
        </w:rPr>
        <w:t xml:space="preserve">Inversión de esta etapa: </w:t>
      </w:r>
      <w:r>
        <w:rPr>
          <w:b/>
          <w:bCs/>
          <w:color w:val="C9A24B"/>
          <w:sz w:val="26"/>
          <w:szCs w:val="26"/>
        </w:rPr>
        <w:t xml:space="preserve">€315</w:t>
      </w:r>
    </w:p>
    <w:p>
      <w:pPr>
        <w:pBdr>
          <w:top w:val="single" w:color="C9A24B" w:sz="4"/>
        </w:pBdr>
        <w:shd w:fill="F2EFE9" w:val="clear"/>
        <w:spacing w:after="100" w:before="320"/>
      </w:pPr>
      <w:r>
        <w:rPr>
          <w:b/>
          <w:bCs/>
          <w:color w:val="1A3B5C"/>
          <w:sz w:val="26"/>
          <w:szCs w:val="26"/>
        </w:rPr>
        <w:t xml:space="preserve">Etapa 3 — Tranquilidad: deshacer errores y precios siempre coordinados</w:t>
      </w:r>
    </w:p>
    <w:p>
      <w:pPr>
        <w:spacing w:after="60"/>
      </w:pPr>
      <w:r>
        <w:rPr>
          <w:b/>
          <w:bCs/>
          <w:color w:val="1A3B5C"/>
          <w:sz w:val="20"/>
          <w:szCs w:val="20"/>
        </w:rPr>
        <w:t xml:space="preserve">Objetivo</w:t>
      </w:r>
    </w:p>
    <w:p>
      <w:pPr>
        <w:spacing w:after="160"/>
      </w:pPr>
      <w:r>
        <w:t xml:space="preserve">Que puedan usar el sistema con confianza — sin miedo a que un error de tipeo quede publicado, y sin riesgo de vender un mismo tour a dos precios distintos según por dónde reserve el cliente.</w:t>
      </w:r>
    </w:p>
    <w:p>
      <w:pPr>
        <w:spacing w:after="60"/>
      </w:pPr>
      <w:r>
        <w:rPr>
          <w:b/>
          <w:bCs/>
          <w:color w:val="1A3B5C"/>
          <w:sz w:val="20"/>
          <w:szCs w:val="20"/>
        </w:rPr>
        <w:t xml:space="preserve">Cómo funciona</w:t>
      </w:r>
    </w:p>
    <w:p>
      <w:pPr>
        <w:spacing w:after="160"/>
      </w:pPr>
      <w:r>
        <w:t xml:space="preserve">Se agrega un botón para deshacer cualquier cambio con un clic (como el 'deshacer' de Word), y cuando editan el precio de un tour que también se vende en GetYourGuide, el sistema avisa automáticamente a esa plataforma para que actualice el precio ahí también, sin que ustedes tengan que entrar a otro panel a cambiarlo a mano.</w:t>
      </w:r>
    </w:p>
    <w:p>
      <w:pPr>
        <w:spacing w:after="60"/>
      </w:pPr>
      <w:r>
        <w:rPr>
          <w:b/>
          <w:bCs/>
          <w:color w:val="1A3B5C"/>
          <w:sz w:val="20"/>
          <w:szCs w:val="20"/>
        </w:rPr>
        <w:t xml:space="preserve">Por qué se hace así</w:t>
      </w:r>
    </w:p>
    <w:p>
      <w:pPr>
        <w:spacing w:after="160"/>
      </w:pPr>
      <w:r>
        <w:t xml:space="preserve">Dar autonomía total tiene que venir con una red de seguridad: que un error se pueda revertir fácil, y que un cambio de precio no quede aplicado en su web pero desactualizado en GetYourGuide, generando confusión o pérdida de dinero.</w:t>
      </w:r>
    </w:p>
    <w:p>
      <w:pPr>
        <w:spacing w:after="60"/>
      </w:pPr>
      <w:r>
        <w:rPr>
          <w:b/>
          <w:bCs/>
          <w:color w:val="1A3B5C"/>
          <w:sz w:val="20"/>
          <w:szCs w:val="20"/>
        </w:rPr>
        <w:t xml:space="preserve">Resultado para ustedes</w:t>
      </w:r>
    </w:p>
    <w:p>
      <w:pPr>
        <w:spacing w:after="160"/>
      </w:pPr>
      <w:r>
        <w:t xml:space="preserve">Pueden editar y crear sin miedo a romper algo, y sus precios van a estar siempre iguales en todos los lugares donde venden.</w:t>
      </w:r>
    </w:p>
    <w:p>
      <w:pPr>
        <w:spacing w:after="200"/>
      </w:pPr>
      <w:r>
        <w:rPr>
          <w:b/>
          <w:bCs/>
        </w:rPr>
        <w:t xml:space="preserve">Inversión de esta etapa: </w:t>
      </w:r>
      <w:r>
        <w:rPr>
          <w:b/>
          <w:bCs/>
          <w:color w:val="C9A24B"/>
          <w:sz w:val="26"/>
          <w:szCs w:val="26"/>
        </w:rPr>
        <w:t xml:space="preserve">€225</w:t>
      </w:r>
    </w:p>
    <w:p>
      <w:pPr>
        <w:pStyle w:val="Heading1"/>
        <w:spacing w:after="160" w:before="360"/>
      </w:pPr>
      <w:r>
        <w:rPr>
          <w:b/>
          <w:bCs/>
          <w:color w:val="1A3B5C"/>
        </w:rPr>
        <w:t xml:space="preserve">Resumen de inversión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900"/>
      </w:tblGrid>
      <w:tr>
        <w:tc>
          <w:tcPr>
            <w:tcW w:type="dxa" w:w="1500"/>
            <w:shd w:fill="1A3B5C" w:val="clear"/>
          </w:tcPr>
          <w:p>
            <w:r>
              <w:rPr>
                <w:b/>
                <w:bCs/>
                <w:color w:val="FFFFFF"/>
              </w:rPr>
              <w:t xml:space="preserve">Etapa</w:t>
            </w:r>
          </w:p>
        </w:tc>
        <w:tc>
          <w:tcPr>
            <w:tcW w:type="dxa" w:w="6100"/>
            <w:shd w:fill="1A3B5C" w:val="clear"/>
          </w:tcPr>
          <w:p>
            <w:r>
              <w:rPr>
                <w:b/>
                <w:bCs/>
                <w:color w:val="FFFFFF"/>
              </w:rPr>
              <w:t xml:space="preserve">Descripción</w:t>
            </w:r>
          </w:p>
        </w:tc>
        <w:tc>
          <w:tcPr>
            <w:tcW w:type="dxa" w:w="1900"/>
            <w:shd w:fill="1A3B5C" w:val="clear"/>
          </w:tcPr>
          <w:p>
            <w:r>
              <w:rPr>
                <w:b/>
                <w:bCs/>
                <w:color w:val="FFFFFF"/>
              </w:rPr>
              <w:t xml:space="preserve">Inversión</w:t>
            </w:r>
          </w:p>
        </w:tc>
      </w:tr>
      <w:tr>
        <w:tc>
          <w:tcPr>
            <w:tcW w:type="dxa" w:w="1500"/>
            <w:shd w:fill="FFFFFF" w:val="clear"/>
          </w:tcPr>
          <w:p>
            <w:r>
              <w:t xml:space="preserve">1</w:t>
            </w:r>
          </w:p>
        </w:tc>
        <w:tc>
          <w:tcPr>
            <w:tcW w:type="dxa" w:w="6100"/>
            <w:shd w:fill="FFFFFF" w:val="clear"/>
          </w:tcPr>
          <w:p>
            <w:r>
              <w:t xml:space="preserve">La base del sistema y edición de lo existente</w:t>
            </w:r>
          </w:p>
        </w:tc>
        <w:tc>
          <w:tcPr>
            <w:tcW w:type="dxa" w:w="1900"/>
            <w:shd w:fill="FFFFFF" w:val="clear"/>
          </w:tcPr>
          <w:p>
            <w:r>
              <w:rPr>
                <w:b/>
                <w:bCs/>
              </w:rPr>
              <w:t xml:space="preserve">€360</w:t>
            </w:r>
          </w:p>
        </w:tc>
      </w:tr>
      <w:tr>
        <w:tc>
          <w:tcPr>
            <w:tcW w:type="dxa" w:w="1500"/>
            <w:shd w:fill="F2EFE9" w:val="clear"/>
          </w:tcPr>
          <w:p>
            <w:r>
              <w:t xml:space="preserve">2</w:t>
            </w:r>
          </w:p>
        </w:tc>
        <w:tc>
          <w:tcPr>
            <w:tcW w:type="dxa" w:w="6100"/>
            <w:shd w:fill="F2EFE9" w:val="clear"/>
          </w:tcPr>
          <w:p>
            <w:r>
              <w:t xml:space="preserve">Creación de experiencias nuevas</w:t>
            </w:r>
          </w:p>
        </w:tc>
        <w:tc>
          <w:tcPr>
            <w:tcW w:type="dxa" w:w="1900"/>
            <w:shd w:fill="F2EFE9" w:val="clear"/>
          </w:tcPr>
          <w:p>
            <w:r>
              <w:rPr>
                <w:b/>
                <w:bCs/>
              </w:rPr>
              <w:t xml:space="preserve">€315</w:t>
            </w:r>
          </w:p>
        </w:tc>
      </w:tr>
      <w:tr>
        <w:tc>
          <w:tcPr>
            <w:tcW w:type="dxa" w:w="1500"/>
            <w:shd w:fill="FFFFFF" w:val="clear"/>
          </w:tcPr>
          <w:p>
            <w:r>
              <w:t xml:space="preserve">3</w:t>
            </w:r>
          </w:p>
        </w:tc>
        <w:tc>
          <w:tcPr>
            <w:tcW w:type="dxa" w:w="6100"/>
            <w:shd w:fill="FFFFFF" w:val="clear"/>
          </w:tcPr>
          <w:p>
            <w:r>
              <w:t xml:space="preserve">Deshacer errores y precios coordinados</w:t>
            </w:r>
          </w:p>
        </w:tc>
        <w:tc>
          <w:tcPr>
            <w:tcW w:type="dxa" w:w="1900"/>
            <w:shd w:fill="FFFFFF" w:val="clear"/>
          </w:tcPr>
          <w:p>
            <w:r>
              <w:rPr>
                <w:b/>
                <w:bCs/>
              </w:rPr>
              <w:t xml:space="preserve">€225</w:t>
            </w:r>
          </w:p>
        </w:tc>
      </w:tr>
      <w:tr>
        <w:tc>
          <w:tcPr>
            <w:tcW w:type="dxa" w:w="1500"/>
            <w:shd w:fill="C9A24B" w:val="clear"/>
          </w:tcPr>
          <w:p>
            <w:r>
              <w:t xml:space="preserve"/>
            </w:r>
          </w:p>
        </w:tc>
        <w:tc>
          <w:tcPr>
            <w:tcW w:type="dxa" w:w="6100"/>
            <w:shd w:fill="C9A24B" w:val="clear"/>
          </w:tcPr>
          <w:p>
            <w:r>
              <w:rPr>
                <w:b/>
                <w:bCs/>
                <w:color w:val="FFFFFF"/>
              </w:rPr>
              <w:t xml:space="preserve">Total del proyecto completo</w:t>
            </w:r>
          </w:p>
        </w:tc>
        <w:tc>
          <w:tcPr>
            <w:tcW w:type="dxa" w:w="1900"/>
            <w:shd w:fill="C9A24B" w:val="clear"/>
          </w:tcPr>
          <w:p>
            <w:r>
              <w:rPr>
                <w:b/>
                <w:bCs/>
                <w:color w:val="FFFFFF"/>
              </w:rPr>
              <w:t xml:space="preserve">€900</w:t>
            </w:r>
          </w:p>
        </w:tc>
      </w:tr>
    </w:tbl>
    <w:p>
      <w:pPr>
        <w:spacing w:after="160"/>
      </w:pPr>
      <w:r>
        <w:t xml:space="preserve"/>
      </w:r>
    </w:p>
    <w:p>
      <w:pPr>
        <w:spacing w:after="160"/>
      </w:pPr>
      <w:r>
        <w:rPr>
          <w:i/>
          <w:iCs/>
        </w:rPr>
        <w:t xml:space="preserve">Cada etapa se factura al completarse y aprobarse, no es necesario pagar el total por adelantado. Pueden decidir avanzar etapa por etapa según su ritmo y prioridades.</w:t>
      </w:r>
    </w:p>
    <w:p>
      <w:pPr>
        <w:pStyle w:val="Heading1"/>
        <w:spacing w:after="160" w:before="360"/>
      </w:pPr>
      <w:r>
        <w:rPr>
          <w:b/>
          <w:bCs/>
          <w:color w:val="1A3B5C"/>
        </w:rPr>
        <w:t xml:space="preserve">Importante</w:t>
      </w:r>
    </w:p>
    <w:p>
      <w:pPr>
        <w:pStyle w:val="ListParagraph"/>
        <w:numPr>
          <w:ilvl w:val="0"/>
          <w:numId w:val="2"/>
        </w:numPr>
        <w:spacing w:after="80"/>
      </w:pPr>
      <w:r>
        <w:t xml:space="preserve">Este alcance cubre todas las experiencias actuales y la creación ilimitada de experiencias nuevas dentro del diseño y estructura ya existente.</w:t>
      </w:r>
    </w:p>
    <w:p>
      <w:pPr>
        <w:pStyle w:val="ListParagraph"/>
        <w:numPr>
          <w:ilvl w:val="0"/>
          <w:numId w:val="2"/>
        </w:numPr>
        <w:spacing w:after="80"/>
      </w:pPr>
      <w:r>
        <w:t xml:space="preserve">Cualquier sección o funcionalidad que no exista hoy en el diseño (por ejemplo, un tipo de contenido totalmente nuevo) queda fuera de este alcance y se cotizará como un trabajo adicional cuando se necesite.</w:t>
      </w:r>
    </w:p>
    <w:p>
      <w:pPr>
        <w:pStyle w:val="ListParagraph"/>
        <w:numPr>
          <w:ilvl w:val="0"/>
          <w:numId w:val="2"/>
        </w:numPr>
        <w:spacing w:after="80"/>
      </w:pPr>
      <w:r>
        <w:t xml:space="preserve">El tiempo estimado de desarrollo, trabajando de forma constante, es de aproximadamente 5 a 7 semanas para el proyecto completo.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2026-07-25T12:57:16.573Z</dcterms:created>
  <dcterms:modified xsi:type="dcterms:W3CDTF">2026-07-25T12:57:16.573Z</dcterms:modified>
</cp:coreProperties>
</file>

<file path=docProps/custom.xml><?xml version="1.0" encoding="utf-8"?>
<Properties xmlns="http://schemas.openxmlformats.org/officeDocument/2006/custom-properties" xmlns:vt="http://schemas.openxmlformats.org/officeDocument/2006/docPropsVTypes"/>
</file>