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E47B" w14:textId="5C88CD12" w:rsidR="00394CC2" w:rsidRDefault="00394CC2" w:rsidP="002F582C">
      <w:pPr>
        <w:pStyle w:val="berschrift1"/>
        <w:numPr>
          <w:ilvl w:val="0"/>
          <w:numId w:val="7"/>
        </w:numPr>
      </w:pPr>
      <w:r>
        <w:t>Zusammenfassung (Executive Summary)</w:t>
      </w:r>
    </w:p>
    <w:p w14:paraId="78B5DA87" w14:textId="77777777" w:rsidR="0055367D" w:rsidRDefault="0055367D" w:rsidP="000B43B8">
      <w:pPr>
        <w:ind w:left="360"/>
      </w:pPr>
    </w:p>
    <w:p w14:paraId="2335B7FE" w14:textId="4BF7B3B4" w:rsidR="0055367D" w:rsidRPr="00194FC2" w:rsidRDefault="0055367D" w:rsidP="00194FC2">
      <w:pPr>
        <w:ind w:left="360"/>
        <w:jc w:val="both"/>
        <w:rPr>
          <w:sz w:val="24"/>
          <w:szCs w:val="24"/>
        </w:rPr>
      </w:pPr>
      <w:r w:rsidRPr="00194FC2">
        <w:rPr>
          <w:sz w:val="24"/>
          <w:szCs w:val="24"/>
        </w:rPr>
        <w:t>Das Entenrennen auf der Breg wurde erfolgreich durchgeführt. Unser Teilprojekt "TP Logistik" konnte alle geplanten Aufgaben zuverlässig umsetzen. Die Zielvorgabe von 1.600 Enten wurde eingehalten. Alle Bestellungen erfolgten rechtzeitig, und durch die Unterstützung von Frau Peuse-Rink verlief die Organisation reibungslos. Die Preise wurden erfolgreich an die Gewinner übermittelt und werden noch bis zum 20.07.2025 verteilt. Insgesamt war das Entenrennen für unser Team ein gelungenes Projekt mit positiver Resonanz und wertvollen Erfahrungen in der Projektplanung und -durchführung.</w:t>
      </w:r>
    </w:p>
    <w:p w14:paraId="6B4CE6D2" w14:textId="1C923512" w:rsidR="00FD5564" w:rsidRDefault="002F582C" w:rsidP="00FD5564">
      <w:pPr>
        <w:pStyle w:val="berschrift1"/>
        <w:numPr>
          <w:ilvl w:val="0"/>
          <w:numId w:val="7"/>
        </w:numPr>
      </w:pPr>
      <w:r w:rsidRPr="00F549C7">
        <w:t>Einleitung</w:t>
      </w:r>
      <w:r w:rsidR="00FD5564">
        <w:t xml:space="preserve"> mit Projektbeschreibung</w:t>
      </w:r>
    </w:p>
    <w:p w14:paraId="6A5E57C8" w14:textId="6B285EE1" w:rsidR="00194FC2" w:rsidRPr="00194FC2" w:rsidRDefault="00194FC2" w:rsidP="00A70069">
      <w:pPr>
        <w:pStyle w:val="StandardWeb"/>
        <w:ind w:left="360"/>
        <w:jc w:val="both"/>
        <w:rPr>
          <w:rFonts w:ascii="Aptos" w:hAnsi="Aptos"/>
        </w:rPr>
      </w:pPr>
      <w:r w:rsidRPr="00194FC2">
        <w:rPr>
          <w:rFonts w:ascii="Aptos" w:hAnsi="Aptos"/>
        </w:rPr>
        <w:t>Hintergrund und Kontext des Teilprojekts "TP Logistik" bestand darin, eine klare Struktur auf logistischer Ebene innerhalb des Gesamtprojekts „Entenrennen auf der Breg“ zu schaffen. Eine durchdachte und funktionierende Logistik ist essenziell für den Erfolg eines Projekts dieser Größenordnung.</w:t>
      </w:r>
    </w:p>
    <w:p w14:paraId="405A78A9" w14:textId="77777777" w:rsidR="00194FC2" w:rsidRPr="00194FC2" w:rsidRDefault="00194FC2" w:rsidP="00A70069">
      <w:pPr>
        <w:pStyle w:val="StandardWeb"/>
        <w:ind w:left="360"/>
        <w:jc w:val="both"/>
        <w:rPr>
          <w:rFonts w:ascii="Aptos" w:hAnsi="Aptos"/>
        </w:rPr>
      </w:pPr>
      <w:r w:rsidRPr="00194FC2">
        <w:rPr>
          <w:rFonts w:ascii="Aptos" w:hAnsi="Aptos"/>
        </w:rPr>
        <w:t>Zu unseren Hauptaufgaben gehörte die Bestandsaufnahme der bereits vorhandenen Enten sowie die Beschaffung zusätzlicher Enten, um das Ziel von 1.600 Teilnehmern zu erreichen. Ziel unseres Teilprojekts war es, durch eine gut organisierte und strukturierte Herangehensweise sowohl das Gesamtprojekt als auch unser eigenes Teilprojekt effizient zu unterstützen.</w:t>
      </w:r>
    </w:p>
    <w:p w14:paraId="69D3BF89" w14:textId="2B5CB6CA" w:rsidR="00194FC2" w:rsidRPr="00194FC2" w:rsidRDefault="00194FC2" w:rsidP="00A70069">
      <w:pPr>
        <w:pStyle w:val="StandardWeb"/>
        <w:ind w:left="360"/>
        <w:jc w:val="both"/>
        <w:rPr>
          <w:rFonts w:ascii="Aptos" w:hAnsi="Aptos"/>
        </w:rPr>
      </w:pPr>
      <w:r w:rsidRPr="00194FC2">
        <w:rPr>
          <w:rFonts w:ascii="Aptos" w:hAnsi="Aptos"/>
        </w:rPr>
        <w:t>Wir übernahmen außerdem die Koordination von Bestellwünschen anderer Teilprojekte (TPs) und setzten uns dafür regelmäßige Wochen-Deadlines, um frühzeitig alle Anforderungen zu erfassen. Um die Übersicht zu behalten, führten wir eine strukturierte Excel-Tabelle, in der sämtliche Enten erfasst und verwaltet wurden ein wesentliches Element für den Projekterfolg.</w:t>
      </w:r>
    </w:p>
    <w:p w14:paraId="7B67EA4B" w14:textId="77777777" w:rsidR="00194FC2" w:rsidRPr="00194FC2" w:rsidRDefault="00194FC2" w:rsidP="00A70069">
      <w:pPr>
        <w:pStyle w:val="StandardWeb"/>
        <w:ind w:left="360"/>
        <w:jc w:val="both"/>
        <w:rPr>
          <w:rFonts w:ascii="Aptos" w:hAnsi="Aptos"/>
        </w:rPr>
      </w:pPr>
      <w:r w:rsidRPr="00194FC2">
        <w:rPr>
          <w:rFonts w:ascii="Aptos" w:hAnsi="Aptos"/>
        </w:rPr>
        <w:t>Ein wichtiger Bestandteil unserer Arbeit war auch die enge Zusammenarbeit mit Frau Peuse-Rink, die uns tatkräftig unterstützte und die Bestellungen für uns ausführte. Durch diesen stetigen Austausch konnten wir sicherstellen, dass alle benötigten Materialien rechtzeitig zur Verfügung standen.</w:t>
      </w:r>
    </w:p>
    <w:p w14:paraId="5C94454B" w14:textId="77777777" w:rsidR="00194FC2" w:rsidRDefault="00194FC2" w:rsidP="00A70069">
      <w:pPr>
        <w:pStyle w:val="StandardWeb"/>
        <w:ind w:left="360"/>
        <w:jc w:val="both"/>
        <w:rPr>
          <w:rFonts w:ascii="Aptos" w:hAnsi="Aptos"/>
        </w:rPr>
      </w:pPr>
      <w:r w:rsidRPr="00194FC2">
        <w:rPr>
          <w:rFonts w:ascii="Aptos" w:hAnsi="Aptos"/>
        </w:rPr>
        <w:t>Zudem pflegten wir den Kontakt zu den Hausmeistern, die uns am Veranstaltungstag unterstützten und uns beispielsweise einen Radlader zur Verfügung stellten. Diese enge Zusammenarbeit war ein weiterer Beitrag zur erfolgreichen Umsetzung des Entenrennens.</w:t>
      </w:r>
    </w:p>
    <w:p w14:paraId="274093DD" w14:textId="77777777" w:rsidR="00A70069" w:rsidRDefault="00A70069" w:rsidP="00A70069">
      <w:pPr>
        <w:pStyle w:val="StandardWeb"/>
        <w:ind w:left="360"/>
        <w:jc w:val="both"/>
        <w:rPr>
          <w:rFonts w:ascii="Aptos" w:hAnsi="Aptos"/>
        </w:rPr>
      </w:pPr>
    </w:p>
    <w:p w14:paraId="78EBDF00" w14:textId="77777777" w:rsidR="00A70069" w:rsidRPr="00194FC2" w:rsidRDefault="00A70069" w:rsidP="00A70069">
      <w:pPr>
        <w:pStyle w:val="StandardWeb"/>
        <w:ind w:left="360"/>
        <w:jc w:val="both"/>
        <w:rPr>
          <w:rFonts w:ascii="Aptos" w:hAnsi="Aptos"/>
        </w:rPr>
      </w:pPr>
    </w:p>
    <w:p w14:paraId="217563BF" w14:textId="73CA9044" w:rsidR="00E53ADD" w:rsidRPr="00E53ADD" w:rsidRDefault="00E53ADD" w:rsidP="00194FC2">
      <w:pPr>
        <w:ind w:left="360"/>
      </w:pPr>
    </w:p>
    <w:p w14:paraId="254103E1" w14:textId="77777777" w:rsidR="002F582C" w:rsidRDefault="002F582C" w:rsidP="002F582C">
      <w:pPr>
        <w:pStyle w:val="berschrift1"/>
        <w:numPr>
          <w:ilvl w:val="0"/>
          <w:numId w:val="7"/>
        </w:numPr>
      </w:pPr>
      <w:r>
        <w:lastRenderedPageBreak/>
        <w:t>Rahmenbedingungen</w:t>
      </w:r>
    </w:p>
    <w:p w14:paraId="03051770" w14:textId="77777777" w:rsidR="00D3704B" w:rsidRDefault="00D3704B" w:rsidP="00D3704B"/>
    <w:p w14:paraId="2471EFB3" w14:textId="77777777" w:rsidR="00D3704B" w:rsidRPr="00D3704B" w:rsidRDefault="00D3704B" w:rsidP="00D3704B">
      <w:pPr>
        <w:jc w:val="both"/>
        <w:rPr>
          <w:rFonts w:ascii="Aptos" w:hAnsi="Aptos"/>
          <w:sz w:val="24"/>
          <w:szCs w:val="24"/>
        </w:rPr>
      </w:pPr>
      <w:r w:rsidRPr="00D3704B">
        <w:rPr>
          <w:rFonts w:ascii="Aptos" w:hAnsi="Aptos"/>
          <w:sz w:val="24"/>
          <w:szCs w:val="24"/>
        </w:rPr>
        <w:t>Im Rahmen des Teilprojekts „TP Logistik“ gab es einige festgelegte, nicht veränderbare Rahmenbedingungen, an die wir uns halten mussten.</w:t>
      </w:r>
    </w:p>
    <w:p w14:paraId="420564BE" w14:textId="77777777" w:rsidR="00D3704B" w:rsidRPr="00D3704B" w:rsidRDefault="00D3704B" w:rsidP="00D3704B">
      <w:pPr>
        <w:jc w:val="both"/>
        <w:rPr>
          <w:rFonts w:ascii="Aptos" w:hAnsi="Aptos"/>
          <w:sz w:val="24"/>
          <w:szCs w:val="24"/>
        </w:rPr>
      </w:pPr>
      <w:r w:rsidRPr="00D3704B">
        <w:rPr>
          <w:rFonts w:ascii="Aptos" w:hAnsi="Aptos"/>
          <w:sz w:val="24"/>
          <w:szCs w:val="24"/>
        </w:rPr>
        <w:t>Die Lagerung der Materialien sollte hauptsächlich im H-Bau der Hochschule Furtwangen erfolgen, konkret in den dort zur Verfügung stehenden Schränken. Eine Ausnahme bildeten die Hauptpreise, wie zum Beispiel das iPad, welche aus Sicherheitsgründen privat gelagert wurden, um einen möglichen Verlust oder Diebstahl zu vermeiden.</w:t>
      </w:r>
    </w:p>
    <w:p w14:paraId="63F6A822" w14:textId="77777777" w:rsidR="00D3704B" w:rsidRPr="00D3704B" w:rsidRDefault="00D3704B" w:rsidP="00D3704B">
      <w:pPr>
        <w:jc w:val="both"/>
        <w:rPr>
          <w:rFonts w:ascii="Aptos" w:hAnsi="Aptos"/>
          <w:sz w:val="24"/>
          <w:szCs w:val="24"/>
        </w:rPr>
      </w:pPr>
      <w:r w:rsidRPr="00D3704B">
        <w:rPr>
          <w:rFonts w:ascii="Aptos" w:hAnsi="Aptos"/>
          <w:sz w:val="24"/>
          <w:szCs w:val="24"/>
        </w:rPr>
        <w:t>Eine weitere verbindliche Rahmenbedingung war, dass sämtliche Bestellungen ausschließlich über Amazon erfolgen sollten. Diese Vorgabe basiert auf den Erfahrungen aus den Vorjahren und wurde seitens der Hochschule Furtwangen ausdrücklich so genehmigt. Wir haben uns konsequent an diese Vorgabe gehalten und die Bestellungen entsprechend durchgeführt.</w:t>
      </w:r>
    </w:p>
    <w:p w14:paraId="1CBB7400" w14:textId="77777777" w:rsidR="00D3704B" w:rsidRPr="00D3704B" w:rsidRDefault="00D3704B" w:rsidP="00D3704B"/>
    <w:p w14:paraId="1F79A226" w14:textId="77777777" w:rsidR="002F582C" w:rsidRDefault="002F582C" w:rsidP="002F582C">
      <w:pPr>
        <w:pStyle w:val="berschrift1"/>
        <w:numPr>
          <w:ilvl w:val="0"/>
          <w:numId w:val="7"/>
        </w:numPr>
      </w:pPr>
      <w:r>
        <w:t>Ist-Stand</w:t>
      </w:r>
    </w:p>
    <w:p w14:paraId="1884A7FB" w14:textId="6E970064" w:rsidR="00E53ADD" w:rsidRDefault="00E53ADD" w:rsidP="00593C6D"/>
    <w:p w14:paraId="348DBF43" w14:textId="77777777" w:rsidR="005C4FAA" w:rsidRPr="005C4FAA" w:rsidRDefault="005C4FAA" w:rsidP="005C4FAA">
      <w:pPr>
        <w:jc w:val="both"/>
        <w:rPr>
          <w:rFonts w:ascii="Aptos" w:hAnsi="Aptos"/>
          <w:sz w:val="24"/>
          <w:szCs w:val="24"/>
        </w:rPr>
      </w:pPr>
      <w:r w:rsidRPr="005C4FAA">
        <w:rPr>
          <w:rFonts w:ascii="Aptos" w:hAnsi="Aptos"/>
          <w:sz w:val="24"/>
          <w:szCs w:val="24"/>
        </w:rPr>
        <w:t>Zu Beginn des Projekts wurde eine umfassende Bestandsaufnahme der vorhandenen Enten durchgeführt. Dabei stellte sich heraus, dass die angestrebte Menge von 1.600 Enten noch lange nicht erreicht war. Dieser Umstand stellte eine der ersten Herausforderungen für das Teilprojekt Logistik dar.</w:t>
      </w:r>
    </w:p>
    <w:p w14:paraId="3CEF338C" w14:textId="6675235D" w:rsidR="005C4FAA" w:rsidRPr="005C4FAA" w:rsidRDefault="005C4FAA" w:rsidP="005C4FAA">
      <w:pPr>
        <w:jc w:val="both"/>
        <w:rPr>
          <w:rFonts w:ascii="Aptos" w:hAnsi="Aptos"/>
          <w:sz w:val="24"/>
          <w:szCs w:val="24"/>
        </w:rPr>
      </w:pPr>
      <w:r w:rsidRPr="005C4FAA">
        <w:rPr>
          <w:rFonts w:ascii="Aptos" w:hAnsi="Aptos"/>
          <w:sz w:val="24"/>
          <w:szCs w:val="24"/>
        </w:rPr>
        <w:t>Zudem verzögerte sich der offizielle Projektstart leicht, was zu zeitlichen Engpässen in mehreren Bereichen führte insbesondere bei der Sponsorensuche und bei der generellen Organisation des Projekts. Zum damaligen Zeitpunkt konnten noch nicht alle Termine und Abläufe klar definiert werden, was die Planung zusätzlich erschwerte.</w:t>
      </w:r>
    </w:p>
    <w:p w14:paraId="3F996344" w14:textId="77777777" w:rsidR="005C4FAA" w:rsidRPr="005C4FAA" w:rsidRDefault="005C4FAA" w:rsidP="005C4FAA">
      <w:pPr>
        <w:jc w:val="both"/>
        <w:rPr>
          <w:rFonts w:ascii="Aptos" w:hAnsi="Aptos"/>
          <w:sz w:val="24"/>
          <w:szCs w:val="24"/>
        </w:rPr>
      </w:pPr>
      <w:r w:rsidRPr="005C4FAA">
        <w:rPr>
          <w:rFonts w:ascii="Aptos" w:hAnsi="Aptos"/>
          <w:sz w:val="24"/>
          <w:szCs w:val="24"/>
        </w:rPr>
        <w:t>Unsere Zielsetzung war es, insgesamt 1.600 Enten zu verkaufen und möglichst alle potenziellen Sponsoren aus unserer im Vorfeld erstellten Sponsorenliste zu gewinnen. Auch wenn zu diesem Zeitpunkt noch keine vollständige Sicherheit bestand, war die Motivation hoch, das Projekt erfolgreich umzusetzen. Viele Entscheidungen und Entwicklungen ließen wir zunächst auf uns zukommen, in der Hoffnung, diese flexibel und lösungsorientiert bewältigen zu können.</w:t>
      </w:r>
    </w:p>
    <w:p w14:paraId="75D414A8" w14:textId="77777777" w:rsidR="00593C6D" w:rsidRPr="00E53ADD" w:rsidRDefault="00593C6D" w:rsidP="00593C6D"/>
    <w:p w14:paraId="442AB068" w14:textId="77777777" w:rsidR="002F582C" w:rsidRDefault="002F582C" w:rsidP="002F582C">
      <w:pPr>
        <w:pStyle w:val="berschrift1"/>
        <w:numPr>
          <w:ilvl w:val="0"/>
          <w:numId w:val="7"/>
        </w:numPr>
      </w:pPr>
      <w:r>
        <w:t>Soll-Stand</w:t>
      </w:r>
    </w:p>
    <w:p w14:paraId="1478E17C" w14:textId="77777777" w:rsidR="00C97AC1" w:rsidRDefault="00C97AC1" w:rsidP="00C97AC1"/>
    <w:p w14:paraId="0972A9EE" w14:textId="77777777" w:rsidR="00C97AC1" w:rsidRPr="00C97AC1" w:rsidRDefault="00C97AC1" w:rsidP="00C97AC1">
      <w:pPr>
        <w:jc w:val="both"/>
        <w:rPr>
          <w:rFonts w:ascii="Aptos" w:hAnsi="Aptos"/>
          <w:sz w:val="24"/>
          <w:szCs w:val="24"/>
        </w:rPr>
      </w:pPr>
      <w:r w:rsidRPr="00C97AC1">
        <w:rPr>
          <w:rFonts w:ascii="Aptos" w:hAnsi="Aptos"/>
          <w:sz w:val="24"/>
          <w:szCs w:val="24"/>
        </w:rPr>
        <w:t>Ziel des Teilprojekts „TP Logistik“ war es, einen strukturierten und reibungslosen Ablauf aller logistischen Prozesse innerhalb des Gesamtprojekts „Entenrennen auf der Breg“ sicherzustellen. Konkret sollte Folgendes erreicht werden:</w:t>
      </w:r>
    </w:p>
    <w:p w14:paraId="0EEDC530" w14:textId="77777777" w:rsidR="00C97AC1" w:rsidRPr="00C97AC1" w:rsidRDefault="00C97AC1" w:rsidP="00C97AC1">
      <w:pPr>
        <w:numPr>
          <w:ilvl w:val="0"/>
          <w:numId w:val="22"/>
        </w:numPr>
        <w:jc w:val="both"/>
        <w:rPr>
          <w:rFonts w:ascii="Aptos" w:hAnsi="Aptos"/>
          <w:sz w:val="24"/>
          <w:szCs w:val="24"/>
        </w:rPr>
      </w:pPr>
      <w:r w:rsidRPr="00C97AC1">
        <w:rPr>
          <w:rFonts w:ascii="Aptos" w:hAnsi="Aptos"/>
          <w:sz w:val="24"/>
          <w:szCs w:val="24"/>
        </w:rPr>
        <w:t>Organisation und Verwaltung von insgesamt 1.600 Enten, einschließlich einer genauen Bestandsaufnahme und gezielter Nachbestellung fehlender Enten.</w:t>
      </w:r>
    </w:p>
    <w:p w14:paraId="52B27EFB" w14:textId="77777777" w:rsidR="00C97AC1" w:rsidRPr="00C97AC1" w:rsidRDefault="00C97AC1" w:rsidP="00C97AC1">
      <w:pPr>
        <w:numPr>
          <w:ilvl w:val="0"/>
          <w:numId w:val="22"/>
        </w:numPr>
        <w:jc w:val="both"/>
        <w:rPr>
          <w:rFonts w:ascii="Aptos" w:hAnsi="Aptos"/>
          <w:sz w:val="24"/>
          <w:szCs w:val="24"/>
        </w:rPr>
      </w:pPr>
      <w:r w:rsidRPr="00C97AC1">
        <w:rPr>
          <w:rFonts w:ascii="Aptos" w:hAnsi="Aptos"/>
          <w:sz w:val="24"/>
          <w:szCs w:val="24"/>
        </w:rPr>
        <w:t>Termingerechte Koordination aller Bestellungen (z.</w:t>
      </w:r>
      <w:r w:rsidRPr="00C97AC1">
        <w:rPr>
          <w:rFonts w:ascii="Arial" w:hAnsi="Arial" w:cs="Arial"/>
          <w:sz w:val="24"/>
          <w:szCs w:val="24"/>
        </w:rPr>
        <w:t> </w:t>
      </w:r>
      <w:r w:rsidRPr="00C97AC1">
        <w:rPr>
          <w:rFonts w:ascii="Aptos" w:hAnsi="Aptos"/>
          <w:sz w:val="24"/>
          <w:szCs w:val="24"/>
        </w:rPr>
        <w:t xml:space="preserve">B. Enten, Preise, Materialien) </w:t>
      </w:r>
      <w:r w:rsidRPr="00C97AC1">
        <w:rPr>
          <w:rFonts w:ascii="Aptos" w:hAnsi="Aptos" w:cs="Aptos"/>
          <w:sz w:val="24"/>
          <w:szCs w:val="24"/>
        </w:rPr>
        <w:t>ü</w:t>
      </w:r>
      <w:r w:rsidRPr="00C97AC1">
        <w:rPr>
          <w:rFonts w:ascii="Aptos" w:hAnsi="Aptos"/>
          <w:sz w:val="24"/>
          <w:szCs w:val="24"/>
        </w:rPr>
        <w:t>ber Amazon, gem</w:t>
      </w:r>
      <w:r w:rsidRPr="00C97AC1">
        <w:rPr>
          <w:rFonts w:ascii="Aptos" w:hAnsi="Aptos" w:cs="Aptos"/>
          <w:sz w:val="24"/>
          <w:szCs w:val="24"/>
        </w:rPr>
        <w:t>äß</w:t>
      </w:r>
      <w:r w:rsidRPr="00C97AC1">
        <w:rPr>
          <w:rFonts w:ascii="Aptos" w:hAnsi="Aptos"/>
          <w:sz w:val="24"/>
          <w:szCs w:val="24"/>
        </w:rPr>
        <w:t xml:space="preserve"> den Vorgaben der Hochschule Furtwangen.</w:t>
      </w:r>
    </w:p>
    <w:p w14:paraId="24BE3409" w14:textId="77777777" w:rsidR="00C97AC1" w:rsidRPr="00C97AC1" w:rsidRDefault="00C97AC1" w:rsidP="00C97AC1">
      <w:pPr>
        <w:numPr>
          <w:ilvl w:val="0"/>
          <w:numId w:val="22"/>
        </w:numPr>
        <w:jc w:val="both"/>
        <w:rPr>
          <w:rFonts w:ascii="Aptos" w:hAnsi="Aptos"/>
          <w:sz w:val="24"/>
          <w:szCs w:val="24"/>
        </w:rPr>
      </w:pPr>
      <w:r w:rsidRPr="00C97AC1">
        <w:rPr>
          <w:rFonts w:ascii="Aptos" w:hAnsi="Aptos"/>
          <w:sz w:val="24"/>
          <w:szCs w:val="24"/>
        </w:rPr>
        <w:t>Aufbau und Pflege klarer Kommunikationsstrukturen mit den anderen Teilprojekten (z.</w:t>
      </w:r>
      <w:r w:rsidRPr="00C97AC1">
        <w:rPr>
          <w:rFonts w:ascii="Arial" w:hAnsi="Arial" w:cs="Arial"/>
          <w:sz w:val="24"/>
          <w:szCs w:val="24"/>
        </w:rPr>
        <w:t> </w:t>
      </w:r>
      <w:r w:rsidRPr="00C97AC1">
        <w:rPr>
          <w:rFonts w:ascii="Aptos" w:hAnsi="Aptos"/>
          <w:sz w:val="24"/>
          <w:szCs w:val="24"/>
        </w:rPr>
        <w:t>B. regelm</w:t>
      </w:r>
      <w:r w:rsidRPr="00C97AC1">
        <w:rPr>
          <w:rFonts w:ascii="Aptos" w:hAnsi="Aptos" w:cs="Aptos"/>
          <w:sz w:val="24"/>
          <w:szCs w:val="24"/>
        </w:rPr>
        <w:t>äß</w:t>
      </w:r>
      <w:r w:rsidRPr="00C97AC1">
        <w:rPr>
          <w:rFonts w:ascii="Aptos" w:hAnsi="Aptos"/>
          <w:sz w:val="24"/>
          <w:szCs w:val="24"/>
        </w:rPr>
        <w:t>ige Abfragen zu Bestellw</w:t>
      </w:r>
      <w:r w:rsidRPr="00C97AC1">
        <w:rPr>
          <w:rFonts w:ascii="Aptos" w:hAnsi="Aptos" w:cs="Aptos"/>
          <w:sz w:val="24"/>
          <w:szCs w:val="24"/>
        </w:rPr>
        <w:t>ü</w:t>
      </w:r>
      <w:r w:rsidRPr="00C97AC1">
        <w:rPr>
          <w:rFonts w:ascii="Aptos" w:hAnsi="Aptos"/>
          <w:sz w:val="24"/>
          <w:szCs w:val="24"/>
        </w:rPr>
        <w:t>nschen).</w:t>
      </w:r>
    </w:p>
    <w:p w14:paraId="2FDEF05F" w14:textId="77777777" w:rsidR="00C97AC1" w:rsidRPr="00C97AC1" w:rsidRDefault="00C97AC1" w:rsidP="00C97AC1">
      <w:pPr>
        <w:numPr>
          <w:ilvl w:val="0"/>
          <w:numId w:val="22"/>
        </w:numPr>
        <w:jc w:val="both"/>
        <w:rPr>
          <w:rFonts w:ascii="Aptos" w:hAnsi="Aptos"/>
          <w:sz w:val="24"/>
          <w:szCs w:val="24"/>
        </w:rPr>
      </w:pPr>
      <w:r w:rsidRPr="00C97AC1">
        <w:rPr>
          <w:rFonts w:ascii="Aptos" w:hAnsi="Aptos"/>
          <w:sz w:val="24"/>
          <w:szCs w:val="24"/>
        </w:rPr>
        <w:t>Pflege und laufende Aktualisierung einer zentralen Excel-Tabelle zur Verwaltung der Bestände, um jederzeit den Überblick zu behalten.</w:t>
      </w:r>
    </w:p>
    <w:p w14:paraId="16B841B5" w14:textId="77777777" w:rsidR="00C97AC1" w:rsidRPr="00C97AC1" w:rsidRDefault="00C97AC1" w:rsidP="00C97AC1">
      <w:pPr>
        <w:numPr>
          <w:ilvl w:val="0"/>
          <w:numId w:val="22"/>
        </w:numPr>
        <w:jc w:val="both"/>
        <w:rPr>
          <w:rFonts w:ascii="Aptos" w:hAnsi="Aptos"/>
          <w:sz w:val="24"/>
          <w:szCs w:val="24"/>
        </w:rPr>
      </w:pPr>
      <w:r w:rsidRPr="00C97AC1">
        <w:rPr>
          <w:rFonts w:ascii="Aptos" w:hAnsi="Aptos"/>
          <w:sz w:val="24"/>
          <w:szCs w:val="24"/>
        </w:rPr>
        <w:t>Organisation der Lagerung aller Materialien im H-Bau sowie sichere Verwahrung der Hauptpreise (z.</w:t>
      </w:r>
      <w:r w:rsidRPr="00C97AC1">
        <w:rPr>
          <w:rFonts w:ascii="Arial" w:hAnsi="Arial" w:cs="Arial"/>
          <w:sz w:val="24"/>
          <w:szCs w:val="24"/>
        </w:rPr>
        <w:t> </w:t>
      </w:r>
      <w:r w:rsidRPr="00C97AC1">
        <w:rPr>
          <w:rFonts w:ascii="Aptos" w:hAnsi="Aptos"/>
          <w:sz w:val="24"/>
          <w:szCs w:val="24"/>
        </w:rPr>
        <w:t>B. iPad) zur Risikominimierung.</w:t>
      </w:r>
    </w:p>
    <w:p w14:paraId="35BD8463" w14:textId="77777777" w:rsidR="00C97AC1" w:rsidRPr="00C97AC1" w:rsidRDefault="00C97AC1" w:rsidP="00C97AC1">
      <w:pPr>
        <w:numPr>
          <w:ilvl w:val="0"/>
          <w:numId w:val="22"/>
        </w:numPr>
        <w:jc w:val="both"/>
        <w:rPr>
          <w:rFonts w:ascii="Aptos" w:hAnsi="Aptos"/>
          <w:sz w:val="24"/>
          <w:szCs w:val="24"/>
        </w:rPr>
      </w:pPr>
      <w:r w:rsidRPr="00C97AC1">
        <w:rPr>
          <w:rFonts w:ascii="Aptos" w:hAnsi="Aptos"/>
          <w:sz w:val="24"/>
          <w:szCs w:val="24"/>
        </w:rPr>
        <w:t>Aufbau und Pflege der Zusammenarbeit mit unterstützenden Personen wie Frau Peuse-Rink (Bestellungen), den Hausmeistern (z.</w:t>
      </w:r>
      <w:r w:rsidRPr="00C97AC1">
        <w:rPr>
          <w:rFonts w:ascii="Arial" w:hAnsi="Arial" w:cs="Arial"/>
          <w:sz w:val="24"/>
          <w:szCs w:val="24"/>
        </w:rPr>
        <w:t> </w:t>
      </w:r>
      <w:r w:rsidRPr="00C97AC1">
        <w:rPr>
          <w:rFonts w:ascii="Aptos" w:hAnsi="Aptos"/>
          <w:sz w:val="24"/>
          <w:szCs w:val="24"/>
        </w:rPr>
        <w:t>B. Bereitstellung eines Radladers am Renntag), sowie enger Austausch mit Artur, einem Mitglied des Entenrennen-Vereins.</w:t>
      </w:r>
    </w:p>
    <w:p w14:paraId="428C9651" w14:textId="77777777" w:rsidR="00C97AC1" w:rsidRPr="00C97AC1" w:rsidRDefault="00C97AC1" w:rsidP="00C97AC1">
      <w:pPr>
        <w:numPr>
          <w:ilvl w:val="0"/>
          <w:numId w:val="22"/>
        </w:numPr>
        <w:jc w:val="both"/>
        <w:rPr>
          <w:rFonts w:ascii="Aptos" w:hAnsi="Aptos"/>
          <w:sz w:val="24"/>
          <w:szCs w:val="24"/>
        </w:rPr>
      </w:pPr>
      <w:r w:rsidRPr="00C97AC1">
        <w:rPr>
          <w:rFonts w:ascii="Aptos" w:hAnsi="Aptos"/>
          <w:sz w:val="24"/>
          <w:szCs w:val="24"/>
        </w:rPr>
        <w:t>Regelmäßiger und aktiver Austausch mit dem Projektleiter Herrn Kost, um aktuelle Fortschritte, Herausforderungen und offene Punkte transparent zu kommunizieren.</w:t>
      </w:r>
    </w:p>
    <w:p w14:paraId="266F7ECA" w14:textId="4FD68869" w:rsidR="00C97AC1" w:rsidRPr="00C97AC1" w:rsidRDefault="00C97AC1" w:rsidP="00C97AC1">
      <w:pPr>
        <w:numPr>
          <w:ilvl w:val="0"/>
          <w:numId w:val="22"/>
        </w:numPr>
        <w:jc w:val="both"/>
        <w:rPr>
          <w:rFonts w:ascii="Aptos" w:hAnsi="Aptos"/>
          <w:sz w:val="24"/>
          <w:szCs w:val="24"/>
        </w:rPr>
      </w:pPr>
      <w:r w:rsidRPr="00C97AC1">
        <w:rPr>
          <w:rFonts w:ascii="Aptos" w:hAnsi="Aptos"/>
          <w:sz w:val="24"/>
          <w:szCs w:val="24"/>
        </w:rPr>
        <w:t>Zusätzlich war es unser Anspruch, als TP Logistik eine motivierende Rolle gegenüber den anderen Teilprojekten einzunehmen durch klare Kommunikation, strukturierte Arbeitsweise und aktives Nachfassen wollten wir zur Gesamtmotivation und Zielerreichung aller Teams beitragen.</w:t>
      </w:r>
    </w:p>
    <w:p w14:paraId="1E5FCB4D" w14:textId="77777777" w:rsidR="00C97AC1" w:rsidRPr="00C97AC1" w:rsidRDefault="00C97AC1" w:rsidP="00C97AC1">
      <w:pPr>
        <w:jc w:val="both"/>
        <w:rPr>
          <w:rFonts w:ascii="Aptos" w:hAnsi="Aptos"/>
          <w:sz w:val="24"/>
          <w:szCs w:val="24"/>
        </w:rPr>
      </w:pPr>
      <w:r w:rsidRPr="00C97AC1">
        <w:rPr>
          <w:rFonts w:ascii="Aptos" w:hAnsi="Aptos"/>
          <w:sz w:val="24"/>
          <w:szCs w:val="24"/>
        </w:rPr>
        <w:t>Das Teilprojekt sollte somit nicht nur die logistische Grundlage für das Entenrennen schaffen, sondern auch eine tragende Rolle im organisatorischen Gesamtgefüge übernehmen.</w:t>
      </w:r>
    </w:p>
    <w:p w14:paraId="00FC9E03" w14:textId="77777777" w:rsidR="00C97AC1" w:rsidRPr="001630AB" w:rsidRDefault="00C97AC1" w:rsidP="00C97AC1"/>
    <w:p w14:paraId="410E6445" w14:textId="4E2EAE02" w:rsidR="00F946B6" w:rsidRDefault="002F582C" w:rsidP="00F946B6">
      <w:pPr>
        <w:pStyle w:val="berschrift1"/>
        <w:numPr>
          <w:ilvl w:val="0"/>
          <w:numId w:val="7"/>
        </w:numPr>
      </w:pPr>
      <w:r>
        <w:t>Grob-Entwurf</w:t>
      </w:r>
    </w:p>
    <w:p w14:paraId="0B4917E6" w14:textId="034DC1AE" w:rsidR="001630AB" w:rsidRDefault="001630AB" w:rsidP="001630AB">
      <w:pPr>
        <w:pStyle w:val="Listenabsatz"/>
        <w:numPr>
          <w:ilvl w:val="0"/>
          <w:numId w:val="13"/>
        </w:numPr>
      </w:pPr>
      <w:r>
        <w:t>Grobe Skizzierung möglicher Umsetzungsvarianten</w:t>
      </w:r>
    </w:p>
    <w:p w14:paraId="225339BA" w14:textId="37281A06" w:rsidR="008D2A5C" w:rsidRDefault="00715C01" w:rsidP="001630AB">
      <w:pPr>
        <w:pStyle w:val="Listenabsatz"/>
        <w:numPr>
          <w:ilvl w:val="0"/>
          <w:numId w:val="13"/>
        </w:numPr>
      </w:pPr>
      <w:r>
        <w:t>Aufzeigen von</w:t>
      </w:r>
      <w:r w:rsidR="008D2A5C">
        <w:t xml:space="preserve"> bewusst nicht bewerteten Umsetzungsvarianten</w:t>
      </w:r>
      <w:r>
        <w:t xml:space="preserve"> inkl. Begründung</w:t>
      </w:r>
    </w:p>
    <w:p w14:paraId="36789C24" w14:textId="7319ABAA" w:rsidR="001630AB" w:rsidRDefault="0054467F" w:rsidP="001630AB">
      <w:pPr>
        <w:pStyle w:val="Listenabsatz"/>
        <w:numPr>
          <w:ilvl w:val="0"/>
          <w:numId w:val="13"/>
        </w:numPr>
      </w:pPr>
      <w:r>
        <w:t>Bewertung der Umsetzungsvarianten und Ausführung der Entscheidung (=welches Variante wird umgesetzt</w:t>
      </w:r>
      <w:r w:rsidR="00715C01">
        <w:t>?</w:t>
      </w:r>
      <w:r>
        <w:t xml:space="preserve"> welche nicht</w:t>
      </w:r>
      <w:r w:rsidR="00715C01">
        <w:t>?</w:t>
      </w:r>
      <w:r>
        <w:t xml:space="preserve"> </w:t>
      </w:r>
      <w:r w:rsidR="00715C01">
        <w:t>W</w:t>
      </w:r>
      <w:r>
        <w:t>arum</w:t>
      </w:r>
      <w:r w:rsidR="00715C01">
        <w:t>?)</w:t>
      </w:r>
      <w:r>
        <w:t xml:space="preserve"> </w:t>
      </w:r>
    </w:p>
    <w:p w14:paraId="2A290851" w14:textId="5F1A825B" w:rsidR="00E12656" w:rsidRDefault="00E12656" w:rsidP="00E12656">
      <w:pPr>
        <w:pStyle w:val="berschrift1"/>
        <w:numPr>
          <w:ilvl w:val="0"/>
          <w:numId w:val="7"/>
        </w:numPr>
      </w:pPr>
      <w:r>
        <w:t>Feinkonzept</w:t>
      </w:r>
    </w:p>
    <w:p w14:paraId="1379DEB5" w14:textId="293527E5" w:rsidR="00715C01" w:rsidRPr="00715C01" w:rsidRDefault="00715C01" w:rsidP="00715C01">
      <w:pPr>
        <w:pStyle w:val="Listenabsatz"/>
        <w:numPr>
          <w:ilvl w:val="0"/>
          <w:numId w:val="14"/>
        </w:numPr>
      </w:pPr>
      <w:r>
        <w:t>Feinkonzept der ausgewählten Umsetzungsvarianten</w:t>
      </w:r>
    </w:p>
    <w:p w14:paraId="5A93E498" w14:textId="77777777" w:rsidR="007037DA" w:rsidRDefault="007037DA" w:rsidP="007037DA">
      <w:pPr>
        <w:pStyle w:val="berschrift1"/>
        <w:numPr>
          <w:ilvl w:val="0"/>
          <w:numId w:val="7"/>
        </w:numPr>
      </w:pPr>
      <w:r>
        <w:t>Meilensteine, Zeit- und Ressourcenplanung: Plan</w:t>
      </w:r>
    </w:p>
    <w:p w14:paraId="20671925" w14:textId="020539F5" w:rsidR="00B00467" w:rsidRDefault="00B00467" w:rsidP="00B00467">
      <w:pPr>
        <w:pStyle w:val="Listenabsatz"/>
        <w:numPr>
          <w:ilvl w:val="0"/>
          <w:numId w:val="14"/>
        </w:numPr>
      </w:pPr>
      <w:r>
        <w:t>Plan: Zeitplan und Meilensteine</w:t>
      </w:r>
    </w:p>
    <w:p w14:paraId="2E3C6C92" w14:textId="033B24CA" w:rsidR="00B00467" w:rsidRDefault="00B00467" w:rsidP="00B00467">
      <w:pPr>
        <w:pStyle w:val="Listenabsatz"/>
        <w:numPr>
          <w:ilvl w:val="0"/>
          <w:numId w:val="14"/>
        </w:numPr>
      </w:pPr>
      <w:r>
        <w:t>Plan: Wichtige Ereignisse und Entscheidungen</w:t>
      </w:r>
    </w:p>
    <w:p w14:paraId="3BC3A888" w14:textId="3545F137" w:rsidR="00B00467" w:rsidRPr="00B00467" w:rsidRDefault="00B00467" w:rsidP="00B00467">
      <w:pPr>
        <w:pStyle w:val="Listenabsatz"/>
        <w:numPr>
          <w:ilvl w:val="0"/>
          <w:numId w:val="14"/>
        </w:numPr>
      </w:pPr>
      <w:r>
        <w:t xml:space="preserve">Plan: Notwendige </w:t>
      </w:r>
      <w:r w:rsidR="003239C8">
        <w:t>Ressourcen</w:t>
      </w:r>
    </w:p>
    <w:p w14:paraId="2355F8DF" w14:textId="77777777" w:rsidR="007D316B" w:rsidRDefault="007037DA" w:rsidP="007D316B">
      <w:pPr>
        <w:pStyle w:val="berschrift1"/>
        <w:numPr>
          <w:ilvl w:val="0"/>
          <w:numId w:val="7"/>
        </w:numPr>
      </w:pPr>
      <w:r>
        <w:t>Zeit- und Ressourceneinsatz: Ist</w:t>
      </w:r>
    </w:p>
    <w:p w14:paraId="0D7400FA" w14:textId="745E4D3B" w:rsidR="003239C8" w:rsidRDefault="003239C8" w:rsidP="003239C8">
      <w:pPr>
        <w:pStyle w:val="Listenabsatz"/>
        <w:numPr>
          <w:ilvl w:val="0"/>
          <w:numId w:val="14"/>
        </w:numPr>
      </w:pPr>
      <w:r>
        <w:t>Ist: Zeitplan und Meilensteine</w:t>
      </w:r>
    </w:p>
    <w:p w14:paraId="365629B3" w14:textId="1E4101CB" w:rsidR="003239C8" w:rsidRDefault="003239C8" w:rsidP="003239C8">
      <w:pPr>
        <w:pStyle w:val="Listenabsatz"/>
        <w:numPr>
          <w:ilvl w:val="0"/>
          <w:numId w:val="14"/>
        </w:numPr>
      </w:pPr>
      <w:r>
        <w:t>Ist: Wichtige Ereignisse und Entscheidungen</w:t>
      </w:r>
    </w:p>
    <w:p w14:paraId="33E973D5" w14:textId="5DB60D2A" w:rsidR="003239C8" w:rsidRDefault="003239C8" w:rsidP="003239C8">
      <w:pPr>
        <w:pStyle w:val="Listenabsatz"/>
        <w:numPr>
          <w:ilvl w:val="0"/>
          <w:numId w:val="14"/>
        </w:numPr>
      </w:pPr>
      <w:r>
        <w:t>Ist: Notwendige Ressourcen</w:t>
      </w:r>
    </w:p>
    <w:p w14:paraId="0604FD91" w14:textId="57633835" w:rsidR="007D316B" w:rsidRDefault="00014F84" w:rsidP="003E195A">
      <w:pPr>
        <w:pStyle w:val="berschrift1"/>
        <w:numPr>
          <w:ilvl w:val="0"/>
          <w:numId w:val="7"/>
        </w:numPr>
      </w:pPr>
      <w:r>
        <w:t xml:space="preserve">Umsetzung &amp; </w:t>
      </w:r>
      <w:r w:rsidR="007D316B">
        <w:t>Ergebnisse</w:t>
      </w:r>
    </w:p>
    <w:p w14:paraId="63925667" w14:textId="00098C5B" w:rsidR="00014F84" w:rsidRDefault="00014F84" w:rsidP="00CA4FED">
      <w:pPr>
        <w:pStyle w:val="Listenabsatz"/>
        <w:numPr>
          <w:ilvl w:val="0"/>
          <w:numId w:val="15"/>
        </w:numPr>
      </w:pPr>
      <w:r>
        <w:t>Beschreibung der Umsetzung und Vorgehensweise</w:t>
      </w:r>
    </w:p>
    <w:p w14:paraId="35D46A9C" w14:textId="22BC8208" w:rsidR="00CA4FED" w:rsidRDefault="00CA4FED" w:rsidP="00CA4FED">
      <w:pPr>
        <w:pStyle w:val="Listenabsatz"/>
        <w:numPr>
          <w:ilvl w:val="0"/>
          <w:numId w:val="15"/>
        </w:numPr>
      </w:pPr>
      <w:r>
        <w:t>Detaillierte Darstellung der Projektergebnisse</w:t>
      </w:r>
      <w:r w:rsidR="004A787F">
        <w:t>, ggf. mit Querverweise auf andere Dokumente/</w:t>
      </w:r>
      <w:r w:rsidR="00BE27E0">
        <w:t>Programmiercode</w:t>
      </w:r>
      <w:r w:rsidR="00466F57">
        <w:t>/Vorlagen</w:t>
      </w:r>
      <w:r w:rsidR="00BE27E0">
        <w:t xml:space="preserve"> etc. </w:t>
      </w:r>
    </w:p>
    <w:p w14:paraId="3BB3CB55" w14:textId="6B1153E7" w:rsidR="00014F84" w:rsidRDefault="00466F57" w:rsidP="00CA4FED">
      <w:pPr>
        <w:pStyle w:val="Listenabsatz"/>
        <w:numPr>
          <w:ilvl w:val="0"/>
          <w:numId w:val="15"/>
        </w:numPr>
      </w:pPr>
      <w:r>
        <w:t>Einsatz</w:t>
      </w:r>
      <w:r w:rsidR="00BE27E0">
        <w:t xml:space="preserve"> von Darstellungen </w:t>
      </w:r>
      <w:r>
        <w:t xml:space="preserve">falls sinnvoll </w:t>
      </w:r>
      <w:r w:rsidR="00BE27E0">
        <w:t>(z.B. Fotos der Zielvorrichtung</w:t>
      </w:r>
      <w:r w:rsidR="00E85E63">
        <w:t>, Design von QR-Code-Labels etc.)</w:t>
      </w:r>
    </w:p>
    <w:p w14:paraId="6DD9402F" w14:textId="77777777" w:rsidR="00CA4FED" w:rsidRDefault="00CA4FED" w:rsidP="00CA4FED">
      <w:pPr>
        <w:pStyle w:val="Listenabsatz"/>
        <w:numPr>
          <w:ilvl w:val="0"/>
          <w:numId w:val="15"/>
        </w:numPr>
      </w:pPr>
      <w:r>
        <w:t>Erreichte Ziele und Abweichungen vom ursprünglichen Plan</w:t>
      </w:r>
    </w:p>
    <w:p w14:paraId="1407F27B" w14:textId="18116195" w:rsidR="00CA4FED" w:rsidRDefault="00CA4FED" w:rsidP="00CA4FED">
      <w:pPr>
        <w:pStyle w:val="Listenabsatz"/>
        <w:numPr>
          <w:ilvl w:val="0"/>
          <w:numId w:val="15"/>
        </w:numPr>
        <w:rPr>
          <w:rStyle w:val="ui-provider"/>
        </w:rPr>
      </w:pPr>
      <w:r>
        <w:rPr>
          <w:rStyle w:val="ui-provider"/>
        </w:rPr>
        <w:t>Herausforderungen und deren Bewältigung</w:t>
      </w:r>
    </w:p>
    <w:p w14:paraId="7C021B0E" w14:textId="77777777" w:rsidR="007D316B" w:rsidRDefault="007D316B" w:rsidP="007D316B">
      <w:pPr>
        <w:pStyle w:val="berschrift1"/>
        <w:numPr>
          <w:ilvl w:val="0"/>
          <w:numId w:val="7"/>
        </w:numPr>
      </w:pPr>
      <w:r>
        <w:t>Analyse und Bewertung</w:t>
      </w:r>
    </w:p>
    <w:p w14:paraId="47ECEE2E" w14:textId="77777777" w:rsidR="00663D80" w:rsidRDefault="00663D80" w:rsidP="00663D80">
      <w:pPr>
        <w:pStyle w:val="Listenabsatz"/>
        <w:numPr>
          <w:ilvl w:val="0"/>
          <w:numId w:val="16"/>
        </w:numPr>
      </w:pPr>
      <w:r>
        <w:t>Bewertung der Projektergebnisse</w:t>
      </w:r>
    </w:p>
    <w:p w14:paraId="2C0571DF" w14:textId="702D90EB" w:rsidR="00663D80" w:rsidRPr="00663D80" w:rsidRDefault="00663D80" w:rsidP="00BC44C7">
      <w:pPr>
        <w:pStyle w:val="Listenabsatz"/>
        <w:numPr>
          <w:ilvl w:val="0"/>
          <w:numId w:val="16"/>
        </w:numPr>
      </w:pPr>
      <w:r>
        <w:t>Erfüllung der Projektziele: Beschreibung warum sie erfüllt wurden oder warum sie nicht erfüllt wurden</w:t>
      </w:r>
    </w:p>
    <w:p w14:paraId="0D19293B" w14:textId="77777777" w:rsidR="001E1438" w:rsidRDefault="007D316B" w:rsidP="007D316B">
      <w:pPr>
        <w:pStyle w:val="berschrift1"/>
        <w:numPr>
          <w:ilvl w:val="0"/>
          <w:numId w:val="7"/>
        </w:numPr>
      </w:pPr>
      <w:r>
        <w:t>Lessons Learned</w:t>
      </w:r>
    </w:p>
    <w:p w14:paraId="4E4CEF77" w14:textId="77777777" w:rsidR="007D58E3" w:rsidRDefault="007D58E3" w:rsidP="007D58E3"/>
    <w:p w14:paraId="21C297ED" w14:textId="77777777" w:rsidR="007D58E3" w:rsidRPr="007D58E3" w:rsidRDefault="007D58E3" w:rsidP="007D58E3">
      <w:pPr>
        <w:jc w:val="both"/>
        <w:rPr>
          <w:rFonts w:ascii="Aptos" w:hAnsi="Aptos"/>
          <w:sz w:val="24"/>
          <w:szCs w:val="24"/>
        </w:rPr>
      </w:pPr>
      <w:r w:rsidRPr="007D58E3">
        <w:rPr>
          <w:rFonts w:ascii="Aptos" w:hAnsi="Aptos"/>
          <w:sz w:val="24"/>
          <w:szCs w:val="24"/>
        </w:rPr>
        <w:t>Im Rahmen unseres Teilprojekts „TP Logistik“ konnten wir zahlreiche wertvolle Erkenntnisse gewinnen, die nicht nur für uns persönlich, sondern auch für zukünftige Projekte hilfreich sein können. Eine der wichtigsten Erfahrungen war, dass ein früher Projektstart entscheidend für den späteren Erfolg ist. Durch die anfängliche Verzögerung hatten wir mit zeitlichen Engpässen zu kämpfen, insbesondere bei der Sponsorensuche und der allgemeinen Projektkoordination. Diese Erfahrung zeigt, wie wichtig es ist, frühzeitig mit der Arbeit zu beginnen und klare Strukturen von Anfang an aufzubauen.</w:t>
      </w:r>
    </w:p>
    <w:p w14:paraId="414B2096" w14:textId="77777777" w:rsidR="007D58E3" w:rsidRPr="007D58E3" w:rsidRDefault="007D58E3" w:rsidP="007D58E3">
      <w:pPr>
        <w:jc w:val="both"/>
        <w:rPr>
          <w:rFonts w:ascii="Aptos" w:hAnsi="Aptos"/>
          <w:sz w:val="24"/>
          <w:szCs w:val="24"/>
        </w:rPr>
      </w:pPr>
      <w:r w:rsidRPr="007D58E3">
        <w:rPr>
          <w:rFonts w:ascii="Aptos" w:hAnsi="Aptos"/>
          <w:sz w:val="24"/>
          <w:szCs w:val="24"/>
        </w:rPr>
        <w:t>Besonders positiv hat sich unsere strukturierte Arbeitsweise ausgewirkt. Die sorgfältige Bestandsaufnahme und die kontinuierliche Pflege unserer Excel-Tabelle halfen uns dabei, jederzeit den Überblick zu behalten und fundierte Entscheidungen treffen zu können. Auch die klare Aufgabenverteilung innerhalb unseres Teams war ein Schlüsselfaktor für das reibungslose Funktionieren der logistischen Abläufe.</w:t>
      </w:r>
    </w:p>
    <w:p w14:paraId="7A2DEAE3" w14:textId="77777777" w:rsidR="007D58E3" w:rsidRPr="007D58E3" w:rsidRDefault="007D58E3" w:rsidP="007D58E3">
      <w:pPr>
        <w:jc w:val="both"/>
        <w:rPr>
          <w:rFonts w:ascii="Aptos" w:hAnsi="Aptos"/>
          <w:sz w:val="24"/>
          <w:szCs w:val="24"/>
        </w:rPr>
      </w:pPr>
      <w:r w:rsidRPr="007D58E3">
        <w:rPr>
          <w:rFonts w:ascii="Aptos" w:hAnsi="Aptos"/>
          <w:sz w:val="24"/>
          <w:szCs w:val="24"/>
        </w:rPr>
        <w:t>Ein weiterer zentraler Punkt war die Bedeutung von Kommunikation. Der regelmäßige Kontakt mit dem Projektleiter Herrn Kost, mit Artur vom Entenrennen-Verein sowie mit Frau Peuse-Rink, die unsere Bestellungen übernommen hat, war essenziell. Ebenso wichtig war der Austausch mit den anderen Teilprojekten, den wir aktiv suchten, um sie zu motivieren, zu unterstützen und offene Punkte frühzeitig zu klären. Diese Kommunikation trug entscheidend zur Gesamtkoordination und zum Teamzusammenhalt bei.</w:t>
      </w:r>
    </w:p>
    <w:p w14:paraId="4E9902D8" w14:textId="77777777" w:rsidR="007D58E3" w:rsidRPr="007D58E3" w:rsidRDefault="007D58E3" w:rsidP="007D58E3">
      <w:pPr>
        <w:jc w:val="both"/>
        <w:rPr>
          <w:rFonts w:ascii="Aptos" w:hAnsi="Aptos"/>
          <w:sz w:val="24"/>
          <w:szCs w:val="24"/>
        </w:rPr>
      </w:pPr>
      <w:r w:rsidRPr="007D58E3">
        <w:rPr>
          <w:rFonts w:ascii="Aptos" w:hAnsi="Aptos"/>
          <w:sz w:val="24"/>
          <w:szCs w:val="24"/>
        </w:rPr>
        <w:t>Wir haben außerdem gelernt, wie wichtig Flexibilität und Eigenverantwortung im Projektalltag sind. In vielen Situationen mussten wir spontan handeln, Lösungen finden und Verantwortung übernehmen – besonders dann, wenn noch nicht alle Termine oder Informationen vorlagen. Diese Fähigkeit, auch unter Unsicherheit zielorientiert zu arbeiten, war eine zentrale Kompetenz, die wir im Laufe des Projekts weiterentwickelt haben.</w:t>
      </w:r>
    </w:p>
    <w:p w14:paraId="5F0F0663" w14:textId="77777777" w:rsidR="007D58E3" w:rsidRPr="007D58E3" w:rsidRDefault="007D58E3" w:rsidP="007D58E3">
      <w:pPr>
        <w:jc w:val="both"/>
        <w:rPr>
          <w:rFonts w:ascii="Aptos" w:hAnsi="Aptos"/>
          <w:sz w:val="24"/>
          <w:szCs w:val="24"/>
        </w:rPr>
      </w:pPr>
      <w:r w:rsidRPr="007D58E3">
        <w:rPr>
          <w:rFonts w:ascii="Aptos" w:hAnsi="Aptos"/>
          <w:sz w:val="24"/>
          <w:szCs w:val="24"/>
        </w:rPr>
        <w:t>Für zukünftige Projekte empfehlen wir, möglichst früh mit der Planung und Umsetzung zu beginnen, regelmäßige Kommunikationsroutinen einzuführen und zentrale Organisationstools konsequent zu nutzen. Außerdem sollten Verantwortlichkeiten klar definiert und ausreichende Zeitpuffer eingeplant werden – insbesondere bei externen Abhängigkeiten wie Bestellungen oder Sponsorenzusagen. Insgesamt hat uns das Projekt gezeigt, wie viel durch gute Struktur, klare Kommunikation und gegenseitige Unterstützung erreicht werden kann.</w:t>
      </w:r>
    </w:p>
    <w:p w14:paraId="1E65378B" w14:textId="77777777" w:rsidR="007D58E3" w:rsidRPr="007D58E3" w:rsidRDefault="007D58E3" w:rsidP="007D58E3"/>
    <w:p w14:paraId="0E160C7C" w14:textId="77777777" w:rsidR="001E1438" w:rsidRDefault="001E1438" w:rsidP="001E1438">
      <w:pPr>
        <w:pStyle w:val="berschrift1"/>
        <w:numPr>
          <w:ilvl w:val="0"/>
          <w:numId w:val="7"/>
        </w:numPr>
      </w:pPr>
      <w:r>
        <w:t>Schlussfolgerung und Ausblick</w:t>
      </w:r>
    </w:p>
    <w:p w14:paraId="5645E107" w14:textId="77777777" w:rsidR="0095186D" w:rsidRDefault="0095186D" w:rsidP="0095186D"/>
    <w:p w14:paraId="2944B5FE" w14:textId="77777777" w:rsidR="0095186D" w:rsidRPr="0095186D" w:rsidRDefault="0095186D" w:rsidP="00C71FEB">
      <w:pPr>
        <w:jc w:val="both"/>
        <w:rPr>
          <w:rFonts w:ascii="Aptos" w:hAnsi="Aptos"/>
          <w:sz w:val="24"/>
          <w:szCs w:val="24"/>
        </w:rPr>
      </w:pPr>
      <w:r w:rsidRPr="0095186D">
        <w:rPr>
          <w:rFonts w:ascii="Aptos" w:hAnsi="Aptos"/>
          <w:sz w:val="24"/>
          <w:szCs w:val="24"/>
        </w:rPr>
        <w:t>Zusammenfassend lässt sich sagen, dass das Teilprojekt „TP Logistik“ einen wesentlichen Beitrag zum erfolgreichen Ablauf des Entenrennens auf der Breg geleistet hat. Durch eine strukturierte Herangehensweise, klare Organisation und eine verlässliche Kommunikation mit allen Beteiligten konnten wir unsere Ziele weitgehend erreichen. Die Bestandsaufnahme, die Koordination der Bestellungen sowie die Verwaltung der Materialien verliefen trotz anfänglicher Herausforderungen effizient und lösungsorientiert. Besonders hilfreich war dabei die enge Zusammenarbeit mit dem Projektleiter Herrn Kost, mit Artur vom Entenrennen-Verein sowie mit Frau Peuse-Rink, die uns bei der Abwicklung der Bestellungen unterstützte.</w:t>
      </w:r>
    </w:p>
    <w:p w14:paraId="4C06A99D" w14:textId="77777777" w:rsidR="0095186D" w:rsidRPr="0095186D" w:rsidRDefault="0095186D" w:rsidP="00C71FEB">
      <w:pPr>
        <w:jc w:val="both"/>
        <w:rPr>
          <w:rFonts w:ascii="Aptos" w:hAnsi="Aptos"/>
          <w:sz w:val="24"/>
          <w:szCs w:val="24"/>
        </w:rPr>
      </w:pPr>
      <w:r w:rsidRPr="0095186D">
        <w:rPr>
          <w:rFonts w:ascii="Aptos" w:hAnsi="Aptos"/>
          <w:sz w:val="24"/>
          <w:szCs w:val="24"/>
        </w:rPr>
        <w:t>Unsere wichtigsten Erkenntnisse aus dem Projekt waren die Bedeutung eines frühzeitigen Starts, die Notwendigkeit klarer Kommunikationsstrukturen und die Stärke von Teamarbeit und Eigenverantwortung. Zudem zeigte sich, dass Motivation und aktive Unterstützung der anderen Teilprojekte ein wichtiger Beitrag für den Gesamterfolg waren.</w:t>
      </w:r>
    </w:p>
    <w:p w14:paraId="36A5CBCB" w14:textId="77777777" w:rsidR="0095186D" w:rsidRPr="0095186D" w:rsidRDefault="0095186D" w:rsidP="00C71FEB">
      <w:pPr>
        <w:jc w:val="both"/>
        <w:rPr>
          <w:rFonts w:ascii="Aptos" w:hAnsi="Aptos"/>
          <w:sz w:val="24"/>
          <w:szCs w:val="24"/>
        </w:rPr>
      </w:pPr>
      <w:r w:rsidRPr="0095186D">
        <w:rPr>
          <w:rFonts w:ascii="Aptos" w:hAnsi="Aptos"/>
          <w:sz w:val="24"/>
          <w:szCs w:val="24"/>
        </w:rPr>
        <w:t>Für zukünftige Projekte bietet sich die Möglichkeit, auf den Erfahrungen dieses Jahres aufzubauen. Denkbar wäre beispielsweise die Weiterentwicklung eines digitalen Verwaltungssystems für die Enten oder eine zentrale Projektplattform zur Koordination aller Teilprojekte. Auch der frühzeitige Aufbau eines Sponsorenpools könnte langfristig zu mehr Planungssicherheit beitragen. Insgesamt bietet das Entenrennen großes Potenzial, sich als feste, gut organisierte Veranstaltung weiterzuentwickeln – sowohl logistisch als auch organisatorisch. Unser Teilprojekt hat hierfür eine stabile Grundlage geschaffen, auf die zukünftige Teams aufbauen können.</w:t>
      </w:r>
    </w:p>
    <w:p w14:paraId="325DB73D" w14:textId="77777777" w:rsidR="0095186D" w:rsidRPr="0095186D" w:rsidRDefault="0095186D" w:rsidP="0095186D"/>
    <w:p w14:paraId="46641120" w14:textId="60C8B008" w:rsidR="001E1438" w:rsidRPr="001E1438" w:rsidRDefault="001E1438" w:rsidP="001E1438">
      <w:pPr>
        <w:pStyle w:val="berschrift1"/>
        <w:numPr>
          <w:ilvl w:val="0"/>
          <w:numId w:val="7"/>
        </w:numPr>
      </w:pPr>
      <w:r>
        <w:t>Anhänge</w:t>
      </w:r>
    </w:p>
    <w:p w14:paraId="64F093A6" w14:textId="4D63A46A" w:rsidR="008B5F6D" w:rsidRDefault="008B5F6D" w:rsidP="004A2A5B">
      <w:pPr>
        <w:pStyle w:val="Listenabsatz"/>
        <w:numPr>
          <w:ilvl w:val="0"/>
          <w:numId w:val="19"/>
        </w:numPr>
      </w:pPr>
      <w:r>
        <w:t>Zugangsdaten</w:t>
      </w:r>
    </w:p>
    <w:p w14:paraId="6A68997B" w14:textId="32DBA1CE" w:rsidR="000B2188" w:rsidRDefault="000B2188" w:rsidP="004A2A5B">
      <w:pPr>
        <w:pStyle w:val="Listenabsatz"/>
        <w:numPr>
          <w:ilvl w:val="0"/>
          <w:numId w:val="19"/>
        </w:numPr>
      </w:pPr>
      <w:r>
        <w:t>Programmiercode</w:t>
      </w:r>
    </w:p>
    <w:p w14:paraId="75EB2625" w14:textId="2AA3B201" w:rsidR="004A2A5B" w:rsidRDefault="004A2A5B" w:rsidP="004A2A5B">
      <w:pPr>
        <w:pStyle w:val="Listenabsatz"/>
        <w:numPr>
          <w:ilvl w:val="0"/>
          <w:numId w:val="19"/>
        </w:numPr>
      </w:pPr>
      <w:r>
        <w:t>Zusätzliche Dokumente und Materialien</w:t>
      </w:r>
    </w:p>
    <w:p w14:paraId="59236196" w14:textId="77777777" w:rsidR="004A2A5B" w:rsidRDefault="004A2A5B" w:rsidP="004A2A5B">
      <w:pPr>
        <w:pStyle w:val="Listenabsatz"/>
        <w:numPr>
          <w:ilvl w:val="0"/>
          <w:numId w:val="19"/>
        </w:numPr>
      </w:pPr>
      <w:r>
        <w:t>Tabellen, Diagramme und Grafiken</w:t>
      </w:r>
    </w:p>
    <w:p w14:paraId="74A0C8D1" w14:textId="77777777" w:rsidR="00D04233" w:rsidRDefault="00D04233" w:rsidP="00D04233">
      <w:pPr>
        <w:pStyle w:val="Listenabsatz"/>
      </w:pPr>
    </w:p>
    <w:p w14:paraId="0BE099E1" w14:textId="77777777" w:rsidR="00D04233" w:rsidRDefault="00D04233" w:rsidP="00D04233">
      <w:pPr>
        <w:pStyle w:val="Listenabsatz"/>
      </w:pPr>
    </w:p>
    <w:p w14:paraId="27DF49A6" w14:textId="77777777" w:rsidR="00D04233" w:rsidRDefault="00D04233" w:rsidP="00D04233">
      <w:pPr>
        <w:pStyle w:val="Listenabsatz"/>
      </w:pPr>
    </w:p>
    <w:p w14:paraId="2335DA47" w14:textId="3F92690A" w:rsidR="009561E6" w:rsidRDefault="009561E6" w:rsidP="009561E6">
      <w:pPr>
        <w:pStyle w:val="berschrift1"/>
        <w:numPr>
          <w:ilvl w:val="0"/>
          <w:numId w:val="7"/>
        </w:numPr>
      </w:pPr>
      <w:r w:rsidRPr="009561E6">
        <w:rPr>
          <w:b/>
          <w:bCs/>
        </w:rPr>
        <w:t>Persönliche</w:t>
      </w:r>
      <w:r>
        <w:t xml:space="preserve"> Reflexion</w:t>
      </w:r>
    </w:p>
    <w:p w14:paraId="36EDB7F1" w14:textId="6CC89DDB" w:rsidR="00C03E3E" w:rsidRDefault="00C03E3E" w:rsidP="00D32C75"/>
    <w:p w14:paraId="21E4681D" w14:textId="77777777" w:rsidR="00D32C75" w:rsidRPr="00D32C75" w:rsidRDefault="00D32C75" w:rsidP="00D32C75">
      <w:pPr>
        <w:jc w:val="both"/>
        <w:rPr>
          <w:rFonts w:ascii="Aptos" w:hAnsi="Aptos"/>
          <w:b/>
          <w:bCs/>
          <w:sz w:val="24"/>
          <w:szCs w:val="24"/>
        </w:rPr>
      </w:pPr>
      <w:r w:rsidRPr="00D32C75">
        <w:rPr>
          <w:rFonts w:ascii="Aptos" w:hAnsi="Aptos"/>
          <w:b/>
          <w:bCs/>
          <w:sz w:val="24"/>
          <w:szCs w:val="24"/>
        </w:rPr>
        <w:t>Persönliche Reflexion – Ali Genc</w:t>
      </w:r>
    </w:p>
    <w:p w14:paraId="520C703F" w14:textId="607CCA20" w:rsidR="00D32C75" w:rsidRPr="00D32C75" w:rsidRDefault="00D32C75" w:rsidP="00D32C75">
      <w:pPr>
        <w:jc w:val="both"/>
        <w:rPr>
          <w:rFonts w:ascii="Aptos" w:hAnsi="Aptos"/>
          <w:sz w:val="24"/>
          <w:szCs w:val="24"/>
        </w:rPr>
      </w:pPr>
      <w:r w:rsidRPr="00D32C75">
        <w:rPr>
          <w:rFonts w:ascii="Aptos" w:hAnsi="Aptos"/>
          <w:sz w:val="24"/>
          <w:szCs w:val="24"/>
        </w:rPr>
        <w:t>Das Modul und insbesondere das Projekt „Entenrennen auf der Breg“ haben mir die Möglichkeit gegeben, einen praxisnahen Einblick in die Welt des Projektmanagements zu gewinnen. Ich konnte nicht nur organisatorische und logistische Aufgaben übernehmen, sondern auch Verantwortung innerhalb meines Teilprojekts TP Logistik tragen. Dabei habe ich gemerkt, wie vielseitig und anspruchsvoll Projektarbeit sein kann von der Planung über die Kommunikation bis hin zur Umsetzung vor Ort. Besonders wertvoll war für mich das Erlernen grundlegender Projektmanagementkonzepte, wie zum Beispiel Zieldefinition, Aufgabenverteilung, Zeitmanagement und Schnittstellenkommunikation zwischen verschiedenen Teilprojekten. Durch diese Erfahrung habe ich eine klare Richtung für meinen beruflichen Weg gefunden: Ich möchte mich zukünftig intensiver mit Projektmanagement beschäftigen und in diesem Bereich weiterentwickeln.</w:t>
      </w:r>
      <w:r w:rsidR="005D413E">
        <w:rPr>
          <w:rFonts w:ascii="Aptos" w:hAnsi="Aptos"/>
          <w:sz w:val="24"/>
          <w:szCs w:val="24"/>
        </w:rPr>
        <w:t xml:space="preserve"> </w:t>
      </w:r>
      <w:r w:rsidRPr="00D32C75">
        <w:rPr>
          <w:rFonts w:ascii="Aptos" w:hAnsi="Aptos"/>
          <w:sz w:val="24"/>
          <w:szCs w:val="24"/>
        </w:rPr>
        <w:t>Zu meinen persönlichen Überraschungen gehörte auf jeden Fall, dass nicht immer alles reibungslos funktioniert, selbst wenn alle im Team motiviert sind. Es gab Phasen, in denen die Zusammenarbeit nicht bei allen Teammitgliedern zu hundert Prozent funktionierte, sei es durch Missverständnisse, Verzögerungen oder fehlende Kommunikation. Anfangs war das frustrierend, aber im Laufe des Projekts habe ich gelernt, wie wichtig es ist, in solchen Situationen nicht aufzugeben, sondern aktiv das Gespräch zu suchen, die Gruppe zu motivieren und einen konstruktiven Umgang mit Herausforderungen zu finden. Letztlich konnte sich das Team immer wieder fangen  und das war eine sehr prägende Erfahrung für mich. Zu sehen, wie man gemeinsam trotz Schwierigkeiten ein Ziel erreicht, hat mir ein starkes Gefühl von Zusammenhalt und persönlichem Erfolg gegeben.</w:t>
      </w:r>
    </w:p>
    <w:p w14:paraId="423AFC73" w14:textId="77777777" w:rsidR="00D32C75" w:rsidRPr="00D32C75" w:rsidRDefault="00D32C75" w:rsidP="00D32C75">
      <w:pPr>
        <w:jc w:val="both"/>
        <w:rPr>
          <w:rFonts w:ascii="Aptos" w:hAnsi="Aptos"/>
          <w:sz w:val="24"/>
          <w:szCs w:val="24"/>
        </w:rPr>
      </w:pPr>
      <w:r w:rsidRPr="00D32C75">
        <w:rPr>
          <w:rFonts w:ascii="Aptos" w:hAnsi="Aptos"/>
          <w:sz w:val="24"/>
          <w:szCs w:val="24"/>
        </w:rPr>
        <w:t>Besonders stolz bin ich darauf, dass wir unser Ziel von 1.600 Enten tatsächlich erreicht haben. Die strukturierte Planung, die gezielte Kommunikation mit den anderen Teilprojekten und die enge Abstimmung mit wichtigen Ansprechpersonen wie Herrn Kost (Projektleitung), Frau Peuse-Rink (Bestellungen) und Artur (Vereinsmitglied) haben maßgeblich dazu beigetragen. Auch die Unterstützung der Hausmeister, die uns am Renntag den Radlader zur Verfügung gestellt haben, hat gezeigt, wie wichtig ein funktionierendes Netzwerk ist. All das hat mir verdeutlicht, wie komplex die Koordination eines scheinbar kleinen Projekts in der Realität sein kann – und wie entscheidend der Blick fürs Detail ist.</w:t>
      </w:r>
    </w:p>
    <w:p w14:paraId="6BF3A044" w14:textId="16B15762" w:rsidR="00D32C75" w:rsidRPr="00D32C75" w:rsidRDefault="00D32C75" w:rsidP="00D32C75">
      <w:pPr>
        <w:jc w:val="both"/>
        <w:rPr>
          <w:rFonts w:ascii="Aptos" w:hAnsi="Aptos"/>
          <w:sz w:val="24"/>
          <w:szCs w:val="24"/>
        </w:rPr>
      </w:pPr>
      <w:r w:rsidRPr="00D32C75">
        <w:rPr>
          <w:rFonts w:ascii="Aptos" w:hAnsi="Aptos"/>
          <w:sz w:val="24"/>
          <w:szCs w:val="24"/>
        </w:rPr>
        <w:t>Für zukünftige Projekte würde ich einige Dinge definitiv anders angehen. Rückblickend hätte es zum Beispiel viel Zeit und Abstimmung gespart, wenn jede Teilprojektgruppe eine verantwortliche Person für die Sponsorensuche gestellt hätte, statt das gesamte Team damit zu betrauen. So hätten Dopplungen, Unklarheiten und unnötiger Aufwand vermieden werden können. Auch wäre es sinnvoll gewesen, in jeder Gruppe eine Person zu bestimmen, die als feste Ansprechperson jederzeit erreichbar ist für interne Absprachen ebenso wie für den Austausch mit anderen Teams oder der Projektleitung. Eine klare Kommunikationsstruktur spart viel Zeit und verhindert Missverständnisse.</w:t>
      </w:r>
    </w:p>
    <w:p w14:paraId="7C583E65" w14:textId="1C0B90CC" w:rsidR="00D32C75" w:rsidRPr="00D32C75" w:rsidRDefault="00D32C75" w:rsidP="00D32C75">
      <w:pPr>
        <w:jc w:val="both"/>
        <w:rPr>
          <w:rFonts w:ascii="Aptos" w:hAnsi="Aptos"/>
          <w:sz w:val="24"/>
          <w:szCs w:val="24"/>
        </w:rPr>
      </w:pPr>
      <w:r w:rsidRPr="00D32C75">
        <w:rPr>
          <w:rFonts w:ascii="Aptos" w:hAnsi="Aptos"/>
          <w:sz w:val="24"/>
          <w:szCs w:val="24"/>
        </w:rPr>
        <w:t>Insgesamt bin ich sehr dankbar für die Erfahrungen, die ich im Rahmen dieses Projekts machen durfte. Ich habe nicht nur fachlich sehr viel gelernt, sondern auch persönlich. Projektarbeit bedeutet mehr als nur Aufgaben zu erledigen</w:t>
      </w:r>
      <w:r w:rsidR="005D413E">
        <w:rPr>
          <w:rFonts w:ascii="Aptos" w:hAnsi="Aptos"/>
          <w:sz w:val="24"/>
          <w:szCs w:val="24"/>
        </w:rPr>
        <w:t>,</w:t>
      </w:r>
      <w:r w:rsidRPr="00D32C75">
        <w:rPr>
          <w:rFonts w:ascii="Aptos" w:hAnsi="Aptos"/>
          <w:sz w:val="24"/>
          <w:szCs w:val="24"/>
        </w:rPr>
        <w:t xml:space="preserve"> es geht darum, Verantwortung zu übernehmen, im Team zu funktionieren, sich auf andere einzulassen und gemeinsam Lösungen zu finden. Dieses Projekt hat mir nicht nur neue berufliche Perspektiven eröffnet, sondern mir auch gezeigt, wie erfüllend es sein kann, an einem Ziel zu arbeiten und es mit Ausdauer, Engagement und Teamgeist zu erreichen.</w:t>
      </w:r>
    </w:p>
    <w:p w14:paraId="6A685A0B" w14:textId="77777777" w:rsidR="00D32C75" w:rsidRPr="004A2A5B" w:rsidRDefault="00D32C75" w:rsidP="00D32C75"/>
    <w:p w14:paraId="01B8A245" w14:textId="77777777" w:rsidR="009561E6" w:rsidRDefault="009561E6" w:rsidP="009561E6"/>
    <w:p w14:paraId="530FD2F5" w14:textId="77777777" w:rsidR="007037DA" w:rsidRPr="007037DA" w:rsidRDefault="007037DA" w:rsidP="007037DA">
      <w:pPr>
        <w:jc w:val="both"/>
      </w:pPr>
    </w:p>
    <w:p w14:paraId="2D88C6D9" w14:textId="77777777" w:rsidR="00E12656" w:rsidRPr="00E12656" w:rsidRDefault="00E12656" w:rsidP="00E12656"/>
    <w:sectPr w:rsidR="00E12656" w:rsidRPr="00E1265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277B8" w14:textId="77777777" w:rsidR="00637B9C" w:rsidRDefault="00637B9C" w:rsidP="00C4235B">
      <w:pPr>
        <w:spacing w:after="0" w:line="240" w:lineRule="auto"/>
      </w:pPr>
      <w:r>
        <w:separator/>
      </w:r>
    </w:p>
  </w:endnote>
  <w:endnote w:type="continuationSeparator" w:id="0">
    <w:p w14:paraId="456D3D36" w14:textId="77777777" w:rsidR="00637B9C" w:rsidRDefault="00637B9C" w:rsidP="00C42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EF75" w14:textId="77777777" w:rsidR="00637B9C" w:rsidRDefault="00637B9C" w:rsidP="00C4235B">
      <w:pPr>
        <w:spacing w:after="0" w:line="240" w:lineRule="auto"/>
      </w:pPr>
      <w:r>
        <w:separator/>
      </w:r>
    </w:p>
  </w:footnote>
  <w:footnote w:type="continuationSeparator" w:id="0">
    <w:p w14:paraId="5B024BF3" w14:textId="77777777" w:rsidR="00637B9C" w:rsidRDefault="00637B9C" w:rsidP="00C42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F67E6"/>
    <w:multiLevelType w:val="hybridMultilevel"/>
    <w:tmpl w:val="4C1C620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C0D5C80"/>
    <w:multiLevelType w:val="hybridMultilevel"/>
    <w:tmpl w:val="B61CF5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FB810E9"/>
    <w:multiLevelType w:val="hybridMultilevel"/>
    <w:tmpl w:val="C8B8AD30"/>
    <w:lvl w:ilvl="0" w:tplc="770A1980">
      <w:start w:val="1"/>
      <w:numFmt w:val="upperRoman"/>
      <w:pStyle w:val="berschrift2"/>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C6F50BA"/>
    <w:multiLevelType w:val="hybridMultilevel"/>
    <w:tmpl w:val="10C0E4F8"/>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 w15:restartNumberingAfterBreak="0">
    <w:nsid w:val="345B4FF6"/>
    <w:multiLevelType w:val="hybridMultilevel"/>
    <w:tmpl w:val="C17E93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EFB6E51"/>
    <w:multiLevelType w:val="hybridMultilevel"/>
    <w:tmpl w:val="C150A4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F42F17"/>
    <w:multiLevelType w:val="hybridMultilevel"/>
    <w:tmpl w:val="A0B24B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C2D21D7"/>
    <w:multiLevelType w:val="hybridMultilevel"/>
    <w:tmpl w:val="8940C2D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CB629AC"/>
    <w:multiLevelType w:val="hybridMultilevel"/>
    <w:tmpl w:val="1CFC53E6"/>
    <w:lvl w:ilvl="0" w:tplc="C4C445CC">
      <w:start w:val="2"/>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E792A96"/>
    <w:multiLevelType w:val="hybridMultilevel"/>
    <w:tmpl w:val="0CFEF070"/>
    <w:lvl w:ilvl="0" w:tplc="6C323760">
      <w:start w:val="1"/>
      <w:numFmt w:val="decimal"/>
      <w:pStyle w:val="berschrift1"/>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4F2756C1"/>
    <w:multiLevelType w:val="multilevel"/>
    <w:tmpl w:val="E8B0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45CB4"/>
    <w:multiLevelType w:val="hybridMultilevel"/>
    <w:tmpl w:val="6EC27F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F2C5CC0"/>
    <w:multiLevelType w:val="hybridMultilevel"/>
    <w:tmpl w:val="065AE6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6E10EC"/>
    <w:multiLevelType w:val="hybridMultilevel"/>
    <w:tmpl w:val="DACE95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88F10C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B20220"/>
    <w:multiLevelType w:val="hybridMultilevel"/>
    <w:tmpl w:val="6D9A0D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80E7020"/>
    <w:multiLevelType w:val="hybridMultilevel"/>
    <w:tmpl w:val="A74CB0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BC7661A"/>
    <w:multiLevelType w:val="hybridMultilevel"/>
    <w:tmpl w:val="A530973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C103F15"/>
    <w:multiLevelType w:val="hybridMultilevel"/>
    <w:tmpl w:val="74C4081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9" w15:restartNumberingAfterBreak="0">
    <w:nsid w:val="7F3740C7"/>
    <w:multiLevelType w:val="hybridMultilevel"/>
    <w:tmpl w:val="9524F6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FB467CD"/>
    <w:multiLevelType w:val="hybridMultilevel"/>
    <w:tmpl w:val="FF228A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05851248">
    <w:abstractNumId w:val="13"/>
  </w:num>
  <w:num w:numId="2" w16cid:durableId="1969580526">
    <w:abstractNumId w:val="1"/>
  </w:num>
  <w:num w:numId="3" w16cid:durableId="579221166">
    <w:abstractNumId w:val="19"/>
  </w:num>
  <w:num w:numId="4" w16cid:durableId="914977397">
    <w:abstractNumId w:val="6"/>
  </w:num>
  <w:num w:numId="5" w16cid:durableId="261571037">
    <w:abstractNumId w:val="17"/>
  </w:num>
  <w:num w:numId="6" w16cid:durableId="534857103">
    <w:abstractNumId w:val="7"/>
  </w:num>
  <w:num w:numId="7" w16cid:durableId="2048527019">
    <w:abstractNumId w:val="14"/>
  </w:num>
  <w:num w:numId="8" w16cid:durableId="1784033568">
    <w:abstractNumId w:val="9"/>
  </w:num>
  <w:num w:numId="9" w16cid:durableId="1635254892">
    <w:abstractNumId w:val="2"/>
  </w:num>
  <w:num w:numId="10" w16cid:durableId="1629702384">
    <w:abstractNumId w:val="8"/>
  </w:num>
  <w:num w:numId="11" w16cid:durableId="1969240706">
    <w:abstractNumId w:val="11"/>
  </w:num>
  <w:num w:numId="12" w16cid:durableId="1428840953">
    <w:abstractNumId w:val="12"/>
  </w:num>
  <w:num w:numId="13" w16cid:durableId="1975523715">
    <w:abstractNumId w:val="18"/>
  </w:num>
  <w:num w:numId="14" w16cid:durableId="233784018">
    <w:abstractNumId w:val="3"/>
  </w:num>
  <w:num w:numId="15" w16cid:durableId="195045159">
    <w:abstractNumId w:val="5"/>
  </w:num>
  <w:num w:numId="16" w16cid:durableId="1181159415">
    <w:abstractNumId w:val="4"/>
  </w:num>
  <w:num w:numId="17" w16cid:durableId="594477309">
    <w:abstractNumId w:val="0"/>
  </w:num>
  <w:num w:numId="18" w16cid:durableId="1811629500">
    <w:abstractNumId w:val="16"/>
  </w:num>
  <w:num w:numId="19" w16cid:durableId="530923289">
    <w:abstractNumId w:val="15"/>
  </w:num>
  <w:num w:numId="20" w16cid:durableId="644968035">
    <w:abstractNumId w:val="9"/>
  </w:num>
  <w:num w:numId="21" w16cid:durableId="1997495028">
    <w:abstractNumId w:val="20"/>
  </w:num>
  <w:num w:numId="22" w16cid:durableId="1768951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5D"/>
    <w:rsid w:val="00014F84"/>
    <w:rsid w:val="00021AF0"/>
    <w:rsid w:val="00023634"/>
    <w:rsid w:val="00030CAC"/>
    <w:rsid w:val="000A572F"/>
    <w:rsid w:val="000B2188"/>
    <w:rsid w:val="000B43B8"/>
    <w:rsid w:val="000F5C0F"/>
    <w:rsid w:val="00121431"/>
    <w:rsid w:val="001613E4"/>
    <w:rsid w:val="001630AB"/>
    <w:rsid w:val="001779E4"/>
    <w:rsid w:val="00194FC2"/>
    <w:rsid w:val="001C1ADA"/>
    <w:rsid w:val="001D40DE"/>
    <w:rsid w:val="001E1438"/>
    <w:rsid w:val="00233002"/>
    <w:rsid w:val="00267049"/>
    <w:rsid w:val="002767FA"/>
    <w:rsid w:val="002B449C"/>
    <w:rsid w:val="002D782E"/>
    <w:rsid w:val="002E2592"/>
    <w:rsid w:val="002E6983"/>
    <w:rsid w:val="002F582C"/>
    <w:rsid w:val="003239C8"/>
    <w:rsid w:val="00337E2B"/>
    <w:rsid w:val="00381D26"/>
    <w:rsid w:val="003936E8"/>
    <w:rsid w:val="00394CC2"/>
    <w:rsid w:val="003D554A"/>
    <w:rsid w:val="003F2286"/>
    <w:rsid w:val="00403AF5"/>
    <w:rsid w:val="00455796"/>
    <w:rsid w:val="004652B1"/>
    <w:rsid w:val="00466F57"/>
    <w:rsid w:val="00472DEF"/>
    <w:rsid w:val="004A2324"/>
    <w:rsid w:val="004A2A5B"/>
    <w:rsid w:val="004A787F"/>
    <w:rsid w:val="004B3F93"/>
    <w:rsid w:val="004D3A5A"/>
    <w:rsid w:val="00513D4C"/>
    <w:rsid w:val="0054467F"/>
    <w:rsid w:val="0055367D"/>
    <w:rsid w:val="00560043"/>
    <w:rsid w:val="00593C6D"/>
    <w:rsid w:val="005C4FAA"/>
    <w:rsid w:val="005D413E"/>
    <w:rsid w:val="00617816"/>
    <w:rsid w:val="006359F0"/>
    <w:rsid w:val="00637B9C"/>
    <w:rsid w:val="0064479E"/>
    <w:rsid w:val="0065513F"/>
    <w:rsid w:val="00663D80"/>
    <w:rsid w:val="006D4963"/>
    <w:rsid w:val="006F06EA"/>
    <w:rsid w:val="007037DA"/>
    <w:rsid w:val="00715C01"/>
    <w:rsid w:val="0075076C"/>
    <w:rsid w:val="0075703A"/>
    <w:rsid w:val="007624CA"/>
    <w:rsid w:val="00783307"/>
    <w:rsid w:val="007A6187"/>
    <w:rsid w:val="007D316B"/>
    <w:rsid w:val="007D58E3"/>
    <w:rsid w:val="008325A5"/>
    <w:rsid w:val="00834D58"/>
    <w:rsid w:val="008360D3"/>
    <w:rsid w:val="00856666"/>
    <w:rsid w:val="008B2C52"/>
    <w:rsid w:val="008B5F6D"/>
    <w:rsid w:val="008D2A5C"/>
    <w:rsid w:val="008F7915"/>
    <w:rsid w:val="009007A1"/>
    <w:rsid w:val="009407F7"/>
    <w:rsid w:val="0095186D"/>
    <w:rsid w:val="009561E6"/>
    <w:rsid w:val="00980141"/>
    <w:rsid w:val="0099291F"/>
    <w:rsid w:val="009A072E"/>
    <w:rsid w:val="009A2C0D"/>
    <w:rsid w:val="00A17116"/>
    <w:rsid w:val="00A70069"/>
    <w:rsid w:val="00AC0536"/>
    <w:rsid w:val="00AE2AA6"/>
    <w:rsid w:val="00AF4817"/>
    <w:rsid w:val="00B00467"/>
    <w:rsid w:val="00B11384"/>
    <w:rsid w:val="00B2454A"/>
    <w:rsid w:val="00B51CCD"/>
    <w:rsid w:val="00B5765D"/>
    <w:rsid w:val="00B86633"/>
    <w:rsid w:val="00BB19B7"/>
    <w:rsid w:val="00BB5E93"/>
    <w:rsid w:val="00BC44C7"/>
    <w:rsid w:val="00BE27E0"/>
    <w:rsid w:val="00BF2CF8"/>
    <w:rsid w:val="00C03E3E"/>
    <w:rsid w:val="00C15C9A"/>
    <w:rsid w:val="00C4235B"/>
    <w:rsid w:val="00C614F0"/>
    <w:rsid w:val="00C71FEB"/>
    <w:rsid w:val="00C87B12"/>
    <w:rsid w:val="00C92D0C"/>
    <w:rsid w:val="00C97AC1"/>
    <w:rsid w:val="00CA4FED"/>
    <w:rsid w:val="00CB5FCD"/>
    <w:rsid w:val="00CC68B3"/>
    <w:rsid w:val="00D01AD6"/>
    <w:rsid w:val="00D04233"/>
    <w:rsid w:val="00D122D7"/>
    <w:rsid w:val="00D32C75"/>
    <w:rsid w:val="00D3704B"/>
    <w:rsid w:val="00D93168"/>
    <w:rsid w:val="00DA22BF"/>
    <w:rsid w:val="00DB3495"/>
    <w:rsid w:val="00E12656"/>
    <w:rsid w:val="00E27B03"/>
    <w:rsid w:val="00E50B9A"/>
    <w:rsid w:val="00E53ADD"/>
    <w:rsid w:val="00E57BE2"/>
    <w:rsid w:val="00E72C87"/>
    <w:rsid w:val="00E85E63"/>
    <w:rsid w:val="00ED3338"/>
    <w:rsid w:val="00EE5846"/>
    <w:rsid w:val="00F21CD8"/>
    <w:rsid w:val="00F248C7"/>
    <w:rsid w:val="00F50DFE"/>
    <w:rsid w:val="00F549C7"/>
    <w:rsid w:val="00F60618"/>
    <w:rsid w:val="00F7112F"/>
    <w:rsid w:val="00F82334"/>
    <w:rsid w:val="00F946B6"/>
    <w:rsid w:val="00F97566"/>
    <w:rsid w:val="00FB7EA3"/>
    <w:rsid w:val="00FD556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24494"/>
  <w15:chartTrackingRefBased/>
  <w15:docId w15:val="{AF0440F3-7BD2-43BB-9966-05482F51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aliases w:val="1 Überschrift 1"/>
    <w:basedOn w:val="Standard"/>
    <w:next w:val="Standard"/>
    <w:link w:val="berschrift1Zchn"/>
    <w:uiPriority w:val="9"/>
    <w:qFormat/>
    <w:rsid w:val="0065513F"/>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B86633"/>
    <w:pPr>
      <w:keepNext/>
      <w:keepLines/>
      <w:numPr>
        <w:numId w:val="9"/>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D32C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4235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4235B"/>
  </w:style>
  <w:style w:type="paragraph" w:styleId="Fuzeile">
    <w:name w:val="footer"/>
    <w:basedOn w:val="Standard"/>
    <w:link w:val="FuzeileZchn"/>
    <w:uiPriority w:val="99"/>
    <w:unhideWhenUsed/>
    <w:rsid w:val="00C4235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4235B"/>
  </w:style>
  <w:style w:type="character" w:customStyle="1" w:styleId="berschrift1Zchn">
    <w:name w:val="Überschrift 1 Zchn"/>
    <w:aliases w:val="1 Überschrift 1 Zchn"/>
    <w:basedOn w:val="Absatz-Standardschriftart"/>
    <w:link w:val="berschrift1"/>
    <w:uiPriority w:val="9"/>
    <w:rsid w:val="0065513F"/>
    <w:rPr>
      <w:rFonts w:asciiTheme="majorHAnsi" w:eastAsiaTheme="majorEastAsia" w:hAnsiTheme="majorHAnsi" w:cstheme="majorBidi"/>
      <w:color w:val="2F5496" w:themeColor="accent1" w:themeShade="BF"/>
      <w:sz w:val="32"/>
      <w:szCs w:val="32"/>
    </w:rPr>
  </w:style>
  <w:style w:type="paragraph" w:styleId="KeinLeerraum">
    <w:name w:val="No Spacing"/>
    <w:uiPriority w:val="1"/>
    <w:qFormat/>
    <w:rsid w:val="00E27B03"/>
    <w:pPr>
      <w:spacing w:after="0" w:line="240" w:lineRule="auto"/>
    </w:pPr>
  </w:style>
  <w:style w:type="paragraph" w:styleId="Listenabsatz">
    <w:name w:val="List Paragraph"/>
    <w:basedOn w:val="Standard"/>
    <w:uiPriority w:val="34"/>
    <w:qFormat/>
    <w:rsid w:val="008325A5"/>
    <w:pPr>
      <w:ind w:left="720"/>
      <w:contextualSpacing/>
    </w:pPr>
  </w:style>
  <w:style w:type="character" w:customStyle="1" w:styleId="berschrift2Zchn">
    <w:name w:val="Überschrift 2 Zchn"/>
    <w:basedOn w:val="Absatz-Standardschriftart"/>
    <w:link w:val="berschrift2"/>
    <w:uiPriority w:val="9"/>
    <w:rsid w:val="00B86633"/>
    <w:rPr>
      <w:rFonts w:asciiTheme="majorHAnsi" w:eastAsiaTheme="majorEastAsia" w:hAnsiTheme="majorHAnsi" w:cstheme="majorBidi"/>
      <w:color w:val="2F5496" w:themeColor="accent1" w:themeShade="BF"/>
      <w:sz w:val="26"/>
      <w:szCs w:val="26"/>
    </w:rPr>
  </w:style>
  <w:style w:type="character" w:customStyle="1" w:styleId="ui-provider">
    <w:name w:val="ui-provider"/>
    <w:basedOn w:val="Absatz-Standardschriftart"/>
    <w:rsid w:val="00CA4FED"/>
  </w:style>
  <w:style w:type="paragraph" w:styleId="StandardWeb">
    <w:name w:val="Normal (Web)"/>
    <w:basedOn w:val="Standard"/>
    <w:uiPriority w:val="99"/>
    <w:semiHidden/>
    <w:unhideWhenUsed/>
    <w:rsid w:val="00194FC2"/>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berschrift3Zchn">
    <w:name w:val="Überschrift 3 Zchn"/>
    <w:basedOn w:val="Absatz-Standardschriftart"/>
    <w:link w:val="berschrift3"/>
    <w:uiPriority w:val="9"/>
    <w:semiHidden/>
    <w:rsid w:val="00D32C7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2580">
      <w:bodyDiv w:val="1"/>
      <w:marLeft w:val="0"/>
      <w:marRight w:val="0"/>
      <w:marTop w:val="0"/>
      <w:marBottom w:val="0"/>
      <w:divBdr>
        <w:top w:val="none" w:sz="0" w:space="0" w:color="auto"/>
        <w:left w:val="none" w:sz="0" w:space="0" w:color="auto"/>
        <w:bottom w:val="none" w:sz="0" w:space="0" w:color="auto"/>
        <w:right w:val="none" w:sz="0" w:space="0" w:color="auto"/>
      </w:divBdr>
    </w:div>
    <w:div w:id="808935072">
      <w:bodyDiv w:val="1"/>
      <w:marLeft w:val="0"/>
      <w:marRight w:val="0"/>
      <w:marTop w:val="0"/>
      <w:marBottom w:val="0"/>
      <w:divBdr>
        <w:top w:val="none" w:sz="0" w:space="0" w:color="auto"/>
        <w:left w:val="none" w:sz="0" w:space="0" w:color="auto"/>
        <w:bottom w:val="none" w:sz="0" w:space="0" w:color="auto"/>
        <w:right w:val="none" w:sz="0" w:space="0" w:color="auto"/>
      </w:divBdr>
    </w:div>
    <w:div w:id="820194717">
      <w:bodyDiv w:val="1"/>
      <w:marLeft w:val="0"/>
      <w:marRight w:val="0"/>
      <w:marTop w:val="0"/>
      <w:marBottom w:val="0"/>
      <w:divBdr>
        <w:top w:val="none" w:sz="0" w:space="0" w:color="auto"/>
        <w:left w:val="none" w:sz="0" w:space="0" w:color="auto"/>
        <w:bottom w:val="none" w:sz="0" w:space="0" w:color="auto"/>
        <w:right w:val="none" w:sz="0" w:space="0" w:color="auto"/>
      </w:divBdr>
    </w:div>
    <w:div w:id="846751415">
      <w:bodyDiv w:val="1"/>
      <w:marLeft w:val="0"/>
      <w:marRight w:val="0"/>
      <w:marTop w:val="0"/>
      <w:marBottom w:val="0"/>
      <w:divBdr>
        <w:top w:val="none" w:sz="0" w:space="0" w:color="auto"/>
        <w:left w:val="none" w:sz="0" w:space="0" w:color="auto"/>
        <w:bottom w:val="none" w:sz="0" w:space="0" w:color="auto"/>
        <w:right w:val="none" w:sz="0" w:space="0" w:color="auto"/>
      </w:divBdr>
    </w:div>
    <w:div w:id="863246814">
      <w:bodyDiv w:val="1"/>
      <w:marLeft w:val="0"/>
      <w:marRight w:val="0"/>
      <w:marTop w:val="0"/>
      <w:marBottom w:val="0"/>
      <w:divBdr>
        <w:top w:val="none" w:sz="0" w:space="0" w:color="auto"/>
        <w:left w:val="none" w:sz="0" w:space="0" w:color="auto"/>
        <w:bottom w:val="none" w:sz="0" w:space="0" w:color="auto"/>
        <w:right w:val="none" w:sz="0" w:space="0" w:color="auto"/>
      </w:divBdr>
    </w:div>
    <w:div w:id="990870358">
      <w:bodyDiv w:val="1"/>
      <w:marLeft w:val="0"/>
      <w:marRight w:val="0"/>
      <w:marTop w:val="0"/>
      <w:marBottom w:val="0"/>
      <w:divBdr>
        <w:top w:val="none" w:sz="0" w:space="0" w:color="auto"/>
        <w:left w:val="none" w:sz="0" w:space="0" w:color="auto"/>
        <w:bottom w:val="none" w:sz="0" w:space="0" w:color="auto"/>
        <w:right w:val="none" w:sz="0" w:space="0" w:color="auto"/>
      </w:divBdr>
    </w:div>
    <w:div w:id="1035470416">
      <w:bodyDiv w:val="1"/>
      <w:marLeft w:val="0"/>
      <w:marRight w:val="0"/>
      <w:marTop w:val="0"/>
      <w:marBottom w:val="0"/>
      <w:divBdr>
        <w:top w:val="none" w:sz="0" w:space="0" w:color="auto"/>
        <w:left w:val="none" w:sz="0" w:space="0" w:color="auto"/>
        <w:bottom w:val="none" w:sz="0" w:space="0" w:color="auto"/>
        <w:right w:val="none" w:sz="0" w:space="0" w:color="auto"/>
      </w:divBdr>
    </w:div>
    <w:div w:id="1237403686">
      <w:bodyDiv w:val="1"/>
      <w:marLeft w:val="0"/>
      <w:marRight w:val="0"/>
      <w:marTop w:val="0"/>
      <w:marBottom w:val="0"/>
      <w:divBdr>
        <w:top w:val="none" w:sz="0" w:space="0" w:color="auto"/>
        <w:left w:val="none" w:sz="0" w:space="0" w:color="auto"/>
        <w:bottom w:val="none" w:sz="0" w:space="0" w:color="auto"/>
        <w:right w:val="none" w:sz="0" w:space="0" w:color="auto"/>
      </w:divBdr>
    </w:div>
    <w:div w:id="1302148711">
      <w:bodyDiv w:val="1"/>
      <w:marLeft w:val="0"/>
      <w:marRight w:val="0"/>
      <w:marTop w:val="0"/>
      <w:marBottom w:val="0"/>
      <w:divBdr>
        <w:top w:val="none" w:sz="0" w:space="0" w:color="auto"/>
        <w:left w:val="none" w:sz="0" w:space="0" w:color="auto"/>
        <w:bottom w:val="none" w:sz="0" w:space="0" w:color="auto"/>
        <w:right w:val="none" w:sz="0" w:space="0" w:color="auto"/>
      </w:divBdr>
    </w:div>
    <w:div w:id="1491402990">
      <w:bodyDiv w:val="1"/>
      <w:marLeft w:val="0"/>
      <w:marRight w:val="0"/>
      <w:marTop w:val="0"/>
      <w:marBottom w:val="0"/>
      <w:divBdr>
        <w:top w:val="none" w:sz="0" w:space="0" w:color="auto"/>
        <w:left w:val="none" w:sz="0" w:space="0" w:color="auto"/>
        <w:bottom w:val="none" w:sz="0" w:space="0" w:color="auto"/>
        <w:right w:val="none" w:sz="0" w:space="0" w:color="auto"/>
      </w:divBdr>
    </w:div>
    <w:div w:id="1494951124">
      <w:bodyDiv w:val="1"/>
      <w:marLeft w:val="0"/>
      <w:marRight w:val="0"/>
      <w:marTop w:val="0"/>
      <w:marBottom w:val="0"/>
      <w:divBdr>
        <w:top w:val="none" w:sz="0" w:space="0" w:color="auto"/>
        <w:left w:val="none" w:sz="0" w:space="0" w:color="auto"/>
        <w:bottom w:val="none" w:sz="0" w:space="0" w:color="auto"/>
        <w:right w:val="none" w:sz="0" w:space="0" w:color="auto"/>
      </w:divBdr>
    </w:div>
    <w:div w:id="1629124282">
      <w:bodyDiv w:val="1"/>
      <w:marLeft w:val="0"/>
      <w:marRight w:val="0"/>
      <w:marTop w:val="0"/>
      <w:marBottom w:val="0"/>
      <w:divBdr>
        <w:top w:val="none" w:sz="0" w:space="0" w:color="auto"/>
        <w:left w:val="none" w:sz="0" w:space="0" w:color="auto"/>
        <w:bottom w:val="none" w:sz="0" w:space="0" w:color="auto"/>
        <w:right w:val="none" w:sz="0" w:space="0" w:color="auto"/>
      </w:divBdr>
    </w:div>
    <w:div w:id="1692755327">
      <w:bodyDiv w:val="1"/>
      <w:marLeft w:val="0"/>
      <w:marRight w:val="0"/>
      <w:marTop w:val="0"/>
      <w:marBottom w:val="0"/>
      <w:divBdr>
        <w:top w:val="none" w:sz="0" w:space="0" w:color="auto"/>
        <w:left w:val="none" w:sz="0" w:space="0" w:color="auto"/>
        <w:bottom w:val="none" w:sz="0" w:space="0" w:color="auto"/>
        <w:right w:val="none" w:sz="0" w:space="0" w:color="auto"/>
      </w:divBdr>
    </w:div>
    <w:div w:id="211964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3EFDE46E1A9754AA641950B6B977354" ma:contentTypeVersion="11" ma:contentTypeDescription="Ein neues Dokument erstellen." ma:contentTypeScope="" ma:versionID="97a0631ad7636874a673340e9c570c9f">
  <xsd:schema xmlns:xsd="http://www.w3.org/2001/XMLSchema" xmlns:xs="http://www.w3.org/2001/XMLSchema" xmlns:p="http://schemas.microsoft.com/office/2006/metadata/properties" xmlns:ns2="3e5e97ba-0bfe-42f5-bdb2-90386f2a8c57" xmlns:ns3="369daf8f-acae-4b2e-bfd1-6685f6ee3f2f" targetNamespace="http://schemas.microsoft.com/office/2006/metadata/properties" ma:root="true" ma:fieldsID="02f2568d24a7f1fc9b4ec46e1edf8208" ns2:_="" ns3:_="">
    <xsd:import namespace="3e5e97ba-0bfe-42f5-bdb2-90386f2a8c57"/>
    <xsd:import namespace="369daf8f-acae-4b2e-bfd1-6685f6ee3f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e97ba-0bfe-42f5-bdb2-90386f2a8c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562856cb-b8ca-4234-9a6f-c776eec8f33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9daf8f-acae-4b2e-bfd1-6685f6ee3f2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8670d27-eab3-4f00-b955-6337f69569a4}" ma:internalName="TaxCatchAll" ma:showField="CatchAllData" ma:web="369daf8f-acae-4b2e-bfd1-6685f6ee3f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69daf8f-acae-4b2e-bfd1-6685f6ee3f2f" xsi:nil="true"/>
    <lcf76f155ced4ddcb4097134ff3c332f xmlns="3e5e97ba-0bfe-42f5-bdb2-90386f2a8c5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3C4D0E-680C-4A7E-A40D-CB3759AE8A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e97ba-0bfe-42f5-bdb2-90386f2a8c57"/>
    <ds:schemaRef ds:uri="369daf8f-acae-4b2e-bfd1-6685f6ee3f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809C99-4577-45A3-B319-3FEB35E36649}">
  <ds:schemaRefs>
    <ds:schemaRef ds:uri="http://schemas.microsoft.com/office/2006/metadata/properties"/>
    <ds:schemaRef ds:uri="http://schemas.microsoft.com/office/infopath/2007/PartnerControls"/>
    <ds:schemaRef ds:uri="369daf8f-acae-4b2e-bfd1-6685f6ee3f2f"/>
    <ds:schemaRef ds:uri="3e5e97ba-0bfe-42f5-bdb2-90386f2a8c57"/>
  </ds:schemaRefs>
</ds:datastoreItem>
</file>

<file path=customXml/itemProps3.xml><?xml version="1.0" encoding="utf-8"?>
<ds:datastoreItem xmlns:ds="http://schemas.openxmlformats.org/officeDocument/2006/customXml" ds:itemID="{7A736E0C-2F27-47C0-A3C9-5C63E4F982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2071</Words>
  <Characters>13049</Characters>
  <Application>Microsoft Office Word</Application>
  <DocSecurity>0</DocSecurity>
  <Lines>108</Lines>
  <Paragraphs>30</Paragraphs>
  <ScaleCrop>false</ScaleCrop>
  <Company/>
  <LinksUpToDate>false</LinksUpToDate>
  <CharactersWithSpaces>15090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Kost</dc:creator>
  <cp:keywords/>
  <dc:description/>
  <cp:lastModifiedBy>Ali Aslan Genc</cp:lastModifiedBy>
  <cp:revision>114</cp:revision>
  <cp:lastPrinted>2024-06-18T16:10:00Z</cp:lastPrinted>
  <dcterms:created xsi:type="dcterms:W3CDTF">2024-05-05T11:16:00Z</dcterms:created>
  <dcterms:modified xsi:type="dcterms:W3CDTF">2025-07-12T13:53:00Z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0x010100B3EFDE46E1A9754AA641950B6B977354</vt:lpwstr>
  </property>
  <property fmtid="{D5CDD505-2E9C-101B-9397-08002B2CF9AE}" pid="3" name="MediaServiceImageTags">
    <vt:lpwstr/>
  </property>
</Properties>
</file>