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8B" w:rsidRDefault="0073728B" w:rsidP="0073728B"/>
    <w:tbl>
      <w:tblPr>
        <w:tblStyle w:val="Tablaconcuadrcula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248"/>
        <w:gridCol w:w="1949"/>
        <w:gridCol w:w="2883"/>
        <w:gridCol w:w="509"/>
      </w:tblGrid>
      <w:tr w:rsidR="0073728B" w:rsidRPr="00A44A01" w:rsidTr="00F05CDD">
        <w:trPr>
          <w:cantSplit/>
          <w:trHeight w:val="1728"/>
        </w:trPr>
        <w:tc>
          <w:tcPr>
            <w:tcW w:w="2093" w:type="dxa"/>
          </w:tcPr>
          <w:p w:rsidR="0073728B" w:rsidRDefault="0073728B" w:rsidP="00F05CDD">
            <w:pPr>
              <w:jc w:val="center"/>
              <w:rPr>
                <w:rFonts w:ascii="Open Sans" w:hAnsi="Open Sans" w:cs="Open Sans"/>
                <w:sz w:val="72"/>
              </w:rPr>
            </w:pPr>
            <w:r w:rsidRPr="00742F55">
              <w:rPr>
                <w:rFonts w:ascii="Open Sans" w:hAnsi="Open Sans" w:cs="Open Sans"/>
                <w:noProof/>
                <w:lang w:val="es-CO" w:eastAsia="es-CO"/>
              </w:rPr>
              <w:drawing>
                <wp:inline distT="0" distB="0" distL="0" distR="0" wp14:anchorId="58CBE73F" wp14:editId="21734C22">
                  <wp:extent cx="991088" cy="991088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forcv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088" cy="99108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E3B85">
              <w:rPr>
                <w:rFonts w:ascii="Open Sans" w:hAnsi="Open Sans" w:cs="Open Sans"/>
                <w:sz w:val="72"/>
              </w:rPr>
              <w:t xml:space="preserve"> </w:t>
            </w:r>
          </w:p>
        </w:tc>
        <w:tc>
          <w:tcPr>
            <w:tcW w:w="5197" w:type="dxa"/>
            <w:gridSpan w:val="2"/>
            <w:vAlign w:val="center"/>
          </w:tcPr>
          <w:p w:rsidR="0073728B" w:rsidRDefault="0073728B" w:rsidP="00F05CDD">
            <w:r w:rsidRPr="0078272F">
              <w:rPr>
                <w:rFonts w:ascii="Open Sans" w:hAnsi="Open Sans" w:cs="Open Sans"/>
                <w:sz w:val="62"/>
              </w:rPr>
              <w:t>Juan Nicolas Muñoz Campos</w:t>
            </w:r>
          </w:p>
        </w:tc>
        <w:tc>
          <w:tcPr>
            <w:tcW w:w="3392" w:type="dxa"/>
            <w:gridSpan w:val="2"/>
            <w:vAlign w:val="center"/>
          </w:tcPr>
          <w:p w:rsidR="0073728B" w:rsidRPr="00306F87" w:rsidRDefault="0073728B" w:rsidP="00F05CDD">
            <w:pPr>
              <w:spacing w:line="276" w:lineRule="auto"/>
              <w:jc w:val="right"/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</w:pPr>
            <w:r w:rsidRPr="00306F87"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  <w:t>Bogotá, colombia</w:t>
            </w:r>
          </w:p>
          <w:p w:rsidR="0073728B" w:rsidRPr="00306F87" w:rsidRDefault="0073728B" w:rsidP="00F05CDD">
            <w:pPr>
              <w:spacing w:line="276" w:lineRule="auto"/>
              <w:jc w:val="right"/>
              <w:rPr>
                <w:rFonts w:ascii="Open Sans Light" w:hAnsi="Open Sans Light" w:cs="Open Sans Light"/>
                <w:caps/>
                <w:noProof/>
                <w:sz w:val="18"/>
                <w:lang w:val="es-CO" w:eastAsia="en-GB" w:bidi="es-ES"/>
              </w:rPr>
            </w:pPr>
            <w:r w:rsidRPr="00306F87">
              <w:rPr>
                <w:rFonts w:ascii="Open Sans Light" w:hAnsi="Open Sans Light" w:cs="Open Sans Light"/>
                <w:caps/>
                <w:noProof/>
                <w:sz w:val="18"/>
                <w:lang w:val="es-CO" w:eastAsia="en-GB" w:bidi="es-ES"/>
              </w:rPr>
              <w:t>Calle 65B  88 28</w:t>
            </w:r>
          </w:p>
          <w:p w:rsidR="0073728B" w:rsidRPr="00306F87" w:rsidRDefault="0073728B" w:rsidP="00F05CDD">
            <w:pPr>
              <w:spacing w:line="276" w:lineRule="auto"/>
              <w:jc w:val="right"/>
              <w:rPr>
                <w:rFonts w:ascii="Open Sans Light" w:hAnsi="Open Sans Light" w:cs="Open Sans Light"/>
                <w:caps/>
                <w:noProof/>
                <w:sz w:val="18"/>
                <w:lang w:val="es-CO" w:eastAsia="en-GB" w:bidi="es-ES"/>
              </w:rPr>
            </w:pPr>
            <w:r w:rsidRPr="00306F87">
              <w:rPr>
                <w:rFonts w:ascii="Open Sans Light" w:hAnsi="Open Sans Light" w:cs="Open Sans Light"/>
                <w:caps/>
                <w:noProof/>
                <w:sz w:val="18"/>
                <w:lang w:val="es-CO" w:eastAsia="en-GB" w:bidi="es-ES"/>
              </w:rPr>
              <w:tab/>
              <w:t>inteior 4, apartament 202</w:t>
            </w:r>
          </w:p>
          <w:p w:rsidR="0073728B" w:rsidRPr="000B43CA" w:rsidRDefault="0073728B" w:rsidP="00F05CDD">
            <w:pPr>
              <w:spacing w:line="276" w:lineRule="auto"/>
              <w:jc w:val="right"/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</w:pPr>
            <w:r w:rsidRPr="000B43CA"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  <w:t>cel: +</w:t>
            </w:r>
            <w:r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  <w:t xml:space="preserve">57 1 </w:t>
            </w:r>
            <w:r w:rsidRPr="000B43CA"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  <w:t>311 5482625</w:t>
            </w:r>
          </w:p>
          <w:p w:rsidR="0073728B" w:rsidRDefault="00D37B6E" w:rsidP="00F05CDD">
            <w:pPr>
              <w:spacing w:line="276" w:lineRule="auto"/>
              <w:jc w:val="right"/>
              <w:rPr>
                <w:rStyle w:val="Hipervnculo"/>
                <w:sz w:val="16"/>
                <w:lang w:val="es-CO" w:bidi="es-ES"/>
              </w:rPr>
            </w:pPr>
            <w:hyperlink r:id="rId6" w:history="1">
              <w:r w:rsidR="0073728B" w:rsidRPr="0076762E">
                <w:rPr>
                  <w:rStyle w:val="Hipervnculo"/>
                  <w:sz w:val="16"/>
                  <w:lang w:val="es-CO" w:bidi="es-ES"/>
                </w:rPr>
                <w:t>juan.munoz@estudiantes.uamerica.edu.co</w:t>
              </w:r>
            </w:hyperlink>
          </w:p>
          <w:p w:rsidR="0073728B" w:rsidRPr="00E35894" w:rsidRDefault="00D37B6E" w:rsidP="00F05CDD">
            <w:pPr>
              <w:spacing w:line="276" w:lineRule="auto"/>
              <w:jc w:val="right"/>
              <w:rPr>
                <w:rFonts w:ascii="Open Sans Light" w:hAnsi="Open Sans Light" w:cs="Open Sans Light"/>
                <w:caps/>
                <w:noProof/>
                <w:sz w:val="18"/>
                <w:lang w:val="es-CO" w:eastAsia="en-GB"/>
              </w:rPr>
            </w:pPr>
            <w:hyperlink r:id="rId7" w:history="1">
              <w:r w:rsidR="0073728B" w:rsidRPr="00444AC7">
                <w:rPr>
                  <w:rStyle w:val="Hipervnculo"/>
                  <w:rFonts w:ascii="Open Sans Light" w:hAnsi="Open Sans Light" w:cs="Open Sans Light"/>
                  <w:caps/>
                  <w:noProof/>
                  <w:sz w:val="18"/>
                  <w:lang w:val="es-CO" w:eastAsia="en-GB"/>
                </w:rPr>
                <w:t>L</w:t>
              </w:r>
              <w:r w:rsidR="0073728B" w:rsidRPr="00444AC7">
                <w:rPr>
                  <w:rStyle w:val="Hipervnculo"/>
                  <w:rFonts w:ascii="Open Sans Light" w:hAnsi="Open Sans Light" w:cs="Open Sans Light"/>
                  <w:noProof/>
                  <w:sz w:val="18"/>
                  <w:lang w:val="es-CO" w:eastAsia="en-GB"/>
                </w:rPr>
                <w:t xml:space="preserve">inkedin: </w:t>
              </w:r>
              <w:r w:rsidR="0073728B">
                <w:rPr>
                  <w:rStyle w:val="Hipervnculo"/>
                  <w:rFonts w:ascii="Open Sans Light" w:hAnsi="Open Sans Light" w:cs="Open Sans Light"/>
                  <w:noProof/>
                  <w:sz w:val="18"/>
                  <w:lang w:val="es-CO" w:eastAsia="en-GB"/>
                </w:rPr>
                <w:t>Juan Nicolas M</w:t>
              </w:r>
              <w:r w:rsidR="0073728B" w:rsidRPr="00444AC7">
                <w:rPr>
                  <w:rStyle w:val="Hipervnculo"/>
                  <w:rFonts w:ascii="Open Sans Light" w:hAnsi="Open Sans Light" w:cs="Open Sans Light"/>
                  <w:noProof/>
                  <w:sz w:val="18"/>
                  <w:lang w:val="es-CO" w:eastAsia="en-GB"/>
                </w:rPr>
                <w:t>uñoz</w:t>
              </w:r>
            </w:hyperlink>
          </w:p>
        </w:tc>
      </w:tr>
      <w:tr w:rsidR="0073728B" w:rsidRPr="00A44A01" w:rsidTr="00F05CDD">
        <w:trPr>
          <w:cantSplit/>
          <w:trHeight w:hRule="exact" w:val="95"/>
        </w:trPr>
        <w:tc>
          <w:tcPr>
            <w:tcW w:w="10682" w:type="dxa"/>
            <w:gridSpan w:val="5"/>
          </w:tcPr>
          <w:p w:rsidR="0073728B" w:rsidRPr="00E35894" w:rsidRDefault="0073728B" w:rsidP="00F05CDD">
            <w:pPr>
              <w:spacing w:after="120" w:line="276" w:lineRule="auto"/>
              <w:ind w:right="113"/>
              <w:rPr>
                <w:rFonts w:ascii="Open Sans Light" w:hAnsi="Open Sans Light" w:cs="Open Sans Light"/>
                <w:caps/>
                <w:noProof/>
                <w:spacing w:val="40"/>
                <w:sz w:val="20"/>
                <w:lang w:val="es-CO" w:eastAsia="en-GB"/>
              </w:rPr>
            </w:pPr>
          </w:p>
        </w:tc>
      </w:tr>
      <w:tr w:rsidR="0073728B" w:rsidTr="00F05CDD">
        <w:trPr>
          <w:cantSplit/>
          <w:trHeight w:val="1134"/>
        </w:trPr>
        <w:tc>
          <w:tcPr>
            <w:tcW w:w="10173" w:type="dxa"/>
            <w:gridSpan w:val="4"/>
            <w:tcBorders>
              <w:top w:val="single" w:sz="12" w:space="0" w:color="C6D9F1" w:themeColor="text2" w:themeTint="33"/>
              <w:left w:val="single" w:sz="12" w:space="0" w:color="C6D9F1" w:themeColor="text2" w:themeTint="33"/>
              <w:bottom w:val="single" w:sz="12" w:space="0" w:color="C6D9F1" w:themeColor="text2" w:themeTint="33"/>
              <w:right w:val="single" w:sz="12" w:space="0" w:color="C6D9F1" w:themeColor="text2" w:themeTint="33"/>
            </w:tcBorders>
          </w:tcPr>
          <w:p w:rsidR="0073728B" w:rsidRPr="00D50C1C" w:rsidRDefault="00D50C1C" w:rsidP="00D37B6E">
            <w:pPr>
              <w:spacing w:before="120" w:after="120" w:line="276" w:lineRule="auto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D50C1C">
              <w:rPr>
                <w:rFonts w:ascii="Open Sans Light" w:hAnsi="Open Sans Light" w:cs="Open Sans Light"/>
                <w:noProof/>
                <w:lang w:val="es-CO" w:eastAsia="en-GB"/>
              </w:rPr>
              <w:t>Ingeniero de Petróleo</w:t>
            </w:r>
            <w:r>
              <w:rPr>
                <w:rFonts w:ascii="Open Sans Light" w:hAnsi="Open Sans Light" w:cs="Open Sans Light"/>
                <w:noProof/>
                <w:lang w:val="es-CO" w:eastAsia="en-GB"/>
              </w:rPr>
              <w:t>s</w:t>
            </w:r>
            <w:r w:rsidR="00C5632D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e Ingeniero Químico</w:t>
            </w:r>
            <w:r w:rsidRPr="00D50C1C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con conocimientos en ciencias básicas e ingeniería aplicada, matemáticas,</w:t>
            </w:r>
            <w:r w:rsidR="00F8041B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</w:t>
            </w:r>
            <w:r w:rsidR="00F8041B" w:rsidRPr="00F8041B">
              <w:rPr>
                <w:rFonts w:ascii="Open Sans Light" w:hAnsi="Open Sans Light" w:cs="Open Sans Light"/>
                <w:noProof/>
                <w:lang w:val="es-CO" w:eastAsia="en-GB"/>
              </w:rPr>
              <w:t>soporte de TI, resolución de problemas técnicos</w:t>
            </w:r>
            <w:r w:rsidRPr="00D50C1C">
              <w:rPr>
                <w:rFonts w:ascii="Open Sans Light" w:hAnsi="Open Sans Light" w:cs="Open Sans Light"/>
                <w:noProof/>
                <w:lang w:val="es-CO" w:eastAsia="en-GB"/>
              </w:rPr>
              <w:t xml:space="preserve">. Experiencia en el manejo de Microsoft Oce (Word, Excel, PowerPoint), bases de datos y formularios, </w:t>
            </w:r>
            <w:r w:rsidR="00F8041B" w:rsidRPr="00F8041B">
              <w:rPr>
                <w:rFonts w:ascii="Open Sans Light" w:hAnsi="Open Sans Light" w:cs="Open Sans Light"/>
                <w:noProof/>
                <w:lang w:val="es-CO" w:eastAsia="en-GB"/>
              </w:rPr>
              <w:t>Java, HTML, CSS, C ++, Python, Javascript, Visual Studio, SQL. Conocimientos básicos en Amazon ECS, Azure. Experiencia en simulación por computadora para la industria química y del petróleo usando matemáticas aplicadas y software</w:t>
            </w:r>
            <w:r w:rsidR="00F8041B">
              <w:rPr>
                <w:rFonts w:ascii="Open Sans Light" w:hAnsi="Open Sans Light" w:cs="Open Sans Light"/>
                <w:noProof/>
                <w:lang w:val="es-CO" w:eastAsia="en-GB"/>
              </w:rPr>
              <w:t>.</w:t>
            </w:r>
          </w:p>
        </w:tc>
        <w:tc>
          <w:tcPr>
            <w:tcW w:w="509" w:type="dxa"/>
            <w:tcBorders>
              <w:left w:val="single" w:sz="12" w:space="0" w:color="C6D9F1" w:themeColor="text2" w:themeTint="33"/>
            </w:tcBorders>
            <w:shd w:val="clear" w:color="auto" w:fill="DBE5F1" w:themeFill="accent1" w:themeFillTint="33"/>
            <w:textDirection w:val="tbRl"/>
          </w:tcPr>
          <w:p w:rsidR="0073728B" w:rsidRPr="00DE3B85" w:rsidRDefault="00FF0C71" w:rsidP="00F05CDD">
            <w:pPr>
              <w:spacing w:before="60" w:after="60"/>
              <w:ind w:left="113" w:right="113"/>
              <w:jc w:val="center"/>
              <w:rPr>
                <w:rFonts w:ascii="Open Sans" w:hAnsi="Open Sans" w:cs="Open Sans"/>
                <w:caps/>
                <w:noProof/>
                <w:spacing w:val="40"/>
                <w:sz w:val="18"/>
                <w:szCs w:val="18"/>
                <w:lang w:eastAsia="en-GB"/>
              </w:rPr>
            </w:pPr>
            <w:r>
              <w:rPr>
                <w:rFonts w:ascii="Open Sans" w:hAnsi="Open Sans" w:cs="Open Sans"/>
                <w:caps/>
                <w:noProof/>
                <w:spacing w:val="40"/>
                <w:sz w:val="18"/>
                <w:szCs w:val="18"/>
                <w:lang w:eastAsia="en-GB"/>
              </w:rPr>
              <w:t>p</w:t>
            </w:r>
            <w:r w:rsidR="0073728B" w:rsidRPr="00DE3B85">
              <w:rPr>
                <w:rFonts w:ascii="Open Sans" w:hAnsi="Open Sans" w:cs="Open Sans"/>
                <w:caps/>
                <w:noProof/>
                <w:spacing w:val="40"/>
                <w:sz w:val="18"/>
                <w:szCs w:val="18"/>
                <w:lang w:eastAsia="en-GB"/>
              </w:rPr>
              <w:t>e</w:t>
            </w:r>
            <w:r>
              <w:rPr>
                <w:rFonts w:ascii="Open Sans" w:hAnsi="Open Sans" w:cs="Open Sans"/>
                <w:caps/>
                <w:noProof/>
                <w:spacing w:val="40"/>
                <w:sz w:val="18"/>
                <w:szCs w:val="18"/>
                <w:lang w:eastAsia="en-GB"/>
              </w:rPr>
              <w:t>rfil</w:t>
            </w:r>
          </w:p>
        </w:tc>
      </w:tr>
      <w:tr w:rsidR="0073728B" w:rsidTr="00F05CDD">
        <w:tc>
          <w:tcPr>
            <w:tcW w:w="10682" w:type="dxa"/>
            <w:gridSpan w:val="5"/>
          </w:tcPr>
          <w:p w:rsidR="0073728B" w:rsidRPr="004A0BFB" w:rsidRDefault="00FF0C71" w:rsidP="00F05CDD">
            <w:pPr>
              <w:spacing w:before="160" w:after="160"/>
              <w:jc w:val="center"/>
              <w:rPr>
                <w:rFonts w:ascii="Open Sans" w:hAnsi="Open Sans" w:cs="Open Sans"/>
                <w:caps/>
                <w:noProof/>
                <w:spacing w:val="20"/>
                <w:lang w:eastAsia="en-GB"/>
              </w:rPr>
            </w:pPr>
            <w:r>
              <w:rPr>
                <w:rFonts w:ascii="Open Sans" w:hAnsi="Open Sans" w:cs="Open Sans"/>
                <w:caps/>
                <w:noProof/>
                <w:spacing w:val="20"/>
                <w:sz w:val="28"/>
                <w:lang w:eastAsia="en-GB"/>
              </w:rPr>
              <w:t>experiencia de trabajo</w:t>
            </w:r>
          </w:p>
        </w:tc>
      </w:tr>
      <w:tr w:rsidR="0073728B" w:rsidRPr="00F8041B" w:rsidTr="00F05CDD">
        <w:trPr>
          <w:trHeight w:val="3141"/>
        </w:trPr>
        <w:tc>
          <w:tcPr>
            <w:tcW w:w="10682" w:type="dxa"/>
            <w:gridSpan w:val="5"/>
          </w:tcPr>
          <w:p w:rsidR="00F8041B" w:rsidRDefault="00F8041B" w:rsidP="00F8041B">
            <w:pPr>
              <w:spacing w:before="120"/>
              <w:jc w:val="both"/>
              <w:rPr>
                <w:rFonts w:ascii="Open Sans Light" w:hAnsi="Open Sans Light" w:cs="Open Sans Light"/>
                <w:b/>
              </w:rPr>
            </w:pPr>
            <w:r>
              <w:rPr>
                <w:rFonts w:ascii="Open Sans Light" w:hAnsi="Open Sans Light" w:cs="Open Sans Light"/>
                <w:b/>
              </w:rPr>
              <w:t>HQ Rental Software</w:t>
            </w:r>
          </w:p>
          <w:p w:rsidR="006617CA" w:rsidRPr="006617CA" w:rsidRDefault="006617CA" w:rsidP="00F8041B">
            <w:pPr>
              <w:spacing w:before="120"/>
              <w:jc w:val="both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>Especialista en So</w:t>
            </w:r>
            <w:r w:rsidRPr="006617CA">
              <w:rPr>
                <w:rFonts w:ascii="Open Sans Light" w:hAnsi="Open Sans Light" w:cs="Open Sans Light"/>
                <w:lang w:val="es-CO"/>
              </w:rPr>
              <w:t>porte</w:t>
            </w:r>
            <w:r>
              <w:rPr>
                <w:rFonts w:ascii="Open Sans Light" w:hAnsi="Open Sans Light" w:cs="Open Sans Light"/>
                <w:lang w:val="es-CO"/>
              </w:rPr>
              <w:t xml:space="preserve"> TI</w:t>
            </w:r>
          </w:p>
          <w:p w:rsidR="00F8041B" w:rsidRPr="006617CA" w:rsidRDefault="006617CA" w:rsidP="00F8041B">
            <w:pPr>
              <w:spacing w:before="120"/>
              <w:jc w:val="both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>Marzo</w:t>
            </w:r>
            <w:r w:rsidR="00F8041B" w:rsidRPr="006617CA">
              <w:rPr>
                <w:rFonts w:ascii="Open Sans Light" w:hAnsi="Open Sans Light" w:cs="Open Sans Light"/>
                <w:lang w:val="es-CO"/>
              </w:rPr>
              <w:t xml:space="preserve"> 2021 – </w:t>
            </w:r>
            <w:r>
              <w:rPr>
                <w:rFonts w:ascii="Open Sans Light" w:hAnsi="Open Sans Light" w:cs="Open Sans Light"/>
                <w:lang w:val="es-CO"/>
              </w:rPr>
              <w:t>Actual</w:t>
            </w:r>
          </w:p>
          <w:p w:rsidR="00F8041B" w:rsidRPr="006617CA" w:rsidRDefault="006617CA" w:rsidP="006617CA">
            <w:pPr>
              <w:pStyle w:val="Prrafodelista"/>
              <w:numPr>
                <w:ilvl w:val="0"/>
                <w:numId w:val="7"/>
              </w:numPr>
              <w:spacing w:before="120"/>
              <w:ind w:left="318"/>
              <w:jc w:val="both"/>
              <w:rPr>
                <w:rFonts w:ascii="Open Sans Light" w:hAnsi="Open Sans Light" w:cs="Open Sans Light"/>
                <w:lang w:val="es-CO"/>
              </w:rPr>
            </w:pPr>
            <w:r w:rsidRPr="006617CA">
              <w:rPr>
                <w:rFonts w:ascii="Open Sans Light" w:hAnsi="Open Sans Light" w:cs="Open Sans Light"/>
                <w:lang w:val="es-ES"/>
              </w:rPr>
              <w:t>Ayudar al cliente a configurar su software de acuerdo con sus requisitos</w:t>
            </w:r>
          </w:p>
          <w:p w:rsidR="006617CA" w:rsidRPr="006617CA" w:rsidRDefault="006617CA" w:rsidP="006617CA">
            <w:pPr>
              <w:pStyle w:val="Prrafodelista"/>
              <w:numPr>
                <w:ilvl w:val="0"/>
                <w:numId w:val="7"/>
              </w:numPr>
              <w:spacing w:before="120"/>
              <w:ind w:left="318"/>
              <w:jc w:val="both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>Uso de</w:t>
            </w:r>
            <w:r w:rsidRPr="006617CA">
              <w:rPr>
                <w:rFonts w:ascii="Open Sans Light" w:hAnsi="Open Sans Light" w:cs="Open Sans Light"/>
                <w:lang w:val="es-ES"/>
              </w:rPr>
              <w:t xml:space="preserve"> HTML para la configuración de la página web</w:t>
            </w:r>
          </w:p>
          <w:p w:rsidR="00F8041B" w:rsidRPr="006617CA" w:rsidRDefault="006617CA" w:rsidP="006617CA">
            <w:pPr>
              <w:pStyle w:val="Prrafodelista"/>
              <w:numPr>
                <w:ilvl w:val="0"/>
                <w:numId w:val="7"/>
              </w:numPr>
              <w:spacing w:before="120"/>
              <w:ind w:left="318"/>
              <w:jc w:val="both"/>
              <w:rPr>
                <w:rFonts w:ascii="Open Sans Light" w:hAnsi="Open Sans Light" w:cs="Open Sans Light"/>
                <w:lang w:val="es-CO"/>
              </w:rPr>
            </w:pPr>
            <w:r w:rsidRPr="006617CA">
              <w:rPr>
                <w:rFonts w:ascii="Open Sans Light" w:hAnsi="Open Sans Light" w:cs="Open Sans Light"/>
                <w:lang w:val="es-ES"/>
              </w:rPr>
              <w:t>Apoyar al cliente a través del chat con la información requerida sobre el software</w:t>
            </w:r>
          </w:p>
          <w:p w:rsidR="006617CA" w:rsidRPr="006617CA" w:rsidRDefault="006617CA" w:rsidP="006617CA">
            <w:pPr>
              <w:pStyle w:val="Prrafodelista"/>
              <w:numPr>
                <w:ilvl w:val="0"/>
                <w:numId w:val="7"/>
              </w:numPr>
              <w:spacing w:before="120"/>
              <w:ind w:left="318"/>
              <w:jc w:val="both"/>
              <w:rPr>
                <w:rFonts w:ascii="Open Sans Light" w:hAnsi="Open Sans Light" w:cs="Open Sans Light"/>
                <w:lang w:val="es-CO"/>
              </w:rPr>
            </w:pPr>
            <w:r w:rsidRPr="006617CA">
              <w:rPr>
                <w:rFonts w:ascii="Open Sans Light" w:hAnsi="Open Sans Light" w:cs="Open Sans Light"/>
                <w:lang w:val="es-ES"/>
              </w:rPr>
              <w:t>Dar solicitud a los tickets creados por el cliente para resolver sus problemas con el software.</w:t>
            </w:r>
          </w:p>
          <w:p w:rsidR="0073728B" w:rsidRPr="00306F87" w:rsidRDefault="0073728B" w:rsidP="00F05CDD">
            <w:pPr>
              <w:spacing w:before="120"/>
              <w:jc w:val="both"/>
              <w:rPr>
                <w:rFonts w:ascii="Open Sans Light" w:hAnsi="Open Sans Light" w:cs="Open Sans Light"/>
                <w:b/>
                <w:lang w:val="es-CO"/>
              </w:rPr>
            </w:pPr>
            <w:r w:rsidRPr="00306F87">
              <w:rPr>
                <w:rFonts w:ascii="Open Sans Light" w:hAnsi="Open Sans Light" w:cs="Open Sans Light"/>
                <w:b/>
                <w:lang w:val="es-CO"/>
              </w:rPr>
              <w:t>Teleperformance, Bogotá</w:t>
            </w:r>
          </w:p>
          <w:p w:rsidR="0073728B" w:rsidRPr="00544413" w:rsidRDefault="00544413" w:rsidP="00F05CDD">
            <w:pPr>
              <w:spacing w:before="120"/>
              <w:jc w:val="both"/>
              <w:rPr>
                <w:rFonts w:ascii="Open Sans Light" w:hAnsi="Open Sans Light" w:cs="Open Sans Light"/>
                <w:lang w:val="es-CO"/>
              </w:rPr>
            </w:pPr>
            <w:r w:rsidRPr="00544413">
              <w:rPr>
                <w:rFonts w:ascii="Open Sans Light" w:hAnsi="Open Sans Light" w:cs="Open Sans Light"/>
                <w:lang w:val="es-CO"/>
              </w:rPr>
              <w:t>Agente Bilingüe de servicio al cliente</w:t>
            </w:r>
            <w:r w:rsidR="0073728B" w:rsidRPr="00544413">
              <w:rPr>
                <w:rFonts w:ascii="Open Sans Light" w:hAnsi="Open Sans Light" w:cs="Open Sans Light"/>
                <w:lang w:val="es-CO"/>
              </w:rPr>
              <w:t xml:space="preserve"> (English), </w:t>
            </w:r>
          </w:p>
          <w:p w:rsidR="0073728B" w:rsidRPr="00934EF6" w:rsidRDefault="00544413" w:rsidP="00F05CDD">
            <w:pPr>
              <w:spacing w:before="120"/>
              <w:jc w:val="both"/>
              <w:rPr>
                <w:rFonts w:ascii="Open Sans Light" w:hAnsi="Open Sans Light" w:cs="Open Sans Light"/>
              </w:rPr>
            </w:pPr>
            <w:proofErr w:type="spellStart"/>
            <w:r>
              <w:rPr>
                <w:rFonts w:ascii="Open Sans Light" w:hAnsi="Open Sans Light" w:cs="Open Sans Light"/>
              </w:rPr>
              <w:t>Diciembre</w:t>
            </w:r>
            <w:proofErr w:type="spellEnd"/>
            <w:r w:rsidR="0073728B">
              <w:rPr>
                <w:rFonts w:ascii="Open Sans Light" w:hAnsi="Open Sans Light" w:cs="Open Sans Light"/>
              </w:rPr>
              <w:t>, 2020</w:t>
            </w:r>
            <w:r w:rsidR="00FF0C71">
              <w:rPr>
                <w:rFonts w:ascii="Open Sans Light" w:hAnsi="Open Sans Light" w:cs="Open Sans Light"/>
              </w:rPr>
              <w:t xml:space="preserve"> – </w:t>
            </w:r>
            <w:proofErr w:type="spellStart"/>
            <w:r w:rsidR="00FF0C71">
              <w:rPr>
                <w:rFonts w:ascii="Open Sans Light" w:hAnsi="Open Sans Light" w:cs="Open Sans Light"/>
              </w:rPr>
              <w:t>Enero</w:t>
            </w:r>
            <w:proofErr w:type="spellEnd"/>
            <w:r w:rsidR="00FF0C71">
              <w:rPr>
                <w:rFonts w:ascii="Open Sans Light" w:hAnsi="Open Sans Light" w:cs="Open Sans Light"/>
              </w:rPr>
              <w:t>, 2020 (2</w:t>
            </w:r>
            <w:r>
              <w:rPr>
                <w:rFonts w:ascii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hAnsi="Open Sans Light" w:cs="Open Sans Light"/>
              </w:rPr>
              <w:t>meses</w:t>
            </w:r>
            <w:proofErr w:type="spellEnd"/>
            <w:r w:rsidR="0073728B">
              <w:rPr>
                <w:rFonts w:ascii="Open Sans Light" w:hAnsi="Open Sans Light" w:cs="Open Sans Light"/>
              </w:rPr>
              <w:t>)</w:t>
            </w:r>
          </w:p>
          <w:p w:rsidR="0073728B" w:rsidRDefault="00544413" w:rsidP="00544413">
            <w:pPr>
              <w:pStyle w:val="Prrafodelista"/>
              <w:numPr>
                <w:ilvl w:val="0"/>
                <w:numId w:val="6"/>
              </w:numPr>
              <w:spacing w:before="120"/>
              <w:ind w:left="318" w:hanging="318"/>
              <w:jc w:val="both"/>
              <w:rPr>
                <w:rFonts w:ascii="Open Sans Light" w:hAnsi="Open Sans Light" w:cs="Open Sans Light"/>
                <w:lang w:val="es-CO"/>
              </w:rPr>
            </w:pPr>
            <w:r w:rsidRPr="00544413">
              <w:rPr>
                <w:rFonts w:ascii="Open Sans Light" w:hAnsi="Open Sans Light" w:cs="Open Sans Light"/>
                <w:lang w:val="es-CO"/>
              </w:rPr>
              <w:t>Empleó habilidades de comunicación y resolución de problemas como agente bilingüe</w:t>
            </w:r>
            <w:r w:rsidR="0073728B" w:rsidRPr="00544413">
              <w:rPr>
                <w:rFonts w:ascii="Open Sans Light" w:hAnsi="Open Sans Light" w:cs="Open Sans Light"/>
                <w:lang w:val="es-CO"/>
              </w:rPr>
              <w:t>.</w:t>
            </w:r>
          </w:p>
          <w:p w:rsidR="00544413" w:rsidRDefault="00544413" w:rsidP="00544413">
            <w:pPr>
              <w:pStyle w:val="Prrafodelista"/>
              <w:numPr>
                <w:ilvl w:val="0"/>
                <w:numId w:val="6"/>
              </w:numPr>
              <w:spacing w:before="120"/>
              <w:ind w:left="318" w:hanging="318"/>
              <w:jc w:val="both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>Demostrar</w:t>
            </w:r>
            <w:r w:rsidRPr="00544413">
              <w:rPr>
                <w:rFonts w:ascii="Open Sans Light" w:hAnsi="Open Sans Light" w:cs="Open Sans Light"/>
                <w:lang w:val="es-CO"/>
              </w:rPr>
              <w:t xml:space="preserve"> fuertes habilidades multitarea y de aprendizaje rápido</w:t>
            </w:r>
          </w:p>
          <w:p w:rsidR="00FF0C71" w:rsidRPr="00544413" w:rsidRDefault="00FF0C71" w:rsidP="00FF0C71">
            <w:pPr>
              <w:pStyle w:val="Prrafodelista"/>
              <w:numPr>
                <w:ilvl w:val="0"/>
                <w:numId w:val="6"/>
              </w:numPr>
              <w:spacing w:before="120"/>
              <w:ind w:left="318" w:hanging="318"/>
              <w:jc w:val="both"/>
              <w:rPr>
                <w:rFonts w:ascii="Open Sans Light" w:hAnsi="Open Sans Light" w:cs="Open Sans Light"/>
                <w:lang w:val="es-CO"/>
              </w:rPr>
            </w:pPr>
            <w:r w:rsidRPr="00FF0C71">
              <w:rPr>
                <w:rFonts w:ascii="Open Sans Light" w:hAnsi="Open Sans Light" w:cs="Open Sans Light"/>
                <w:lang w:val="es-CO"/>
              </w:rPr>
              <w:t>Manejo de software nuevo con facilidad.</w:t>
            </w:r>
          </w:p>
          <w:p w:rsidR="0073728B" w:rsidRPr="00FF0C71" w:rsidRDefault="00FF0C71" w:rsidP="00F05CDD">
            <w:pPr>
              <w:spacing w:before="120" w:line="276" w:lineRule="auto"/>
              <w:jc w:val="both"/>
              <w:rPr>
                <w:rFonts w:ascii="Open Sans Light" w:hAnsi="Open Sans Light" w:cs="Open Sans Light"/>
                <w:b/>
                <w:lang w:val="es-CO"/>
              </w:rPr>
            </w:pPr>
            <w:r w:rsidRPr="00FF0C71">
              <w:rPr>
                <w:rFonts w:ascii="Open Sans Light" w:hAnsi="Open Sans Light" w:cs="Open Sans Light"/>
                <w:b/>
                <w:lang w:val="es-CO"/>
              </w:rPr>
              <w:t>Practicante en fiscalización de hidrocarburos</w:t>
            </w:r>
          </w:p>
          <w:p w:rsidR="0073728B" w:rsidRPr="00FF0C71" w:rsidRDefault="00FF0C71" w:rsidP="00F05CDD">
            <w:pPr>
              <w:tabs>
                <w:tab w:val="center" w:pos="5233"/>
              </w:tabs>
              <w:spacing w:line="276" w:lineRule="auto"/>
              <w:jc w:val="both"/>
              <w:rPr>
                <w:rFonts w:ascii="Open Sans Light" w:hAnsi="Open Sans Light" w:cs="Open Sans Light"/>
                <w:lang w:val="es-CO" w:bidi="es-ES"/>
              </w:rPr>
            </w:pPr>
            <w:r w:rsidRPr="00FF0C71">
              <w:rPr>
                <w:rFonts w:ascii="Open Sans Light" w:hAnsi="Open Sans Light" w:cs="Open Sans Light"/>
                <w:lang w:val="es-CO" w:bidi="es-ES"/>
              </w:rPr>
              <w:t>Agencia Nacional de Hidrocarburos</w:t>
            </w:r>
            <w:r w:rsidR="0073728B" w:rsidRPr="00FF0C71">
              <w:rPr>
                <w:rFonts w:ascii="Open Sans Light" w:hAnsi="Open Sans Light" w:cs="Open Sans Light"/>
                <w:lang w:val="es-CO" w:bidi="es-ES"/>
              </w:rPr>
              <w:t xml:space="preserve"> (ANH)</w:t>
            </w:r>
            <w:r w:rsidR="0073728B" w:rsidRPr="00FF0C71">
              <w:rPr>
                <w:rFonts w:ascii="Open Sans Light" w:hAnsi="Open Sans Light" w:cs="Open Sans Light"/>
                <w:lang w:val="es-CO" w:bidi="es-ES"/>
              </w:rPr>
              <w:tab/>
            </w:r>
          </w:p>
          <w:p w:rsidR="0073728B" w:rsidRPr="00DF119A" w:rsidRDefault="0073728B" w:rsidP="00F05CDD">
            <w:pPr>
              <w:spacing w:after="200" w:line="276" w:lineRule="auto"/>
              <w:jc w:val="both"/>
              <w:rPr>
                <w:rFonts w:ascii="Open Sans Light" w:hAnsi="Open Sans Light" w:cs="Open Sans Light"/>
              </w:rPr>
            </w:pPr>
            <w:proofErr w:type="spellStart"/>
            <w:r>
              <w:rPr>
                <w:rFonts w:ascii="Open Sans Light" w:hAnsi="Open Sans Light" w:cs="Open Sans Light"/>
              </w:rPr>
              <w:t>F</w:t>
            </w:r>
            <w:r w:rsidR="00FF0C71">
              <w:rPr>
                <w:rFonts w:ascii="Open Sans Light" w:hAnsi="Open Sans Light" w:cs="Open Sans Light"/>
              </w:rPr>
              <w:t>ebrero</w:t>
            </w:r>
            <w:proofErr w:type="spellEnd"/>
            <w:r>
              <w:rPr>
                <w:rFonts w:ascii="Open Sans Light" w:hAnsi="Open Sans Light" w:cs="Open Sans Light"/>
              </w:rPr>
              <w:t xml:space="preserve">, </w:t>
            </w:r>
            <w:r w:rsidRPr="00DF119A">
              <w:rPr>
                <w:rFonts w:ascii="Open Sans Light" w:hAnsi="Open Sans Light" w:cs="Open Sans Light"/>
              </w:rPr>
              <w:t>2</w:t>
            </w:r>
            <w:r w:rsidR="00FF0C71">
              <w:rPr>
                <w:rFonts w:ascii="Open Sans Light" w:hAnsi="Open Sans Light" w:cs="Open Sans Light"/>
              </w:rPr>
              <w:t xml:space="preserve">018 – </w:t>
            </w:r>
            <w:proofErr w:type="spellStart"/>
            <w:r w:rsidR="00FF0C71">
              <w:rPr>
                <w:rFonts w:ascii="Open Sans Light" w:hAnsi="Open Sans Light" w:cs="Open Sans Light"/>
              </w:rPr>
              <w:t>Junio</w:t>
            </w:r>
            <w:proofErr w:type="spellEnd"/>
            <w:r w:rsidR="00FF0C71">
              <w:rPr>
                <w:rFonts w:ascii="Open Sans Light" w:hAnsi="Open Sans Light" w:cs="Open Sans Light"/>
              </w:rPr>
              <w:t xml:space="preserve"> 2018 (5</w:t>
            </w:r>
            <w:r>
              <w:rPr>
                <w:rFonts w:ascii="Open Sans Light" w:hAnsi="Open Sans Light" w:cs="Open Sans Light"/>
              </w:rPr>
              <w:t xml:space="preserve"> months)</w:t>
            </w:r>
          </w:p>
          <w:p w:rsidR="00FF0C71" w:rsidRPr="00FF0C71" w:rsidRDefault="00FF0C71" w:rsidP="00FF0C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 w:cstheme="minorHAnsi"/>
                <w:sz w:val="24"/>
                <w:lang w:val="es-CO"/>
              </w:rPr>
            </w:pPr>
            <w:r w:rsidRPr="00FF0C71">
              <w:rPr>
                <w:rFonts w:ascii="Open Sans Light" w:hAnsi="Open Sans Light" w:cs="Open Sans Light"/>
                <w:noProof/>
                <w:lang w:val="es-CO" w:eastAsia="en-GB"/>
              </w:rPr>
              <w:t>Soporte en el área de fiscalización con todos los trámites y trámites relacionados con la revisión de formas ministeriales de producción, formas operativas y cualquier otro tipo de comunicación de las empresas</w:t>
            </w:r>
          </w:p>
          <w:p w:rsidR="00FF0C71" w:rsidRPr="00FF0C71" w:rsidRDefault="00FF0C71" w:rsidP="00FF0C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 w:cstheme="minorHAnsi"/>
                <w:sz w:val="24"/>
                <w:lang w:val="es-CO"/>
              </w:rPr>
            </w:pPr>
            <w:r w:rsidRPr="00FF0C71">
              <w:rPr>
                <w:rFonts w:ascii="Open Sans Light" w:hAnsi="Open Sans Light" w:cs="Open Sans Light"/>
                <w:noProof/>
                <w:lang w:val="es-CO" w:eastAsia="en-GB"/>
              </w:rPr>
              <w:t>Desarrollar la ejecución de un proyecto de actualización de formas ministeriales de producción</w:t>
            </w:r>
          </w:p>
          <w:p w:rsidR="00FF0C71" w:rsidRPr="00FF0C71" w:rsidRDefault="00FF0C71" w:rsidP="00FF0C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 w:cstheme="minorHAnsi"/>
                <w:sz w:val="24"/>
                <w:lang w:val="es-CO"/>
              </w:rPr>
            </w:pPr>
            <w:r w:rsidRPr="00FF0C71">
              <w:rPr>
                <w:rFonts w:ascii="Open Sans Light" w:hAnsi="Open Sans Light" w:cs="Open Sans Light"/>
                <w:noProof/>
                <w:lang w:val="es-CO" w:eastAsia="en-GB"/>
              </w:rPr>
              <w:t>Actualizar la base de datos del departamento de medición</w:t>
            </w:r>
          </w:p>
          <w:p w:rsidR="0073728B" w:rsidRPr="00FF0C71" w:rsidRDefault="00FF0C71" w:rsidP="00FF0C7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hAnsiTheme="majorHAnsi" w:cstheme="minorHAnsi"/>
                <w:sz w:val="24"/>
                <w:lang w:val="es-CO"/>
              </w:rPr>
            </w:pPr>
            <w:r w:rsidRPr="00FF0C71">
              <w:rPr>
                <w:rFonts w:ascii="Open Sans Light" w:hAnsi="Open Sans Light" w:cs="Open Sans Light"/>
                <w:noProof/>
                <w:lang w:val="es-CO" w:eastAsia="en-GB"/>
              </w:rPr>
              <w:t>Dar respuesta a diferentes comunicaciones entrantes</w:t>
            </w:r>
          </w:p>
          <w:p w:rsidR="00FF0C71" w:rsidRPr="00FF0C71" w:rsidRDefault="00FF0C71" w:rsidP="00FF0C71">
            <w:pPr>
              <w:pStyle w:val="Prrafodelista"/>
              <w:ind w:left="360"/>
              <w:jc w:val="both"/>
              <w:rPr>
                <w:rFonts w:asciiTheme="majorHAnsi" w:hAnsiTheme="majorHAnsi" w:cstheme="minorHAnsi"/>
                <w:sz w:val="24"/>
                <w:lang w:val="es-CO"/>
              </w:rPr>
            </w:pPr>
          </w:p>
          <w:p w:rsidR="0073728B" w:rsidRDefault="00FF0C71" w:rsidP="00F05CDD">
            <w:pPr>
              <w:spacing w:line="276" w:lineRule="auto"/>
              <w:jc w:val="both"/>
              <w:rPr>
                <w:rFonts w:ascii="Open Sans Light" w:hAnsi="Open Sans Light" w:cs="Open Sans Light"/>
                <w:b/>
              </w:rPr>
            </w:pPr>
            <w:r>
              <w:rPr>
                <w:rFonts w:ascii="Open Sans Light" w:hAnsi="Open Sans Light" w:cs="Open Sans Light"/>
                <w:b/>
              </w:rPr>
              <w:t>Tutor Online</w:t>
            </w:r>
          </w:p>
          <w:p w:rsidR="0073728B" w:rsidRDefault="0073728B" w:rsidP="00F05CDD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 w:rsidRPr="003F584E">
              <w:rPr>
                <w:rFonts w:ascii="Open Sans Light" w:hAnsi="Open Sans Light" w:cs="Open Sans Light"/>
              </w:rPr>
              <w:t>NXT Learning</w:t>
            </w:r>
          </w:p>
          <w:p w:rsidR="0073728B" w:rsidRDefault="00FF0C71" w:rsidP="00F05CDD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proofErr w:type="spellStart"/>
            <w:r>
              <w:rPr>
                <w:rFonts w:ascii="Open Sans Light" w:hAnsi="Open Sans Light" w:cs="Open Sans Light"/>
              </w:rPr>
              <w:t>Marzo</w:t>
            </w:r>
            <w:proofErr w:type="spellEnd"/>
            <w:r>
              <w:rPr>
                <w:rFonts w:ascii="Open Sans Light" w:hAnsi="Open Sans Light" w:cs="Open Sans Light"/>
              </w:rPr>
              <w:t xml:space="preserve">, 2018 – </w:t>
            </w:r>
            <w:proofErr w:type="spellStart"/>
            <w:r>
              <w:rPr>
                <w:rFonts w:ascii="Open Sans Light" w:hAnsi="Open Sans Light" w:cs="Open Sans Light"/>
              </w:rPr>
              <w:t>Junio</w:t>
            </w:r>
            <w:proofErr w:type="spellEnd"/>
            <w:r w:rsidR="0073728B">
              <w:rPr>
                <w:rFonts w:ascii="Open Sans Light" w:hAnsi="Open Sans Light" w:cs="Open Sans Light"/>
              </w:rPr>
              <w:t xml:space="preserve">, 2019 </w:t>
            </w:r>
          </w:p>
          <w:p w:rsidR="0073728B" w:rsidRPr="00FF0C71" w:rsidRDefault="0073728B" w:rsidP="00FF0C71">
            <w:pPr>
              <w:jc w:val="both"/>
              <w:rPr>
                <w:rFonts w:ascii="Open Sans Light" w:hAnsi="Open Sans Light" w:cs="Open Sans Light"/>
                <w:lang w:val="es-CO"/>
              </w:rPr>
            </w:pPr>
            <w:r w:rsidRPr="00FF0C71">
              <w:rPr>
                <w:rFonts w:ascii="Open Sans Light" w:hAnsi="Open Sans Light" w:cs="Open Sans Light"/>
                <w:lang w:val="es-CO"/>
              </w:rPr>
              <w:t xml:space="preserve">+ </w:t>
            </w:r>
            <w:r w:rsidR="00FF0C71" w:rsidRPr="00FF0C71">
              <w:rPr>
                <w:rFonts w:ascii="Open Sans Light" w:hAnsi="Open Sans Light" w:cs="Open Sans Light"/>
                <w:lang w:val="es-CO"/>
              </w:rPr>
              <w:t xml:space="preserve"> Tutor en área asociada a Matemáticas y Química</w:t>
            </w:r>
          </w:p>
        </w:tc>
      </w:tr>
      <w:tr w:rsidR="0073728B" w:rsidTr="00F05CDD">
        <w:tc>
          <w:tcPr>
            <w:tcW w:w="10682" w:type="dxa"/>
            <w:gridSpan w:val="5"/>
            <w:tcBorders>
              <w:bottom w:val="single" w:sz="8" w:space="0" w:color="C6D9F1" w:themeColor="text2" w:themeTint="33"/>
            </w:tcBorders>
          </w:tcPr>
          <w:p w:rsidR="00D37B6E" w:rsidRDefault="00D37B6E" w:rsidP="00F05CDD">
            <w:pPr>
              <w:spacing w:before="160" w:after="160"/>
              <w:jc w:val="center"/>
              <w:rPr>
                <w:rFonts w:ascii="Open Sans" w:hAnsi="Open Sans" w:cs="Open Sans"/>
                <w:caps/>
                <w:noProof/>
                <w:spacing w:val="20"/>
                <w:sz w:val="28"/>
                <w:lang w:eastAsia="en-GB"/>
              </w:rPr>
            </w:pPr>
          </w:p>
          <w:p w:rsidR="0073728B" w:rsidRPr="004A0BFB" w:rsidRDefault="00FF0C71" w:rsidP="00F05CDD">
            <w:pPr>
              <w:spacing w:before="160" w:after="160"/>
              <w:jc w:val="center"/>
              <w:rPr>
                <w:rFonts w:ascii="Aspire" w:hAnsi="Aspire" w:cs="Open Sans"/>
                <w:caps/>
                <w:spacing w:val="20"/>
                <w:sz w:val="72"/>
              </w:rPr>
            </w:pPr>
            <w:r>
              <w:rPr>
                <w:rFonts w:ascii="Open Sans" w:hAnsi="Open Sans" w:cs="Open Sans"/>
                <w:caps/>
                <w:noProof/>
                <w:spacing w:val="20"/>
                <w:sz w:val="28"/>
                <w:lang w:eastAsia="en-GB"/>
              </w:rPr>
              <w:lastRenderedPageBreak/>
              <w:t>Educación y certificaciones</w:t>
            </w:r>
          </w:p>
        </w:tc>
      </w:tr>
      <w:tr w:rsidR="0073728B" w:rsidRPr="00F8041B" w:rsidTr="00F05CDD">
        <w:tc>
          <w:tcPr>
            <w:tcW w:w="10682" w:type="dxa"/>
            <w:gridSpan w:val="5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</w:tcPr>
          <w:p w:rsidR="0073728B" w:rsidRPr="00FF0C71" w:rsidRDefault="00FF0C71" w:rsidP="00F05CDD">
            <w:pPr>
              <w:spacing w:before="120" w:after="120"/>
              <w:jc w:val="both"/>
              <w:rPr>
                <w:rFonts w:ascii="Open Sans Light" w:hAnsi="Open Sans Light" w:cs="Open Sans Light"/>
                <w:b/>
                <w:noProof/>
                <w:lang w:val="es-CO" w:eastAsia="en-GB"/>
              </w:rPr>
            </w:pP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lastRenderedPageBreak/>
              <w:t>Programa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</w:t>
            </w: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de Ingenieria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– </w:t>
            </w:r>
            <w:r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Ingenieria de Petróleos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ab/>
            </w:r>
            <w:r w:rsid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  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2014-2019</w:t>
            </w:r>
          </w:p>
          <w:p w:rsidR="0073728B" w:rsidRPr="00306F87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ab/>
            </w: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ab/>
            </w:r>
            <w:r w:rsidR="00FF0C71" w:rsidRPr="00306F87">
              <w:rPr>
                <w:rFonts w:ascii="Open Sans Light" w:hAnsi="Open Sans Light" w:cs="Open Sans Light"/>
                <w:noProof/>
                <w:lang w:val="es-CO" w:eastAsia="en-GB"/>
              </w:rPr>
              <w:t>Promedio</w:t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>: 4.38</w:t>
            </w:r>
            <w:r w:rsidR="00FF0C71" w:rsidRPr="00306F87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sobre </w:t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>5.0</w:t>
            </w:r>
          </w:p>
          <w:p w:rsidR="0073728B" w:rsidRPr="00306F87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ab/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ab/>
              <w:t>Bogota, Colombia</w:t>
            </w:r>
          </w:p>
          <w:p w:rsidR="0073728B" w:rsidRPr="00FF0C71" w:rsidRDefault="00FF0C71" w:rsidP="00F05CDD">
            <w:pPr>
              <w:spacing w:before="120" w:after="120"/>
              <w:jc w:val="both"/>
              <w:rPr>
                <w:rFonts w:ascii="Open Sans Light" w:hAnsi="Open Sans Light" w:cs="Open Sans Light"/>
                <w:b/>
                <w:noProof/>
                <w:lang w:val="es-CO" w:eastAsia="en-GB"/>
              </w:rPr>
            </w:pP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Programa de Ingenieria 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– </w:t>
            </w: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Ingenieria Química</w:t>
            </w:r>
            <w:r w:rsid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    </w:t>
            </w:r>
            <w:r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</w:t>
            </w:r>
            <w:r w:rsidR="0073728B"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2016-</w:t>
            </w:r>
            <w:r w:rsidR="00D37B6E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2021</w:t>
            </w:r>
          </w:p>
          <w:p w:rsidR="0073728B" w:rsidRPr="00306F87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ab/>
            </w:r>
            <w:r w:rsidRPr="00FF0C71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ab/>
            </w:r>
            <w:r w:rsidR="00FF0C71" w:rsidRPr="00306F87">
              <w:rPr>
                <w:rFonts w:ascii="Open Sans Light" w:hAnsi="Open Sans Light" w:cs="Open Sans Light"/>
                <w:noProof/>
                <w:lang w:val="es-CO" w:eastAsia="en-GB"/>
              </w:rPr>
              <w:t>Promedio</w:t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>: 4.55</w:t>
            </w:r>
            <w:r w:rsidR="00FF0C71" w:rsidRPr="00306F87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sobre</w:t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5.0</w:t>
            </w:r>
          </w:p>
          <w:p w:rsidR="0073728B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bookmarkStart w:id="0" w:name="_GoBack"/>
            <w:bookmarkEnd w:id="0"/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ab/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ab/>
              <w:t>Bogota, Colombia</w:t>
            </w:r>
          </w:p>
          <w:p w:rsidR="00D37B6E" w:rsidRPr="00D37B6E" w:rsidRDefault="00D37B6E" w:rsidP="00F05CDD">
            <w:pPr>
              <w:spacing w:before="120" w:after="120"/>
              <w:jc w:val="both"/>
              <w:rPr>
                <w:rFonts w:ascii="Open Sans Light" w:hAnsi="Open Sans Light" w:cs="Open Sans Light"/>
                <w:b/>
                <w:noProof/>
                <w:sz w:val="21"/>
                <w:szCs w:val="21"/>
                <w:lang w:val="en-US" w:eastAsia="en-GB"/>
              </w:rPr>
            </w:pPr>
            <w:r w:rsidRPr="00D37B6E">
              <w:rPr>
                <w:rFonts w:ascii="Open Sans Light" w:hAnsi="Open Sans Light" w:cs="Open Sans Light"/>
                <w:b/>
                <w:noProof/>
                <w:sz w:val="21"/>
                <w:szCs w:val="21"/>
                <w:lang w:val="en-US" w:eastAsia="en-GB"/>
              </w:rPr>
              <w:t>Formación para programadores</w:t>
            </w:r>
            <w:r w:rsidRPr="00D37B6E">
              <w:rPr>
                <w:rFonts w:ascii="Open Sans Light" w:hAnsi="Open Sans Light" w:cs="Open Sans Light"/>
                <w:b/>
                <w:noProof/>
                <w:sz w:val="21"/>
                <w:szCs w:val="21"/>
                <w:lang w:val="en-US" w:eastAsia="en-GB"/>
              </w:rPr>
              <w:t xml:space="preserve">                             </w:t>
            </w:r>
            <w:r w:rsidRPr="00D37B6E">
              <w:rPr>
                <w:rFonts w:ascii="Open Sans Light" w:hAnsi="Open Sans Light" w:cs="Open Sans Light"/>
                <w:b/>
                <w:noProof/>
                <w:sz w:val="21"/>
                <w:szCs w:val="21"/>
                <w:lang w:val="en-US" w:eastAsia="en-GB"/>
              </w:rPr>
              <w:t xml:space="preserve">                       </w:t>
            </w:r>
            <w:r>
              <w:rPr>
                <w:rFonts w:ascii="Open Sans Light" w:hAnsi="Open Sans Light" w:cs="Open Sans Light"/>
                <w:b/>
                <w:noProof/>
                <w:sz w:val="21"/>
                <w:szCs w:val="21"/>
                <w:lang w:val="en-US" w:eastAsia="en-GB"/>
              </w:rPr>
              <w:t xml:space="preserve"> </w:t>
            </w:r>
            <w:r w:rsidRPr="00D37B6E">
              <w:rPr>
                <w:rFonts w:ascii="Open Sans Light" w:hAnsi="Open Sans Light" w:cs="Open Sans Light"/>
                <w:b/>
                <w:noProof/>
                <w:sz w:val="21"/>
                <w:szCs w:val="21"/>
                <w:lang w:val="en-US" w:eastAsia="en-GB"/>
              </w:rPr>
              <w:t>2021</w:t>
            </w:r>
          </w:p>
          <w:p w:rsidR="0073728B" w:rsidRPr="00923239" w:rsidRDefault="00923239" w:rsidP="00F05CDD">
            <w:pPr>
              <w:spacing w:before="120" w:after="120"/>
              <w:jc w:val="both"/>
              <w:rPr>
                <w:rFonts w:ascii="Open Sans Light" w:hAnsi="Open Sans Light" w:cs="Open Sans Light"/>
                <w:b/>
                <w:noProof/>
                <w:lang w:val="es-CO" w:eastAsia="en-GB"/>
              </w:rPr>
            </w:pPr>
            <w:r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Tablas diná</w:t>
            </w:r>
            <w:r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micas y formas</w:t>
            </w:r>
            <w:r w:rsidR="0073728B"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– Excel</w:t>
            </w:r>
            <w:r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      </w:t>
            </w:r>
            <w:r w:rsidR="0073728B"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                 2020</w:t>
            </w:r>
          </w:p>
          <w:p w:rsidR="00923239" w:rsidRPr="00306F87" w:rsidRDefault="0073728B" w:rsidP="00923239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923239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                       </w:t>
            </w:r>
            <w:r w:rsidR="00923239" w:rsidRPr="00306F87">
              <w:rPr>
                <w:rFonts w:ascii="Open Sans Light" w:hAnsi="Open Sans Light" w:cs="Open Sans Light"/>
                <w:noProof/>
                <w:lang w:val="es-CO" w:eastAsia="en-GB"/>
              </w:rPr>
              <w:t>Universidad de América</w:t>
            </w:r>
          </w:p>
          <w:p w:rsidR="00923239" w:rsidRPr="00306F87" w:rsidRDefault="006617CA" w:rsidP="00923239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DF119A">
              <w:rPr>
                <w:rFonts w:ascii="Open Sans Light" w:hAnsi="Open Sans Light" w:cs="Open Sans Light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F3C6B92" wp14:editId="2BF7BB39">
                      <wp:simplePos x="0" y="0"/>
                      <wp:positionH relativeFrom="column">
                        <wp:posOffset>-516890</wp:posOffset>
                      </wp:positionH>
                      <wp:positionV relativeFrom="paragraph">
                        <wp:posOffset>-10491470</wp:posOffset>
                      </wp:positionV>
                      <wp:extent cx="7577455" cy="5960745"/>
                      <wp:effectExtent l="0" t="0" r="4445" b="1905"/>
                      <wp:wrapNone/>
                      <wp:docPr id="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77455" cy="5960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5C139" id="Rectangle 2" o:spid="_x0000_s1026" style="position:absolute;margin-left:-40.7pt;margin-top:-826.1pt;width:596.65pt;height:46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" fillcolor="#dbe5f1 [660]" stroked="f" strokeweight="2pt"/>
                  </w:pict>
                </mc:Fallback>
              </mc:AlternateContent>
            </w:r>
            <w:r w:rsidR="0073728B" w:rsidRPr="00306F87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                       Bogota, Colombia</w:t>
            </w:r>
          </w:p>
          <w:p w:rsidR="0073728B" w:rsidRPr="00923239" w:rsidRDefault="00923239" w:rsidP="00923239">
            <w:pPr>
              <w:spacing w:before="120" w:after="120"/>
              <w:jc w:val="both"/>
              <w:rPr>
                <w:rFonts w:ascii="Open Sans Light" w:hAnsi="Open Sans Light" w:cs="Open Sans Light"/>
                <w:b/>
                <w:noProof/>
                <w:lang w:val="es-CO" w:eastAsia="en-GB"/>
              </w:rPr>
            </w:pPr>
            <w:r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Planificación de un sistema de gestión de la calidad </w:t>
            </w:r>
            <w:r w:rsidR="0073728B"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>iso 9001    2020</w:t>
            </w:r>
          </w:p>
          <w:p w:rsidR="0073728B" w:rsidRPr="00306F87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             </w:t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>SENA</w:t>
            </w:r>
          </w:p>
          <w:p w:rsidR="0073728B" w:rsidRPr="00306F87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                       Bogota, Colombia</w:t>
            </w:r>
          </w:p>
          <w:p w:rsidR="0073728B" w:rsidRPr="00923239" w:rsidRDefault="00923239" w:rsidP="00F05CDD">
            <w:pPr>
              <w:spacing w:before="120" w:after="120"/>
              <w:jc w:val="both"/>
              <w:rPr>
                <w:rFonts w:ascii="Open Sans Light" w:hAnsi="Open Sans Light" w:cs="Open Sans Light"/>
                <w:b/>
                <w:noProof/>
                <w:lang w:val="es-CO" w:eastAsia="en-GB"/>
              </w:rPr>
            </w:pPr>
            <w:r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Experiencia de investigación de verano                                   </w:t>
            </w:r>
            <w:r w:rsidR="0073728B"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2020</w:t>
            </w:r>
          </w:p>
          <w:p w:rsidR="0073728B" w:rsidRPr="00306F87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923239">
              <w:rPr>
                <w:rFonts w:ascii="Open Sans Light" w:hAnsi="Open Sans Light" w:cs="Open Sans Light"/>
                <w:b/>
                <w:noProof/>
                <w:lang w:val="es-CO" w:eastAsia="en-GB"/>
              </w:rPr>
              <w:t xml:space="preserve">                       </w:t>
            </w:r>
            <w:r w:rsidRPr="00306F87">
              <w:rPr>
                <w:rFonts w:ascii="Open Sans Light" w:hAnsi="Open Sans Light" w:cs="Open Sans Light"/>
                <w:noProof/>
                <w:lang w:val="es-CO" w:eastAsia="en-GB"/>
              </w:rPr>
              <w:t>Keck Graduate Institue</w:t>
            </w:r>
          </w:p>
          <w:p w:rsidR="0073728B" w:rsidRPr="00D37B6E" w:rsidRDefault="0073728B" w:rsidP="00F05CDD">
            <w:pPr>
              <w:spacing w:before="120" w:after="120"/>
              <w:jc w:val="both"/>
              <w:rPr>
                <w:rFonts w:ascii="Open Sans Light" w:hAnsi="Open Sans Light" w:cs="Open Sans Light"/>
                <w:noProof/>
                <w:lang w:val="es-CO" w:eastAsia="en-GB"/>
              </w:rPr>
            </w:pPr>
            <w:r w:rsidRPr="00923239">
              <w:rPr>
                <w:rFonts w:ascii="Open Sans Light" w:hAnsi="Open Sans Light" w:cs="Open Sans Light"/>
                <w:noProof/>
                <w:lang w:val="es-CO" w:eastAsia="en-GB"/>
              </w:rPr>
              <w:t xml:space="preserve">                       California, </w:t>
            </w:r>
            <w:r w:rsidR="00923239" w:rsidRPr="00923239">
              <w:rPr>
                <w:rFonts w:ascii="Open Sans Light" w:hAnsi="Open Sans Light" w:cs="Open Sans Light"/>
                <w:noProof/>
                <w:lang w:val="es-CO" w:eastAsia="en-GB"/>
              </w:rPr>
              <w:t>Estados Unidos</w:t>
            </w:r>
          </w:p>
        </w:tc>
      </w:tr>
      <w:tr w:rsidR="0073728B" w:rsidTr="00F05CDD">
        <w:tc>
          <w:tcPr>
            <w:tcW w:w="10682" w:type="dxa"/>
            <w:gridSpan w:val="5"/>
          </w:tcPr>
          <w:p w:rsidR="0073728B" w:rsidRPr="004A0BFB" w:rsidRDefault="0073728B" w:rsidP="00F05CDD">
            <w:pPr>
              <w:spacing w:before="160" w:after="160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" w:hAnsi="Open Sans" w:cs="Open Sans"/>
                <w:caps/>
                <w:noProof/>
                <w:spacing w:val="20"/>
                <w:sz w:val="28"/>
                <w:lang w:eastAsia="en-GB"/>
              </w:rPr>
              <w:t>skills</w:t>
            </w:r>
          </w:p>
        </w:tc>
      </w:tr>
      <w:tr w:rsidR="0073728B" w:rsidRPr="00D37B6E" w:rsidTr="00F05CDD">
        <w:tc>
          <w:tcPr>
            <w:tcW w:w="10682" w:type="dxa"/>
            <w:gridSpan w:val="5"/>
          </w:tcPr>
          <w:p w:rsidR="00923239" w:rsidRDefault="00923239" w:rsidP="00923239">
            <w:pPr>
              <w:pStyle w:val="Prrafodelista"/>
              <w:numPr>
                <w:ilvl w:val="0"/>
                <w:numId w:val="5"/>
              </w:numPr>
              <w:spacing w:after="120" w:line="276" w:lineRule="auto"/>
              <w:jc w:val="both"/>
              <w:rPr>
                <w:rFonts w:ascii="Open Sans Light" w:hAnsi="Open Sans Light" w:cs="Open Sans Light"/>
                <w:lang w:val="es-CO"/>
              </w:rPr>
            </w:pPr>
            <w:r w:rsidRPr="00923239">
              <w:rPr>
                <w:rFonts w:ascii="Open Sans Light" w:hAnsi="Open Sans Light" w:cs="Open Sans Light"/>
                <w:lang w:val="es-CO"/>
              </w:rPr>
              <w:t>Conocimientos en ciencias básicas e ingeniería aplicada.</w:t>
            </w:r>
          </w:p>
          <w:p w:rsidR="00923239" w:rsidRPr="00923239" w:rsidRDefault="00923239" w:rsidP="00923239">
            <w:pPr>
              <w:pStyle w:val="Prrafodelista"/>
              <w:numPr>
                <w:ilvl w:val="0"/>
                <w:numId w:val="5"/>
              </w:numPr>
              <w:spacing w:after="120" w:line="276" w:lineRule="auto"/>
              <w:jc w:val="both"/>
              <w:rPr>
                <w:rFonts w:ascii="Open Sans Light" w:hAnsi="Open Sans Light" w:cs="Open Sans Light"/>
                <w:lang w:val="es-CO"/>
              </w:rPr>
            </w:pPr>
            <w:r w:rsidRPr="00923239">
              <w:rPr>
                <w:rFonts w:ascii="Open Sans Light" w:hAnsi="Open Sans Light" w:cs="Open Sans Light"/>
                <w:lang w:val="es-CO"/>
              </w:rPr>
              <w:t>Comunicación y trabajo en equipo.</w:t>
            </w:r>
          </w:p>
          <w:p w:rsidR="00923239" w:rsidRPr="00923239" w:rsidRDefault="00923239" w:rsidP="00923239">
            <w:pPr>
              <w:pStyle w:val="Prrafodelista"/>
              <w:numPr>
                <w:ilvl w:val="0"/>
                <w:numId w:val="5"/>
              </w:numPr>
              <w:spacing w:after="120" w:line="276" w:lineRule="auto"/>
              <w:jc w:val="both"/>
              <w:rPr>
                <w:rFonts w:ascii="Open Sans Light" w:hAnsi="Open Sans Light" w:cs="Open Sans Light"/>
                <w:lang w:val="es-CO"/>
              </w:rPr>
            </w:pPr>
            <w:r w:rsidRPr="00923239">
              <w:rPr>
                <w:rFonts w:ascii="Open Sans Light" w:hAnsi="Open Sans Light" w:cs="Open Sans Light"/>
                <w:lang w:val="es-CO"/>
              </w:rPr>
              <w:t>Líder al que le gusta ayudar y enseñar a otras personas.</w:t>
            </w:r>
          </w:p>
          <w:p w:rsidR="00923239" w:rsidRDefault="00923239" w:rsidP="00923239">
            <w:pPr>
              <w:pStyle w:val="Prrafodelista"/>
              <w:numPr>
                <w:ilvl w:val="0"/>
                <w:numId w:val="5"/>
              </w:numPr>
              <w:spacing w:after="120" w:line="276" w:lineRule="auto"/>
              <w:jc w:val="both"/>
              <w:rPr>
                <w:rFonts w:ascii="Open Sans Light" w:hAnsi="Open Sans Light" w:cs="Open Sans Light"/>
              </w:rPr>
            </w:pPr>
            <w:proofErr w:type="spellStart"/>
            <w:r w:rsidRPr="00923239">
              <w:rPr>
                <w:rFonts w:ascii="Open Sans Light" w:hAnsi="Open Sans Light" w:cs="Open Sans Light"/>
              </w:rPr>
              <w:t>Aprendizaje</w:t>
            </w:r>
            <w:proofErr w:type="spellEnd"/>
            <w:r w:rsidRPr="00923239">
              <w:rPr>
                <w:rFonts w:ascii="Open Sans Light" w:hAnsi="Open Sans Light" w:cs="Open Sans Light"/>
              </w:rPr>
              <w:t xml:space="preserve"> </w:t>
            </w:r>
            <w:proofErr w:type="spellStart"/>
            <w:r w:rsidRPr="00923239">
              <w:rPr>
                <w:rFonts w:ascii="Open Sans Light" w:hAnsi="Open Sans Light" w:cs="Open Sans Light"/>
              </w:rPr>
              <w:t>rápido</w:t>
            </w:r>
            <w:proofErr w:type="spellEnd"/>
          </w:p>
          <w:p w:rsidR="0073728B" w:rsidRDefault="00923239" w:rsidP="00923239">
            <w:pPr>
              <w:pStyle w:val="Prrafodelista"/>
              <w:numPr>
                <w:ilvl w:val="0"/>
                <w:numId w:val="5"/>
              </w:numPr>
              <w:spacing w:after="120" w:line="276" w:lineRule="auto"/>
              <w:jc w:val="both"/>
              <w:rPr>
                <w:rFonts w:ascii="Open Sans Light" w:hAnsi="Open Sans Light" w:cs="Open Sans Light"/>
              </w:rPr>
            </w:pPr>
            <w:proofErr w:type="spellStart"/>
            <w:r w:rsidRPr="00923239">
              <w:rPr>
                <w:rFonts w:ascii="Open Sans Light" w:hAnsi="Open Sans Light" w:cs="Open Sans Light"/>
              </w:rPr>
              <w:t>Manejo</w:t>
            </w:r>
            <w:proofErr w:type="spellEnd"/>
            <w:r w:rsidRPr="00923239">
              <w:rPr>
                <w:rFonts w:ascii="Open Sans Light" w:hAnsi="Open Sans Light" w:cs="Open Sans Light"/>
              </w:rPr>
              <w:t xml:space="preserve"> de </w:t>
            </w:r>
            <w:proofErr w:type="spellStart"/>
            <w:r w:rsidRPr="00923239">
              <w:rPr>
                <w:rFonts w:ascii="Open Sans Light" w:hAnsi="Open Sans Light" w:cs="Open Sans Light"/>
              </w:rPr>
              <w:t>lenguajes</w:t>
            </w:r>
            <w:proofErr w:type="spellEnd"/>
            <w:r w:rsidRPr="00923239">
              <w:rPr>
                <w:rFonts w:ascii="Open Sans Light" w:hAnsi="Open Sans Light" w:cs="Open Sans Light"/>
              </w:rPr>
              <w:t xml:space="preserve"> de </w:t>
            </w:r>
            <w:proofErr w:type="spellStart"/>
            <w:r w:rsidRPr="00923239">
              <w:rPr>
                <w:rFonts w:ascii="Open Sans Light" w:hAnsi="Open Sans Light" w:cs="Open Sans Light"/>
              </w:rPr>
              <w:t>programación</w:t>
            </w:r>
            <w:proofErr w:type="spellEnd"/>
          </w:p>
          <w:p w:rsidR="0073728B" w:rsidRDefault="00D37B6E" w:rsidP="00923239">
            <w:pPr>
              <w:spacing w:after="120"/>
              <w:ind w:left="357"/>
              <w:jc w:val="center"/>
              <w:rPr>
                <w:rFonts w:ascii="Open Sans Light" w:hAnsi="Open Sans Light" w:cs="Open Sans Light"/>
                <w:b/>
              </w:rPr>
            </w:pPr>
            <w:r>
              <w:rPr>
                <w:rFonts w:ascii="Open Sans" w:hAnsi="Open Sans" w:cs="Open Sans"/>
                <w:caps/>
                <w:noProof/>
                <w:spacing w:val="20"/>
                <w:sz w:val="28"/>
                <w:lang w:eastAsia="en-GB"/>
              </w:rPr>
              <w:t>IDIOMAS</w:t>
            </w:r>
          </w:p>
          <w:p w:rsidR="0073728B" w:rsidRPr="00D37B6E" w:rsidRDefault="00923239" w:rsidP="00F05CDD">
            <w:pPr>
              <w:spacing w:after="120"/>
              <w:ind w:left="357"/>
              <w:jc w:val="both"/>
              <w:rPr>
                <w:rFonts w:ascii="Open Sans Light" w:hAnsi="Open Sans Light" w:cs="Open Sans Light"/>
                <w:b/>
                <w:lang w:val="es-CO"/>
              </w:rPr>
            </w:pPr>
            <w:r w:rsidRPr="00D37B6E">
              <w:rPr>
                <w:rFonts w:ascii="Open Sans Light" w:hAnsi="Open Sans Light" w:cs="Open Sans Light"/>
                <w:b/>
                <w:lang w:val="es-CO"/>
              </w:rPr>
              <w:t>Español</w:t>
            </w:r>
          </w:p>
          <w:p w:rsidR="0073728B" w:rsidRPr="00D37B6E" w:rsidRDefault="0073728B" w:rsidP="00F05CDD">
            <w:pPr>
              <w:spacing w:after="120"/>
              <w:ind w:left="357"/>
              <w:jc w:val="both"/>
              <w:rPr>
                <w:rFonts w:ascii="Open Sans Light" w:hAnsi="Open Sans Light" w:cs="Open Sans Light"/>
                <w:lang w:val="es-CO"/>
              </w:rPr>
            </w:pPr>
            <w:r w:rsidRPr="00D37B6E">
              <w:rPr>
                <w:rFonts w:ascii="Open Sans Light" w:hAnsi="Open Sans Light" w:cs="Open Sans Light"/>
                <w:lang w:val="es-CO"/>
              </w:rPr>
              <w:t xml:space="preserve">      </w:t>
            </w:r>
            <w:r w:rsidR="00923239" w:rsidRPr="00D37B6E">
              <w:rPr>
                <w:rFonts w:ascii="Open Sans Light" w:hAnsi="Open Sans Light" w:cs="Open Sans Light"/>
                <w:lang w:val="es-CO"/>
              </w:rPr>
              <w:t>Nativo</w:t>
            </w:r>
          </w:p>
          <w:p w:rsidR="0073728B" w:rsidRPr="00D37B6E" w:rsidRDefault="00923239" w:rsidP="00F05CDD">
            <w:pPr>
              <w:spacing w:after="120"/>
              <w:ind w:left="357"/>
              <w:jc w:val="both"/>
              <w:rPr>
                <w:rFonts w:ascii="Open Sans Light" w:hAnsi="Open Sans Light" w:cs="Open Sans Light"/>
                <w:b/>
                <w:lang w:val="es-CO"/>
              </w:rPr>
            </w:pPr>
            <w:r w:rsidRPr="00D37B6E">
              <w:rPr>
                <w:rFonts w:ascii="Open Sans Light" w:hAnsi="Open Sans Light" w:cs="Open Sans Light"/>
                <w:b/>
                <w:lang w:val="es-CO"/>
              </w:rPr>
              <w:t>Ingles</w:t>
            </w:r>
          </w:p>
          <w:p w:rsidR="0073728B" w:rsidRPr="00D37B6E" w:rsidRDefault="0073728B" w:rsidP="00F05CDD">
            <w:pPr>
              <w:ind w:left="360"/>
              <w:rPr>
                <w:rFonts w:ascii="Open Sans Light" w:hAnsi="Open Sans Light" w:cs="Open Sans Light"/>
                <w:lang w:val="es-CO"/>
              </w:rPr>
            </w:pPr>
            <w:r w:rsidRPr="00D37B6E">
              <w:rPr>
                <w:rFonts w:ascii="Open Sans Light" w:hAnsi="Open Sans Light" w:cs="Open Sans Light"/>
                <w:lang w:val="es-CO"/>
              </w:rPr>
              <w:t xml:space="preserve">      </w:t>
            </w:r>
            <w:r w:rsidR="00923239" w:rsidRPr="00D37B6E">
              <w:rPr>
                <w:rFonts w:ascii="Open Sans Light" w:hAnsi="Open Sans Light" w:cs="Open Sans Light"/>
                <w:lang w:val="es-CO"/>
              </w:rPr>
              <w:t>Nivel</w:t>
            </w:r>
            <w:r w:rsidRPr="00D37B6E">
              <w:rPr>
                <w:rFonts w:ascii="Open Sans Light" w:hAnsi="Open Sans Light" w:cs="Open Sans Light"/>
                <w:lang w:val="es-CO"/>
              </w:rPr>
              <w:t xml:space="preserve"> C1</w:t>
            </w:r>
          </w:p>
          <w:p w:rsidR="0073728B" w:rsidRPr="00D37B6E" w:rsidRDefault="0073728B" w:rsidP="00F05CDD">
            <w:pPr>
              <w:ind w:left="360"/>
              <w:rPr>
                <w:rFonts w:ascii="Open Sans Light" w:hAnsi="Open Sans Light" w:cs="Open Sans Light"/>
                <w:lang w:val="es-CO"/>
              </w:rPr>
            </w:pPr>
            <w:r w:rsidRPr="00D37B6E">
              <w:rPr>
                <w:rFonts w:ascii="Open Sans Light" w:hAnsi="Open Sans Light" w:cs="Open Sans Light"/>
                <w:lang w:val="es-CO"/>
              </w:rPr>
              <w:t xml:space="preserve">      </w:t>
            </w:r>
            <w:r w:rsidR="00923239" w:rsidRPr="00D37B6E">
              <w:rPr>
                <w:rFonts w:ascii="Open Sans Light" w:hAnsi="Open Sans Light" w:cs="Open Sans Light"/>
                <w:lang w:val="es-CO"/>
              </w:rPr>
              <w:t>Universidad pedagógica Nacional</w:t>
            </w:r>
          </w:p>
          <w:p w:rsidR="0073728B" w:rsidRDefault="0073728B" w:rsidP="00F05CDD">
            <w:pPr>
              <w:ind w:left="360"/>
              <w:rPr>
                <w:rFonts w:ascii="Open Sans Light" w:hAnsi="Open Sans Light" w:cs="Open Sans Light"/>
                <w:lang w:val="es-CO"/>
              </w:rPr>
            </w:pPr>
            <w:r w:rsidRPr="00D37B6E">
              <w:rPr>
                <w:rFonts w:ascii="Open Sans Light" w:hAnsi="Open Sans Light" w:cs="Open Sans Light"/>
                <w:lang w:val="es-CO"/>
              </w:rPr>
              <w:t xml:space="preserve">      Bogotá, Colombia.</w:t>
            </w:r>
          </w:p>
          <w:p w:rsidR="00D37B6E" w:rsidRPr="00D37B6E" w:rsidRDefault="00D37B6E" w:rsidP="00F05CDD">
            <w:pPr>
              <w:ind w:left="360"/>
              <w:rPr>
                <w:rFonts w:ascii="Open Sans Light" w:hAnsi="Open Sans Light" w:cs="Open Sans Light"/>
                <w:b/>
                <w:lang w:val="es-CO"/>
              </w:rPr>
            </w:pPr>
          </w:p>
        </w:tc>
      </w:tr>
      <w:tr w:rsidR="0073728B" w:rsidTr="00F05CDD">
        <w:trPr>
          <w:trHeight w:val="410"/>
        </w:trPr>
        <w:tc>
          <w:tcPr>
            <w:tcW w:w="10682" w:type="dxa"/>
            <w:gridSpan w:val="5"/>
            <w:tcBorders>
              <w:top w:val="single" w:sz="12" w:space="0" w:color="C6D9F1" w:themeColor="text2" w:themeTint="33"/>
            </w:tcBorders>
          </w:tcPr>
          <w:p w:rsidR="0073728B" w:rsidRPr="00756AEA" w:rsidRDefault="00923239" w:rsidP="00F05CDD">
            <w:pPr>
              <w:spacing w:before="160" w:after="160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" w:hAnsi="Open Sans" w:cs="Open Sans"/>
                <w:caps/>
                <w:noProof/>
                <w:spacing w:val="20"/>
                <w:sz w:val="28"/>
                <w:lang w:eastAsia="en-GB"/>
              </w:rPr>
              <w:t>Referencias</w:t>
            </w:r>
          </w:p>
        </w:tc>
      </w:tr>
      <w:tr w:rsidR="0073728B" w:rsidRPr="00923239" w:rsidTr="00F05CDD">
        <w:trPr>
          <w:trHeight w:val="847"/>
        </w:trPr>
        <w:tc>
          <w:tcPr>
            <w:tcW w:w="5341" w:type="dxa"/>
            <w:gridSpan w:val="2"/>
          </w:tcPr>
          <w:p w:rsidR="0073728B" w:rsidRPr="00A605C3" w:rsidRDefault="00923239" w:rsidP="00F05CDD">
            <w:pPr>
              <w:spacing w:before="120" w:line="276" w:lineRule="auto"/>
              <w:jc w:val="center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 xml:space="preserve">Iván Fernando Muñoz </w:t>
            </w:r>
            <w:proofErr w:type="spellStart"/>
            <w:r>
              <w:rPr>
                <w:rFonts w:ascii="Open Sans Light" w:hAnsi="Open Sans Light" w:cs="Open Sans Light"/>
                <w:lang w:val="es-CO"/>
              </w:rPr>
              <w:t>Roman</w:t>
            </w:r>
            <w:proofErr w:type="spellEnd"/>
          </w:p>
          <w:p w:rsidR="0073728B" w:rsidRPr="000E4BF8" w:rsidRDefault="00923239" w:rsidP="00F05CDD">
            <w:pPr>
              <w:jc w:val="center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>Director contable</w:t>
            </w:r>
          </w:p>
          <w:p w:rsidR="0073728B" w:rsidRPr="00A605C3" w:rsidRDefault="0073728B" w:rsidP="00F05CDD">
            <w:pPr>
              <w:spacing w:line="276" w:lineRule="auto"/>
              <w:jc w:val="center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n-US"/>
              </w:rPr>
              <w:t>+57</w:t>
            </w:r>
            <w:r w:rsidR="00923239">
              <w:rPr>
                <w:rFonts w:ascii="Open Sans Light" w:hAnsi="Open Sans Light" w:cs="Open Sans Light"/>
                <w:lang w:val="en-US"/>
              </w:rPr>
              <w:t>3158015600</w:t>
            </w:r>
          </w:p>
        </w:tc>
        <w:tc>
          <w:tcPr>
            <w:tcW w:w="5341" w:type="dxa"/>
            <w:gridSpan w:val="3"/>
          </w:tcPr>
          <w:p w:rsidR="0073728B" w:rsidRPr="00702C5D" w:rsidRDefault="0073728B" w:rsidP="00F05CDD">
            <w:pPr>
              <w:spacing w:before="120" w:line="276" w:lineRule="auto"/>
              <w:jc w:val="center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 xml:space="preserve">Alma Elvira </w:t>
            </w:r>
            <w:proofErr w:type="spellStart"/>
            <w:r>
              <w:rPr>
                <w:rFonts w:ascii="Open Sans Light" w:hAnsi="Open Sans Light" w:cs="Open Sans Light"/>
                <w:lang w:val="es-CO"/>
              </w:rPr>
              <w:t>Gomez</w:t>
            </w:r>
            <w:proofErr w:type="spellEnd"/>
            <w:r>
              <w:rPr>
                <w:rFonts w:ascii="Open Sans Light" w:hAnsi="Open Sans Light" w:cs="Open Sans Light"/>
                <w:lang w:val="es-CO"/>
              </w:rPr>
              <w:t xml:space="preserve"> Morales</w:t>
            </w:r>
          </w:p>
          <w:p w:rsidR="0073728B" w:rsidRPr="000E4BF8" w:rsidRDefault="00923239" w:rsidP="00F05CDD">
            <w:pPr>
              <w:jc w:val="center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/>
              </w:rPr>
              <w:t>Ingeniera Mecánica</w:t>
            </w:r>
          </w:p>
          <w:p w:rsidR="0073728B" w:rsidRPr="00923239" w:rsidRDefault="0073728B" w:rsidP="00F05CDD">
            <w:pPr>
              <w:spacing w:line="276" w:lineRule="auto"/>
              <w:jc w:val="center"/>
              <w:rPr>
                <w:rFonts w:ascii="Open Sans Light" w:hAnsi="Open Sans Light" w:cs="Open Sans Light"/>
                <w:lang w:val="es-CO"/>
              </w:rPr>
            </w:pPr>
            <w:r>
              <w:rPr>
                <w:rFonts w:ascii="Open Sans Light" w:hAnsi="Open Sans Light" w:cs="Open Sans Light"/>
                <w:lang w:val="es-CO" w:bidi="es-ES"/>
              </w:rPr>
              <w:t>+57</w:t>
            </w:r>
            <w:r w:rsidRPr="00923239">
              <w:rPr>
                <w:rFonts w:ascii="Open Sans Light" w:hAnsi="Open Sans Light" w:cs="Open Sans Light"/>
                <w:lang w:val="es-CO" w:bidi="es-ES"/>
              </w:rPr>
              <w:t>3187349590</w:t>
            </w:r>
          </w:p>
        </w:tc>
      </w:tr>
    </w:tbl>
    <w:p w:rsidR="00923239" w:rsidRPr="00923239" w:rsidRDefault="00923239" w:rsidP="00D37B6E">
      <w:pPr>
        <w:rPr>
          <w:lang w:val="es-CO"/>
        </w:rPr>
      </w:pPr>
    </w:p>
    <w:sectPr w:rsidR="00923239" w:rsidRPr="00923239" w:rsidSect="003A5A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pir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84B14"/>
    <w:multiLevelType w:val="hybridMultilevel"/>
    <w:tmpl w:val="130AD0A2"/>
    <w:lvl w:ilvl="0" w:tplc="36163068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3D3D5A"/>
    <w:multiLevelType w:val="hybridMultilevel"/>
    <w:tmpl w:val="DA34A40C"/>
    <w:lvl w:ilvl="0" w:tplc="36163068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4E0A06"/>
    <w:multiLevelType w:val="hybridMultilevel"/>
    <w:tmpl w:val="9536B460"/>
    <w:lvl w:ilvl="0" w:tplc="BD12F4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1107"/>
    <w:multiLevelType w:val="hybridMultilevel"/>
    <w:tmpl w:val="E17E461E"/>
    <w:lvl w:ilvl="0" w:tplc="361630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3719D"/>
    <w:multiLevelType w:val="hybridMultilevel"/>
    <w:tmpl w:val="9A32E474"/>
    <w:lvl w:ilvl="0" w:tplc="361630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74B78"/>
    <w:multiLevelType w:val="hybridMultilevel"/>
    <w:tmpl w:val="20E8CFB2"/>
    <w:lvl w:ilvl="0" w:tplc="607E60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FEF3E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F621C"/>
    <w:multiLevelType w:val="hybridMultilevel"/>
    <w:tmpl w:val="35E2A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22"/>
    <w:rsid w:val="000B43CA"/>
    <w:rsid w:val="000D4193"/>
    <w:rsid w:val="000E4BF8"/>
    <w:rsid w:val="001959A6"/>
    <w:rsid w:val="0022312D"/>
    <w:rsid w:val="00260BE5"/>
    <w:rsid w:val="00306F87"/>
    <w:rsid w:val="003A5A22"/>
    <w:rsid w:val="003E68D1"/>
    <w:rsid w:val="003F584E"/>
    <w:rsid w:val="00444AC7"/>
    <w:rsid w:val="004A0BFB"/>
    <w:rsid w:val="004C27BD"/>
    <w:rsid w:val="0054148A"/>
    <w:rsid w:val="00544413"/>
    <w:rsid w:val="005E10C6"/>
    <w:rsid w:val="0064144F"/>
    <w:rsid w:val="006617CA"/>
    <w:rsid w:val="00680B61"/>
    <w:rsid w:val="006B48D7"/>
    <w:rsid w:val="00702C5D"/>
    <w:rsid w:val="007365C8"/>
    <w:rsid w:val="0073728B"/>
    <w:rsid w:val="00756AEA"/>
    <w:rsid w:val="0078272F"/>
    <w:rsid w:val="00844397"/>
    <w:rsid w:val="00864209"/>
    <w:rsid w:val="00884D74"/>
    <w:rsid w:val="008B06A5"/>
    <w:rsid w:val="00920F2D"/>
    <w:rsid w:val="00923239"/>
    <w:rsid w:val="00926CC4"/>
    <w:rsid w:val="00934EF6"/>
    <w:rsid w:val="00973D3F"/>
    <w:rsid w:val="009B0E0D"/>
    <w:rsid w:val="009B7DA8"/>
    <w:rsid w:val="009D6E29"/>
    <w:rsid w:val="00A35D49"/>
    <w:rsid w:val="00A44A01"/>
    <w:rsid w:val="00A605C3"/>
    <w:rsid w:val="00C5632D"/>
    <w:rsid w:val="00CD5DB0"/>
    <w:rsid w:val="00CF1F5F"/>
    <w:rsid w:val="00D206FD"/>
    <w:rsid w:val="00D37B6E"/>
    <w:rsid w:val="00D50C1C"/>
    <w:rsid w:val="00D568D8"/>
    <w:rsid w:val="00D87E2A"/>
    <w:rsid w:val="00DD76E1"/>
    <w:rsid w:val="00DE349C"/>
    <w:rsid w:val="00DE3B85"/>
    <w:rsid w:val="00DF119A"/>
    <w:rsid w:val="00E35894"/>
    <w:rsid w:val="00EC148F"/>
    <w:rsid w:val="00F8041B"/>
    <w:rsid w:val="00F81AF5"/>
    <w:rsid w:val="00FC53E2"/>
    <w:rsid w:val="00FD0964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1572C-C434-4316-84CB-43613C95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5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A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14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8D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4AC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17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17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nicolas-mu%C3%B1oz-campos-1400971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.munoz@estudiantes.uamerica.edu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Juan Nicolas Muñoz Campos</cp:lastModifiedBy>
  <cp:revision>2</cp:revision>
  <cp:lastPrinted>2021-05-04T03:09:00Z</cp:lastPrinted>
  <dcterms:created xsi:type="dcterms:W3CDTF">2021-07-29T02:47:00Z</dcterms:created>
  <dcterms:modified xsi:type="dcterms:W3CDTF">2021-07-29T02:47:00Z</dcterms:modified>
</cp:coreProperties>
</file>