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80" w:before="280" w:line="360" w:lineRule="auto"/>
        <w:ind w:left="10" w:hanging="10"/>
        <w:rPr>
          <w:color w:val="545454"/>
          <w:sz w:val="26"/>
          <w:szCs w:val="26"/>
        </w:rPr>
      </w:pPr>
      <w:bookmarkStart w:colFirst="0" w:colLast="0" w:name="_lm1fvo91u4dk" w:id="0"/>
      <w:bookmarkEnd w:id="0"/>
      <w:r w:rsidDel="00000000" w:rsidR="00000000" w:rsidRPr="00000000">
        <w:rPr>
          <w:color w:val="545454"/>
          <w:sz w:val="26"/>
          <w:szCs w:val="26"/>
          <w:rtl w:val="0"/>
        </w:rPr>
        <w:t xml:space="preserve">   </w:t>
      </w:r>
    </w:p>
    <w:p w:rsidR="00000000" w:rsidDel="00000000" w:rsidP="00000000" w:rsidRDefault="00000000" w:rsidRPr="00000000" w14:paraId="00000002">
      <w:pPr>
        <w:spacing w:after="240" w:before="240" w:lineRule="auto"/>
        <w:ind w:left="0"/>
        <w:rPr/>
      </w:pPr>
      <w:r w:rsidDel="00000000" w:rsidR="00000000" w:rsidRPr="00000000">
        <w:rPr>
          <w:rtl w:val="0"/>
        </w:rPr>
      </w:r>
    </w:p>
    <w:p w:rsidR="00000000" w:rsidDel="00000000" w:rsidP="00000000" w:rsidRDefault="00000000" w:rsidRPr="00000000" w14:paraId="00000003">
      <w:pPr>
        <w:spacing w:after="240" w:before="240" w:lineRule="auto"/>
        <w:ind w:left="0"/>
        <w:rPr/>
      </w:pPr>
      <w:r w:rsidDel="00000000" w:rsidR="00000000" w:rsidRPr="00000000">
        <w:rPr>
          <w:rtl w:val="0"/>
        </w:rPr>
      </w:r>
    </w:p>
    <w:p w:rsidR="00000000" w:rsidDel="00000000" w:rsidP="00000000" w:rsidRDefault="00000000" w:rsidRPr="00000000" w14:paraId="00000004">
      <w:pPr>
        <w:spacing w:after="240" w:before="240" w:lineRule="auto"/>
        <w:ind w:left="0"/>
        <w:rPr/>
      </w:pPr>
      <w:r w:rsidDel="00000000" w:rsidR="00000000" w:rsidRPr="00000000">
        <w:rPr>
          <w:rtl w:val="0"/>
        </w:rPr>
        <w:t xml:space="preserve"> </w:t>
      </w:r>
    </w:p>
    <w:p w:rsidR="00000000" w:rsidDel="00000000" w:rsidP="00000000" w:rsidRDefault="00000000" w:rsidRPr="00000000" w14:paraId="00000005">
      <w:pPr>
        <w:spacing w:after="240" w:before="240" w:lineRule="auto"/>
        <w:ind w:left="0"/>
        <w:rPr>
          <w:color w:val="000000"/>
          <w:sz w:val="56"/>
          <w:szCs w:val="56"/>
        </w:rPr>
      </w:pPr>
      <w:r w:rsidDel="00000000" w:rsidR="00000000" w:rsidRPr="00000000">
        <w:rPr>
          <w:color w:val="000000"/>
          <w:rtl w:val="0"/>
        </w:rPr>
        <w:t xml:space="preserve"> </w:t>
      </w:r>
      <w:r w:rsidDel="00000000" w:rsidR="00000000" w:rsidRPr="00000000">
        <w:rPr>
          <w:b w:val="1"/>
          <w:i w:val="1"/>
          <w:sz w:val="40"/>
          <w:szCs w:val="40"/>
          <w:rtl w:val="0"/>
        </w:rPr>
        <w:t xml:space="preserve">Manufacturing Customer</w:t>
      </w:r>
      <w:r w:rsidDel="00000000" w:rsidR="00000000" w:rsidRPr="00000000">
        <w:rPr>
          <w:rtl w:val="0"/>
        </w:rPr>
      </w:r>
    </w:p>
    <w:p w:rsidR="00000000" w:rsidDel="00000000" w:rsidP="00000000" w:rsidRDefault="00000000" w:rsidRPr="00000000" w14:paraId="00000006">
      <w:pPr>
        <w:spacing w:after="240" w:before="240" w:lineRule="auto"/>
        <w:ind w:left="0"/>
        <w:rPr>
          <w:rFonts w:ascii="Red Hat Text" w:cs="Red Hat Text" w:eastAsia="Red Hat Text" w:hAnsi="Red Hat Text"/>
          <w:color w:val="000000"/>
          <w:sz w:val="56"/>
          <w:szCs w:val="56"/>
        </w:rPr>
      </w:pPr>
      <w:r w:rsidDel="00000000" w:rsidR="00000000" w:rsidRPr="00000000">
        <w:rPr>
          <w:color w:val="000000"/>
          <w:sz w:val="56"/>
          <w:szCs w:val="56"/>
          <w:rtl w:val="0"/>
        </w:rPr>
        <w:t xml:space="preserve">Virtualization Migration Assessment and </w:t>
      </w:r>
      <w:r w:rsidDel="00000000" w:rsidR="00000000" w:rsidRPr="00000000">
        <w:rPr>
          <w:color w:val="000000"/>
          <w:sz w:val="56"/>
          <w:szCs w:val="56"/>
          <w:rtl w:val="0"/>
        </w:rPr>
        <w:t xml:space="preserve">High-Level Design</w:t>
      </w:r>
      <w:r w:rsidDel="00000000" w:rsidR="00000000" w:rsidRPr="00000000">
        <w:rPr>
          <w:rtl w:val="0"/>
        </w:rPr>
      </w:r>
    </w:p>
    <w:p w:rsidR="00000000" w:rsidDel="00000000" w:rsidP="00000000" w:rsidRDefault="00000000" w:rsidRPr="00000000" w14:paraId="00000007">
      <w:pPr>
        <w:spacing w:after="240" w:before="240" w:lineRule="auto"/>
        <w:ind w:left="0"/>
        <w:rPr>
          <w:rFonts w:ascii="Red Hat Text" w:cs="Red Hat Text" w:eastAsia="Red Hat Text" w:hAnsi="Red Hat Text"/>
          <w:b w:val="1"/>
          <w:i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3477683</wp:posOffset>
            </wp:positionH>
            <wp:positionV relativeFrom="paragraph">
              <wp:posOffset>860425</wp:posOffset>
            </wp:positionV>
            <wp:extent cx="3629025" cy="3989291"/>
            <wp:effectExtent b="0" l="0" r="0" t="0"/>
            <wp:wrapSquare wrapText="bothSides" distB="0" distT="0" distL="0" distR="0"/>
            <wp:docPr id="26" name="image56.png"/>
            <a:graphic>
              <a:graphicData uri="http://schemas.openxmlformats.org/drawingml/2006/picture">
                <pic:pic>
                  <pic:nvPicPr>
                    <pic:cNvPr id="0" name="image56.png"/>
                    <pic:cNvPicPr preferRelativeResize="0"/>
                  </pic:nvPicPr>
                  <pic:blipFill>
                    <a:blip r:embed="rId7"/>
                    <a:srcRect b="5816" l="26250" r="0" t="31683"/>
                    <a:stretch>
                      <a:fillRect/>
                    </a:stretch>
                  </pic:blipFill>
                  <pic:spPr>
                    <a:xfrm>
                      <a:off x="0" y="0"/>
                      <a:ext cx="3629025" cy="3989291"/>
                    </a:xfrm>
                    <a:prstGeom prst="rect"/>
                    <a:ln/>
                  </pic:spPr>
                </pic:pic>
              </a:graphicData>
            </a:graphic>
          </wp:anchor>
        </w:drawing>
      </w:r>
    </w:p>
    <w:p w:rsidR="00000000" w:rsidDel="00000000" w:rsidP="00000000" w:rsidRDefault="00000000" w:rsidRPr="00000000" w14:paraId="00000008">
      <w:pPr>
        <w:spacing w:after="240" w:before="240" w:lineRule="auto"/>
        <w:ind w:left="0"/>
        <w:rPr/>
      </w:pPr>
      <w:r w:rsidDel="00000000" w:rsidR="00000000" w:rsidRPr="00000000">
        <w:rPr>
          <w:rtl w:val="0"/>
        </w:rPr>
        <w:t xml:space="preserve"> </w:t>
      </w:r>
    </w:p>
    <w:p w:rsidR="00000000" w:rsidDel="00000000" w:rsidP="00000000" w:rsidRDefault="00000000" w:rsidRPr="00000000" w14:paraId="00000009">
      <w:pPr>
        <w:spacing w:after="240" w:before="240" w:lineRule="auto"/>
        <w:ind w:left="0"/>
        <w:rPr>
          <w:sz w:val="26"/>
          <w:szCs w:val="26"/>
        </w:rPr>
      </w:pPr>
      <w:r w:rsidDel="00000000" w:rsidR="00000000" w:rsidRPr="00000000">
        <w:rPr>
          <w:rtl w:val="0"/>
        </w:rPr>
      </w:r>
    </w:p>
    <w:p w:rsidR="00000000" w:rsidDel="00000000" w:rsidP="00000000" w:rsidRDefault="00000000" w:rsidRPr="00000000" w14:paraId="0000000A">
      <w:pPr>
        <w:spacing w:after="240" w:before="240" w:lineRule="auto"/>
        <w:ind w:left="0"/>
        <w:rPr>
          <w:sz w:val="26"/>
          <w:szCs w:val="26"/>
        </w:rPr>
      </w:pPr>
      <w:r w:rsidDel="00000000" w:rsidR="00000000" w:rsidRPr="00000000">
        <w:rPr>
          <w:rtl w:val="0"/>
        </w:rPr>
      </w:r>
    </w:p>
    <w:p w:rsidR="00000000" w:rsidDel="00000000" w:rsidP="00000000" w:rsidRDefault="00000000" w:rsidRPr="00000000" w14:paraId="0000000B">
      <w:pPr>
        <w:spacing w:after="240" w:before="240" w:lineRule="auto"/>
        <w:ind w:left="0"/>
        <w:rPr/>
      </w:pPr>
      <w:r w:rsidDel="00000000" w:rsidR="00000000" w:rsidRPr="00000000">
        <w:rPr>
          <w:rFonts w:ascii="Red Hat Text" w:cs="Red Hat Text" w:eastAsia="Red Hat Text" w:hAnsi="Red Hat Text"/>
          <w:sz w:val="26"/>
          <w:szCs w:val="26"/>
          <w:rtl w:val="0"/>
        </w:rPr>
        <w:t xml:space="preserve">Version </w:t>
      </w:r>
      <w:r w:rsidDel="00000000" w:rsidR="00000000" w:rsidRPr="00000000">
        <w:rPr>
          <w:sz w:val="26"/>
          <w:szCs w:val="26"/>
          <w:rtl w:val="0"/>
        </w:rPr>
        <w:t xml:space="preserve">1.2, </w:t>
      </w:r>
      <w:r w:rsidDel="00000000" w:rsidR="00000000" w:rsidRPr="00000000">
        <w:rPr>
          <w:rFonts w:ascii="Red Hat Text" w:cs="Red Hat Text" w:eastAsia="Red Hat Text" w:hAnsi="Red Hat Text"/>
          <w:sz w:val="26"/>
          <w:szCs w:val="26"/>
          <w:rtl w:val="0"/>
        </w:rPr>
        <w:t xml:space="preserve"> </w:t>
      </w:r>
      <w:r w:rsidDel="00000000" w:rsidR="00000000" w:rsidRPr="00000000">
        <w:rPr>
          <w:sz w:val="26"/>
          <w:szCs w:val="26"/>
          <w:rtl w:val="0"/>
        </w:rPr>
        <w:t xml:space="preserve">March 10, 2025</w:t>
      </w:r>
      <w:r w:rsidDel="00000000" w:rsidR="00000000" w:rsidRPr="00000000">
        <w:rPr>
          <w:rtl w:val="0"/>
        </w:rPr>
      </w:r>
    </w:p>
    <w:p w:rsidR="00000000" w:rsidDel="00000000" w:rsidP="00000000" w:rsidRDefault="00000000" w:rsidRPr="00000000" w14:paraId="0000000C">
      <w:pPr>
        <w:spacing w:after="240" w:before="240" w:lineRule="auto"/>
        <w:ind w:left="0"/>
        <w:rPr/>
      </w:pPr>
      <w:r w:rsidDel="00000000" w:rsidR="00000000" w:rsidRPr="00000000">
        <w:rPr>
          <w:rtl w:val="0"/>
        </w:rPr>
        <w:t xml:space="preserve"> </w:t>
      </w:r>
    </w:p>
    <w:p w:rsidR="00000000" w:rsidDel="00000000" w:rsidP="00000000" w:rsidRDefault="00000000" w:rsidRPr="00000000" w14:paraId="0000000D">
      <w:pPr>
        <w:spacing w:after="240" w:before="240" w:lineRule="auto"/>
        <w:ind w:left="0"/>
        <w:rPr/>
      </w:pPr>
      <w:r w:rsidDel="00000000" w:rsidR="00000000" w:rsidRPr="00000000">
        <w:rPr>
          <w:rtl w:val="0"/>
        </w:rPr>
        <w:t xml:space="preserve"> </w:t>
      </w:r>
    </w:p>
    <w:p w:rsidR="00000000" w:rsidDel="00000000" w:rsidP="00000000" w:rsidRDefault="00000000" w:rsidRPr="00000000" w14:paraId="0000000E">
      <w:pPr>
        <w:spacing w:after="240" w:before="240" w:lineRule="auto"/>
        <w:ind w:left="0"/>
        <w:rPr/>
      </w:pPr>
      <w:r w:rsidDel="00000000" w:rsidR="00000000" w:rsidRPr="00000000">
        <w:rPr>
          <w:rtl w:val="0"/>
        </w:rPr>
        <w:t xml:space="preserve"> </w:t>
      </w:r>
    </w:p>
    <w:p w:rsidR="00000000" w:rsidDel="00000000" w:rsidP="00000000" w:rsidRDefault="00000000" w:rsidRPr="00000000" w14:paraId="0000000F">
      <w:pPr>
        <w:spacing w:after="240" w:before="240" w:lineRule="auto"/>
        <w:ind w:left="0"/>
        <w:rPr/>
      </w:pPr>
      <w:r w:rsidDel="00000000" w:rsidR="00000000" w:rsidRPr="00000000">
        <w:rPr>
          <w:rtl w:val="0"/>
        </w:rPr>
        <w:t xml:space="preserve">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0">
      <w:pPr>
        <w:pStyle w:val="Heading1"/>
        <w:rPr/>
      </w:pPr>
      <w:bookmarkStart w:colFirst="0" w:colLast="0" w:name="_cuyef9wlhdt0" w:id="1"/>
      <w:bookmarkEnd w:id="1"/>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8zy41fmbbcbg" w:id="2"/>
      <w:bookmarkEnd w:id="2"/>
      <w:r w:rsidDel="00000000" w:rsidR="00000000" w:rsidRPr="00000000">
        <w:rPr>
          <w:rtl w:val="0"/>
        </w:rPr>
        <w:t xml:space="preserve">Table of Contents</w:t>
      </w:r>
    </w:p>
    <w:p w:rsidR="00000000" w:rsidDel="00000000" w:rsidP="00000000" w:rsidRDefault="00000000" w:rsidRPr="00000000" w14:paraId="00000012">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6,6,"</w:instrText>
            <w:fldChar w:fldCharType="separate"/>
          </w:r>
          <w:hyperlink w:anchor="_8zy41fmbbcbg">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ldbjcxkdbxsz">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Preface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y9yohzlm8l">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Confidentiality, Copyright, and Disclaimer</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ilaojo14mc">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Revision History</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208hv0cvu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Participants in the Engagement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j8hxrysv0p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84ts7d6pz2">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Migration Approach</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g4p34gvlssex">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Assessment Approach</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p3qq9hfj1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Overview</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uxtx86u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Assessment Sessions Delivered</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sphgsqega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Drivers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a0rjay3x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rt0ho5a519">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Outputs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qmhsj5a992ao">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Current Environment</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v4r93jlyj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Infrastructure: DC, Manufacturing facilities &amp; Other Sites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oxzyz7541h">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Virtualization Hardware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2gytgjelct">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Virtualization network</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k6u18nsi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Virtualization storage</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i77jn1cylp">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Day-1 and Day-2 operations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9zilfr5tyyt">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Workload Migration: Complexity Analysis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kt8celldxeq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Proof of Value Pilot: Use Cases</w:t>
              <w:tab/>
              <w:t xml:space="preserve">33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mhwp7e9t4e8">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Red Hat OpenShift Virtualization: High-Level Design</w:t>
              <w:tab/>
              <w:t xml:space="preserve">35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vlq3t3k7km8l">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Recommended Program Approach</w:t>
              <w:tab/>
              <w:t xml:space="preserve">41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u3i1sqc7i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Introduction</w:t>
              <w:tab/>
              <w:t xml:space="preserve">41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as4xto8xep">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Manufacturing Customer Migration Program Plan</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comd6hyvvz">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Milestone Estimates</w:t>
              <w:tab/>
              <w:t xml:space="preserve">47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w516tabos86l">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Certification Environment for Pilot</w:t>
              <w:tab/>
              <w:t xml:space="preserve">50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31156zan84">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Overview</w:t>
              <w:tab/>
              <w:t xml:space="preserve">50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qpmuh9epcm">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Hardware</w:t>
              <w:tab/>
              <w:t xml:space="preserve">50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lthchdt0co">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Network</w:t>
              <w:tab/>
              <w:t xml:space="preserve">50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wblddwzd7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Storage</w:t>
              <w:tab/>
              <w:t xml:space="preserve">53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3kwibitibz">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Validation tests for certification environment</w:t>
              <w:tab/>
              <w:t xml:space="preserve">54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vao1qsl5ho">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Large-scale solution</w:t>
              <w:tab/>
              <w:t xml:space="preserve">56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7blc7n1dj81l">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OpenShift Virtualization Recommendations</w:t>
              <w:tab/>
              <w:t xml:space="preserve">57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fapckdyyde">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Openshift releases</w:t>
              <w:tab/>
              <w:t xml:space="preserve">57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axzfy6k6t2">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Installing disconnected environments</w:t>
              <w:tab/>
              <w:t xml:space="preserve">57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yevn69pfpw">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Red Hat Enterprise Linux CoreOS (RHCOS)</w:t>
              <w:tab/>
              <w:t xml:space="preserve">57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soaqy34u4">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Post-install configuration</w:t>
              <w:tab/>
              <w:t xml:space="preserve">58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vjsxgprq8qp">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Enablement and training</w:t>
              <w:tab/>
              <w:t xml:space="preserve">62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5pox75pvya">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DO180: Red Hat OpenShift Administration I: Operating a Production Cluster</w:t>
              <w:tab/>
              <w:t xml:space="preserve">63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73a1sadi0z">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DO280: Red Hat OpenShift Administration II: Configuring a Production Cluster</w:t>
              <w:tab/>
              <w:t xml:space="preserve">63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irhacxa5o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DO316: Managing Virtual Machines with Red Hat OpenShift Virtualization</w:t>
              <w:tab/>
              <w:t xml:space="preserve">64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3jfn37ll4w">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DO370: Enterprise Kubernetes Storage with Red Hat OpenShift Data Foundation</w:t>
              <w:tab/>
              <w:t xml:space="preserve">64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zektu78ley">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DO380: Red Hat OpenShift Administration III: Scaling Deployments in the Enterprise</w:t>
              <w:tab/>
              <w:t xml:space="preserve">65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5huvg59j6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DO480: Multicluster Management with Red Hat OpenShift Platform Plus</w:t>
              <w:tab/>
              <w:t xml:space="preserve">65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x48jieemdfnn">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Appendix A: Supported Guest Operating Systems</w:t>
              <w:tab/>
              <w:t xml:space="preserve">67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2mdnnvccun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Recommended Bill of Materials</w:t>
              <w:tab/>
              <w:t xml:space="preserve">69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z7p7svt7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Environment</w:t>
              <w:tab/>
              <w:t xml:space="preserve">69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ixax1ri0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Recommended Red Hat Environment</w:t>
              <w:tab/>
              <w:t xml:space="preserve">73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uupcnwt70r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Glossary</w:t>
              <w:tab/>
              <w:t xml:space="preserve">74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spacing w:after="100" w:before="480" w:line="256.8" w:lineRule="auto"/>
        <w:ind w:left="0"/>
        <w:rPr/>
      </w:pPr>
      <w:r w:rsidDel="00000000" w:rsidR="00000000" w:rsidRPr="00000000">
        <w:rPr>
          <w:rtl w:val="0"/>
        </w:rPr>
      </w:r>
    </w:p>
    <w:p w:rsidR="00000000" w:rsidDel="00000000" w:rsidP="00000000" w:rsidRDefault="00000000" w:rsidRPr="00000000" w14:paraId="00000047">
      <w:pPr>
        <w:pStyle w:val="Heading1"/>
        <w:keepNext w:val="0"/>
        <w:keepLines w:val="0"/>
        <w:spacing w:after="100" w:before="480" w:line="256.8" w:lineRule="auto"/>
        <w:ind w:left="0"/>
        <w:rPr/>
      </w:pPr>
      <w:bookmarkStart w:colFirst="0" w:colLast="0" w:name="_p0pk6ox8f7jr" w:id="3"/>
      <w:bookmarkEnd w:id="3"/>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ldbjcxkdbxsz" w:id="4"/>
      <w:bookmarkEnd w:id="4"/>
      <w:r w:rsidDel="00000000" w:rsidR="00000000" w:rsidRPr="00000000">
        <w:rPr>
          <w:rtl w:val="0"/>
        </w:rPr>
        <w:t xml:space="preserve">Preface</w:t>
      </w:r>
    </w:p>
    <w:p w:rsidR="00000000" w:rsidDel="00000000" w:rsidP="00000000" w:rsidRDefault="00000000" w:rsidRPr="00000000" w14:paraId="00000049">
      <w:pPr>
        <w:pStyle w:val="Heading2"/>
        <w:keepNext w:val="0"/>
        <w:keepLines w:val="0"/>
        <w:rPr/>
      </w:pPr>
      <w:bookmarkStart w:colFirst="0" w:colLast="0" w:name="_f7y9yohzlm8l" w:id="5"/>
      <w:bookmarkEnd w:id="5"/>
      <w:r w:rsidDel="00000000" w:rsidR="00000000" w:rsidRPr="00000000">
        <w:rPr>
          <w:rtl w:val="0"/>
        </w:rPr>
        <w:t xml:space="preserve">Confidentiality, Copyright, and Disclaimer</w:t>
      </w:r>
      <w:r w:rsidDel="00000000" w:rsidR="00000000" w:rsidRPr="00000000">
        <w:rPr>
          <w:rtl w:val="0"/>
        </w:rPr>
      </w:r>
    </w:p>
    <w:p w:rsidR="00000000" w:rsidDel="00000000" w:rsidP="00000000" w:rsidRDefault="00000000" w:rsidRPr="00000000" w14:paraId="0000004A">
      <w:pPr>
        <w:spacing w:after="0" w:before="120" w:line="264" w:lineRule="auto"/>
        <w:ind w:left="0" w:right="20"/>
        <w:jc w:val="both"/>
        <w:rPr>
          <w:color w:val="434343"/>
        </w:rPr>
      </w:pPr>
      <w:r w:rsidDel="00000000" w:rsidR="00000000" w:rsidRPr="00000000">
        <w:rPr>
          <w:color w:val="434343"/>
          <w:rtl w:val="0"/>
        </w:rPr>
        <w:t xml:space="preserve">This is a customer-facing document between Red Hat, Inc. and Manufacturing Customer (“Client”). Copyright 2024 Red Hat, Inc. All Rights Reserved. No part of the work covered by the copyright herein may be reproduced or used in any form or by any means – graphic, electronic, or mechanical, including photocopying, recording, taping, or information storage and retrieval systems – without permission in writing from Red Hat except as is required to share this information as provided with the aforementioned confidential parties.</w:t>
      </w:r>
    </w:p>
    <w:p w:rsidR="00000000" w:rsidDel="00000000" w:rsidP="00000000" w:rsidRDefault="00000000" w:rsidRPr="00000000" w14:paraId="0000004B">
      <w:pPr>
        <w:spacing w:after="0" w:before="120" w:line="264" w:lineRule="auto"/>
        <w:ind w:left="0" w:right="20"/>
        <w:jc w:val="both"/>
        <w:rPr>
          <w:color w:val="434343"/>
        </w:rPr>
      </w:pPr>
      <w:r w:rsidDel="00000000" w:rsidR="00000000" w:rsidRPr="00000000">
        <w:rPr>
          <w:color w:val="434343"/>
          <w:rtl w:val="0"/>
        </w:rPr>
        <w:t xml:space="preserve">This document is not a quote and does not include any binding commitments by Red Hat. If acceptable, a formal quote can be issued upon request, including the scope of work, cost, and any customer requirements, as necessary.</w:t>
      </w:r>
    </w:p>
    <w:p w:rsidR="00000000" w:rsidDel="00000000" w:rsidP="00000000" w:rsidRDefault="00000000" w:rsidRPr="00000000" w14:paraId="0000004C">
      <w:pPr>
        <w:spacing w:after="440" w:before="120" w:line="264" w:lineRule="auto"/>
        <w:ind w:left="0" w:right="20"/>
        <w:jc w:val="both"/>
        <w:rPr>
          <w:color w:val="434343"/>
        </w:rPr>
      </w:pPr>
      <w:r w:rsidDel="00000000" w:rsidR="00000000" w:rsidRPr="00000000">
        <w:rPr>
          <w:color w:val="434343"/>
          <w:rtl w:val="0"/>
        </w:rPr>
        <w:t xml:space="preserve">This document contains both Red Hat Confidential Information and Client Confidential Information subject to the confidentiality terms of the agreement governing the Services provided by Red Hat.</w:t>
      </w:r>
    </w:p>
    <w:p w:rsidR="00000000" w:rsidDel="00000000" w:rsidP="00000000" w:rsidRDefault="00000000" w:rsidRPr="00000000" w14:paraId="0000004D">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1" w:lineRule="auto"/>
        <w:ind w:left="0" w:right="0" w:firstLine="0"/>
        <w:jc w:val="left"/>
        <w:rPr>
          <w:color w:val="434343"/>
        </w:rPr>
      </w:pPr>
      <w:bookmarkStart w:colFirst="0" w:colLast="0" w:name="_knilaojo14mc" w:id="6"/>
      <w:bookmarkEnd w:id="6"/>
      <w:r w:rsidDel="00000000" w:rsidR="00000000" w:rsidRPr="00000000">
        <w:rPr>
          <w:color w:val="434343"/>
          <w:rtl w:val="0"/>
        </w:rPr>
        <w:t xml:space="preserve">Revision History</w:t>
      </w:r>
    </w:p>
    <w:p w:rsidR="00000000" w:rsidDel="00000000" w:rsidP="00000000" w:rsidRDefault="00000000" w:rsidRPr="00000000" w14:paraId="0000004E">
      <w:pPr>
        <w:rPr>
          <w:color w:val="434343"/>
        </w:rPr>
      </w:pPr>
      <w:r w:rsidDel="00000000" w:rsidR="00000000" w:rsidRPr="00000000">
        <w:rPr>
          <w:rtl w:val="0"/>
        </w:rPr>
      </w:r>
    </w:p>
    <w:tbl>
      <w:tblPr>
        <w:tblStyle w:val="Table1"/>
        <w:tblW w:w="975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65"/>
        <w:gridCol w:w="1440"/>
        <w:gridCol w:w="1920"/>
        <w:gridCol w:w="2565"/>
        <w:gridCol w:w="2760"/>
        <w:tblGridChange w:id="0">
          <w:tblGrid>
            <w:gridCol w:w="1065"/>
            <w:gridCol w:w="1440"/>
            <w:gridCol w:w="1920"/>
            <w:gridCol w:w="2565"/>
            <w:gridCol w:w="2760"/>
          </w:tblGrid>
        </w:tblGridChange>
      </w:tblGrid>
      <w:tr>
        <w:trPr>
          <w:cantSplit w:val="0"/>
          <w:tblHeader w:val="0"/>
        </w:trPr>
        <w:tc>
          <w:tcPr>
            <w:shd w:fill="efefef"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color w:val="434343"/>
              </w:rPr>
            </w:pPr>
            <w:r w:rsidDel="00000000" w:rsidR="00000000" w:rsidRPr="00000000">
              <w:rPr>
                <w:b w:val="1"/>
                <w:color w:val="434343"/>
                <w:rtl w:val="0"/>
              </w:rPr>
              <w:t xml:space="preserve">Version</w:t>
            </w:r>
          </w:p>
        </w:tc>
        <w:tc>
          <w:tcPr>
            <w:shd w:fill="efefef"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color w:val="434343"/>
              </w:rPr>
            </w:pPr>
            <w:r w:rsidDel="00000000" w:rsidR="00000000" w:rsidRPr="00000000">
              <w:rPr>
                <w:b w:val="1"/>
                <w:color w:val="434343"/>
                <w:rtl w:val="0"/>
              </w:rPr>
              <w:t xml:space="preserve">Date</w:t>
            </w:r>
          </w:p>
        </w:tc>
        <w:tc>
          <w:tcPr>
            <w:shd w:fill="efefef"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color w:val="434343"/>
              </w:rPr>
            </w:pPr>
            <w:r w:rsidDel="00000000" w:rsidR="00000000" w:rsidRPr="00000000">
              <w:rPr>
                <w:b w:val="1"/>
                <w:color w:val="434343"/>
                <w:rtl w:val="0"/>
              </w:rPr>
              <w:t xml:space="preserve">Contributor</w:t>
            </w:r>
          </w:p>
        </w:tc>
        <w:tc>
          <w:tcPr>
            <w:shd w:fill="efefef"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color w:val="434343"/>
              </w:rPr>
            </w:pPr>
            <w:r w:rsidDel="00000000" w:rsidR="00000000" w:rsidRPr="00000000">
              <w:rPr>
                <w:b w:val="1"/>
                <w:color w:val="434343"/>
                <w:rtl w:val="0"/>
              </w:rPr>
              <w:t xml:space="preserve">Role</w:t>
            </w:r>
          </w:p>
        </w:tc>
        <w:tc>
          <w:tcPr>
            <w:shd w:fill="efefef"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color w:val="434343"/>
              </w:rPr>
            </w:pPr>
            <w:r w:rsidDel="00000000" w:rsidR="00000000" w:rsidRPr="00000000">
              <w:rPr>
                <w:b w:val="1"/>
                <w:color w:val="434343"/>
                <w:rtl w:val="0"/>
              </w:rPr>
              <w:t xml:space="preserve">Description</w:t>
            </w:r>
          </w:p>
        </w:tc>
      </w:tr>
      <w:tr>
        <w:trPr>
          <w:cantSplit w:val="0"/>
          <w:trHeight w:val="585" w:hRule="atLeast"/>
          <w:tblHeader w:val="0"/>
        </w:trPr>
        <w:tc>
          <w:tcPr/>
          <w:p w:rsidR="00000000" w:rsidDel="00000000" w:rsidP="00000000" w:rsidRDefault="00000000" w:rsidRPr="00000000" w14:paraId="00000054">
            <w:pPr>
              <w:tabs>
                <w:tab w:val="left" w:leader="none" w:pos="720"/>
              </w:tabs>
              <w:spacing w:after="0" w:line="240" w:lineRule="auto"/>
              <w:ind w:left="0"/>
              <w:rPr>
                <w:color w:val="434343"/>
              </w:rPr>
            </w:pPr>
            <w:r w:rsidDel="00000000" w:rsidR="00000000" w:rsidRPr="00000000">
              <w:rPr>
                <w:color w:val="434343"/>
                <w:rtl w:val="0"/>
              </w:rPr>
              <w:t xml:space="preserve">0.1</w:t>
            </w:r>
          </w:p>
        </w:tc>
        <w:tc>
          <w:tcPr/>
          <w:p w:rsidR="00000000" w:rsidDel="00000000" w:rsidP="00000000" w:rsidRDefault="00000000" w:rsidRPr="00000000" w14:paraId="00000055">
            <w:pPr>
              <w:tabs>
                <w:tab w:val="left" w:leader="none" w:pos="720"/>
              </w:tabs>
              <w:spacing w:after="0" w:line="240" w:lineRule="auto"/>
              <w:ind w:left="0"/>
              <w:rPr>
                <w:color w:val="434343"/>
              </w:rPr>
            </w:pPr>
            <w:r w:rsidDel="00000000" w:rsidR="00000000" w:rsidRPr="00000000">
              <w:rPr>
                <w:color w:val="434343"/>
                <w:rtl w:val="0"/>
              </w:rPr>
              <w:t xml:space="preserve">10/01/2024</w:t>
            </w:r>
          </w:p>
        </w:tc>
        <w:tc>
          <w:tcPr/>
          <w:p w:rsidR="00000000" w:rsidDel="00000000" w:rsidP="00000000" w:rsidRDefault="00000000" w:rsidRPr="00000000" w14:paraId="00000056">
            <w:pPr>
              <w:tabs>
                <w:tab w:val="left" w:leader="none" w:pos="720"/>
              </w:tabs>
              <w:spacing w:after="0" w:line="240" w:lineRule="auto"/>
              <w:ind w:left="0"/>
              <w:rPr>
                <w:color w:val="434343"/>
              </w:rPr>
            </w:pPr>
            <w:r w:rsidDel="00000000" w:rsidR="00000000" w:rsidRPr="00000000">
              <w:rPr>
                <w:color w:val="434343"/>
                <w:rtl w:val="0"/>
              </w:rPr>
              <w:t xml:space="preserve">-</w:t>
            </w:r>
          </w:p>
        </w:tc>
        <w:tc>
          <w:tcPr/>
          <w:p w:rsidR="00000000" w:rsidDel="00000000" w:rsidP="00000000" w:rsidRDefault="00000000" w:rsidRPr="00000000" w14:paraId="00000057">
            <w:pPr>
              <w:tabs>
                <w:tab w:val="left" w:leader="none" w:pos="720"/>
              </w:tabs>
              <w:spacing w:after="0" w:line="240" w:lineRule="auto"/>
              <w:ind w:left="0"/>
              <w:rPr>
                <w:color w:val="434343"/>
              </w:rPr>
            </w:pPr>
            <w:r w:rsidDel="00000000" w:rsidR="00000000" w:rsidRPr="00000000">
              <w:rPr>
                <w:color w:val="434343"/>
                <w:rtl w:val="0"/>
              </w:rPr>
              <w:t xml:space="preserve">Architect</w:t>
            </w:r>
          </w:p>
        </w:tc>
        <w:tc>
          <w:tcPr/>
          <w:p w:rsidR="00000000" w:rsidDel="00000000" w:rsidP="00000000" w:rsidRDefault="00000000" w:rsidRPr="00000000" w14:paraId="00000058">
            <w:pPr>
              <w:tabs>
                <w:tab w:val="left" w:leader="none" w:pos="720"/>
              </w:tabs>
              <w:spacing w:after="0" w:line="240" w:lineRule="auto"/>
              <w:ind w:left="0"/>
              <w:rPr>
                <w:color w:val="434343"/>
              </w:rPr>
            </w:pPr>
            <w:r w:rsidDel="00000000" w:rsidR="00000000" w:rsidRPr="00000000">
              <w:rPr>
                <w:color w:val="434343"/>
                <w:rtl w:val="0"/>
              </w:rPr>
              <w:t xml:space="preserve">Initial version</w:t>
            </w:r>
          </w:p>
        </w:tc>
      </w:tr>
      <w:tr>
        <w:trPr>
          <w:cantSplit w:val="0"/>
          <w:tblHeader w:val="0"/>
        </w:trPr>
        <w:tc>
          <w:tcPr/>
          <w:p w:rsidR="00000000" w:rsidDel="00000000" w:rsidP="00000000" w:rsidRDefault="00000000" w:rsidRPr="00000000" w14:paraId="00000059">
            <w:pPr>
              <w:tabs>
                <w:tab w:val="left" w:leader="none" w:pos="720"/>
              </w:tabs>
              <w:spacing w:after="0" w:line="240" w:lineRule="auto"/>
              <w:ind w:left="0"/>
              <w:rPr>
                <w:color w:val="434343"/>
              </w:rPr>
            </w:pPr>
            <w:r w:rsidDel="00000000" w:rsidR="00000000" w:rsidRPr="00000000">
              <w:rPr>
                <w:color w:val="434343"/>
                <w:rtl w:val="0"/>
              </w:rPr>
              <w:t xml:space="preserve">1.0</w:t>
            </w:r>
          </w:p>
        </w:tc>
        <w:tc>
          <w:tcPr/>
          <w:p w:rsidR="00000000" w:rsidDel="00000000" w:rsidP="00000000" w:rsidRDefault="00000000" w:rsidRPr="00000000" w14:paraId="0000005A">
            <w:pPr>
              <w:tabs>
                <w:tab w:val="left" w:leader="none" w:pos="720"/>
              </w:tabs>
              <w:spacing w:after="0" w:line="240" w:lineRule="auto"/>
              <w:ind w:left="0"/>
              <w:rPr>
                <w:color w:val="434343"/>
              </w:rPr>
            </w:pPr>
            <w:r w:rsidDel="00000000" w:rsidR="00000000" w:rsidRPr="00000000">
              <w:rPr>
                <w:color w:val="434343"/>
                <w:rtl w:val="0"/>
              </w:rPr>
              <w:t xml:space="preserve">10/10/2024</w:t>
            </w:r>
          </w:p>
        </w:tc>
        <w:tc>
          <w:tcPr/>
          <w:p w:rsidR="00000000" w:rsidDel="00000000" w:rsidP="00000000" w:rsidRDefault="00000000" w:rsidRPr="00000000" w14:paraId="0000005B">
            <w:pPr>
              <w:tabs>
                <w:tab w:val="left" w:leader="none" w:pos="720"/>
              </w:tabs>
              <w:spacing w:after="0" w:line="240" w:lineRule="auto"/>
              <w:ind w:left="0"/>
              <w:rPr>
                <w:color w:val="434343"/>
              </w:rPr>
            </w:pPr>
            <w:r w:rsidDel="00000000" w:rsidR="00000000" w:rsidRPr="00000000">
              <w:rPr>
                <w:color w:val="434343"/>
                <w:rtl w:val="0"/>
              </w:rPr>
              <w:t xml:space="preserve">-</w:t>
            </w:r>
          </w:p>
        </w:tc>
        <w:tc>
          <w:tcPr/>
          <w:p w:rsidR="00000000" w:rsidDel="00000000" w:rsidP="00000000" w:rsidRDefault="00000000" w:rsidRPr="00000000" w14:paraId="0000005C">
            <w:pPr>
              <w:tabs>
                <w:tab w:val="left" w:leader="none" w:pos="720"/>
              </w:tabs>
              <w:spacing w:after="0" w:line="240" w:lineRule="auto"/>
              <w:ind w:left="0"/>
              <w:rPr>
                <w:color w:val="434343"/>
              </w:rPr>
            </w:pPr>
            <w:r w:rsidDel="00000000" w:rsidR="00000000" w:rsidRPr="00000000">
              <w:rPr>
                <w:color w:val="434343"/>
                <w:rtl w:val="0"/>
              </w:rPr>
              <w:t xml:space="preserve">Delivery Lead</w:t>
            </w:r>
          </w:p>
          <w:p w:rsidR="00000000" w:rsidDel="00000000" w:rsidP="00000000" w:rsidRDefault="00000000" w:rsidRPr="00000000" w14:paraId="0000005D">
            <w:pPr>
              <w:tabs>
                <w:tab w:val="left" w:leader="none" w:pos="720"/>
              </w:tabs>
              <w:spacing w:after="0" w:line="240" w:lineRule="auto"/>
              <w:ind w:left="0"/>
              <w:rPr>
                <w:color w:val="434343"/>
              </w:rPr>
            </w:pPr>
            <w:r w:rsidDel="00000000" w:rsidR="00000000" w:rsidRPr="00000000">
              <w:rPr>
                <w:color w:val="434343"/>
                <w:rtl w:val="0"/>
              </w:rPr>
              <w:t xml:space="preserve">Architect</w:t>
            </w:r>
          </w:p>
        </w:tc>
        <w:tc>
          <w:tcPr/>
          <w:p w:rsidR="00000000" w:rsidDel="00000000" w:rsidP="00000000" w:rsidRDefault="00000000" w:rsidRPr="00000000" w14:paraId="0000005E">
            <w:pPr>
              <w:tabs>
                <w:tab w:val="left" w:leader="none" w:pos="720"/>
              </w:tabs>
              <w:spacing w:after="0" w:line="240" w:lineRule="auto"/>
              <w:ind w:left="0"/>
              <w:rPr>
                <w:color w:val="434343"/>
              </w:rPr>
            </w:pPr>
            <w:r w:rsidDel="00000000" w:rsidR="00000000" w:rsidRPr="00000000">
              <w:rPr>
                <w:color w:val="434343"/>
                <w:rtl w:val="0"/>
              </w:rPr>
              <w:t xml:space="preserve">Design and Migration Approach Review</w:t>
            </w:r>
          </w:p>
        </w:tc>
      </w:tr>
      <w:tr>
        <w:trPr>
          <w:cantSplit w:val="0"/>
          <w:tblHeader w:val="0"/>
        </w:trPr>
        <w:tc>
          <w:tcPr/>
          <w:p w:rsidR="00000000" w:rsidDel="00000000" w:rsidP="00000000" w:rsidRDefault="00000000" w:rsidRPr="00000000" w14:paraId="0000005F">
            <w:pPr>
              <w:tabs>
                <w:tab w:val="left" w:leader="none" w:pos="720"/>
              </w:tabs>
              <w:spacing w:after="0" w:line="240" w:lineRule="auto"/>
              <w:ind w:left="0"/>
              <w:rPr>
                <w:color w:val="434343"/>
              </w:rPr>
            </w:pPr>
            <w:r w:rsidDel="00000000" w:rsidR="00000000" w:rsidRPr="00000000">
              <w:rPr>
                <w:color w:val="434343"/>
                <w:rtl w:val="0"/>
              </w:rPr>
              <w:t xml:space="preserve">1.1</w:t>
            </w:r>
          </w:p>
        </w:tc>
        <w:tc>
          <w:tcPr/>
          <w:p w:rsidR="00000000" w:rsidDel="00000000" w:rsidP="00000000" w:rsidRDefault="00000000" w:rsidRPr="00000000" w14:paraId="00000060">
            <w:pPr>
              <w:tabs>
                <w:tab w:val="left" w:leader="none" w:pos="720"/>
              </w:tabs>
              <w:spacing w:after="0" w:line="240" w:lineRule="auto"/>
              <w:ind w:left="0"/>
              <w:rPr>
                <w:color w:val="434343"/>
              </w:rPr>
            </w:pPr>
            <w:r w:rsidDel="00000000" w:rsidR="00000000" w:rsidRPr="00000000">
              <w:rPr>
                <w:color w:val="434343"/>
                <w:rtl w:val="0"/>
              </w:rPr>
              <w:t xml:space="preserve">10/14/2024</w:t>
            </w:r>
          </w:p>
        </w:tc>
        <w:tc>
          <w:tcPr/>
          <w:p w:rsidR="00000000" w:rsidDel="00000000" w:rsidP="00000000" w:rsidRDefault="00000000" w:rsidRPr="00000000" w14:paraId="00000061">
            <w:pPr>
              <w:tabs>
                <w:tab w:val="left" w:leader="none" w:pos="720"/>
              </w:tabs>
              <w:spacing w:after="0" w:line="240" w:lineRule="auto"/>
              <w:ind w:left="0"/>
              <w:rPr>
                <w:color w:val="434343"/>
              </w:rPr>
            </w:pPr>
            <w:r w:rsidDel="00000000" w:rsidR="00000000" w:rsidRPr="00000000">
              <w:rPr>
                <w:color w:val="434343"/>
                <w:rtl w:val="0"/>
              </w:rPr>
              <w:t xml:space="preserve">-</w:t>
            </w:r>
          </w:p>
        </w:tc>
        <w:tc>
          <w:tcPr/>
          <w:p w:rsidR="00000000" w:rsidDel="00000000" w:rsidP="00000000" w:rsidRDefault="00000000" w:rsidRPr="00000000" w14:paraId="00000062">
            <w:pPr>
              <w:tabs>
                <w:tab w:val="left" w:leader="none" w:pos="720"/>
              </w:tabs>
              <w:spacing w:after="0" w:line="240" w:lineRule="auto"/>
              <w:ind w:left="0"/>
              <w:rPr>
                <w:color w:val="434343"/>
              </w:rPr>
            </w:pPr>
            <w:r w:rsidDel="00000000" w:rsidR="00000000" w:rsidRPr="00000000">
              <w:rPr>
                <w:color w:val="434343"/>
                <w:rtl w:val="0"/>
              </w:rPr>
              <w:t xml:space="preserve">Delivery Lead</w:t>
            </w:r>
          </w:p>
          <w:p w:rsidR="00000000" w:rsidDel="00000000" w:rsidP="00000000" w:rsidRDefault="00000000" w:rsidRPr="00000000" w14:paraId="00000063">
            <w:pPr>
              <w:tabs>
                <w:tab w:val="left" w:leader="none" w:pos="720"/>
              </w:tabs>
              <w:spacing w:after="0" w:line="240" w:lineRule="auto"/>
              <w:ind w:left="0"/>
              <w:rPr>
                <w:color w:val="434343"/>
              </w:rPr>
            </w:pPr>
            <w:r w:rsidDel="00000000" w:rsidR="00000000" w:rsidRPr="00000000">
              <w:rPr>
                <w:color w:val="434343"/>
                <w:rtl w:val="0"/>
              </w:rPr>
              <w:t xml:space="preserve">Architect</w:t>
            </w:r>
          </w:p>
        </w:tc>
        <w:tc>
          <w:tcPr/>
          <w:p w:rsidR="00000000" w:rsidDel="00000000" w:rsidP="00000000" w:rsidRDefault="00000000" w:rsidRPr="00000000" w14:paraId="00000064">
            <w:pPr>
              <w:tabs>
                <w:tab w:val="left" w:leader="none" w:pos="720"/>
              </w:tabs>
              <w:spacing w:after="0" w:line="240" w:lineRule="auto"/>
              <w:ind w:left="0"/>
              <w:rPr>
                <w:color w:val="434343"/>
              </w:rPr>
            </w:pPr>
            <w:r w:rsidDel="00000000" w:rsidR="00000000" w:rsidRPr="00000000">
              <w:rPr>
                <w:color w:val="434343"/>
                <w:rtl w:val="0"/>
              </w:rPr>
              <w:t xml:space="preserve">Updates from customer feedback</w:t>
            </w:r>
          </w:p>
        </w:tc>
      </w:tr>
    </w:tbl>
    <w:p w:rsidR="00000000" w:rsidDel="00000000" w:rsidP="00000000" w:rsidRDefault="00000000" w:rsidRPr="00000000" w14:paraId="00000065">
      <w:pPr>
        <w:shd w:fill="ffffff" w:val="clear"/>
        <w:tabs>
          <w:tab w:val="left" w:leader="none" w:pos="993"/>
        </w:tabs>
        <w:spacing w:after="221" w:line="276" w:lineRule="auto"/>
        <w:ind w:left="0"/>
        <w:rPr>
          <w:color w:val="434343"/>
        </w:rPr>
      </w:pPr>
      <w:r w:rsidDel="00000000" w:rsidR="00000000" w:rsidRPr="00000000">
        <w:rPr>
          <w:rtl w:val="0"/>
        </w:rPr>
      </w:r>
    </w:p>
    <w:p w:rsidR="00000000" w:rsidDel="00000000" w:rsidP="00000000" w:rsidRDefault="00000000" w:rsidRPr="00000000" w14:paraId="00000066">
      <w:pPr>
        <w:pStyle w:val="Heading2"/>
        <w:shd w:fill="ffffff" w:val="clear"/>
        <w:tabs>
          <w:tab w:val="left" w:leader="none" w:pos="993"/>
        </w:tabs>
        <w:spacing w:after="221" w:line="276" w:lineRule="auto"/>
        <w:ind w:left="0"/>
        <w:rPr>
          <w:color w:val="434343"/>
        </w:rPr>
      </w:pPr>
      <w:bookmarkStart w:colFirst="0" w:colLast="0" w:name="_m1208hv0cvuj" w:id="7"/>
      <w:bookmarkEnd w:id="7"/>
      <w:r w:rsidDel="00000000" w:rsidR="00000000" w:rsidRPr="00000000">
        <w:rPr>
          <w:color w:val="434343"/>
          <w:rtl w:val="0"/>
        </w:rPr>
        <w:t xml:space="preserve">Participants in the Engagement</w:t>
      </w:r>
    </w:p>
    <w:p w:rsidR="00000000" w:rsidDel="00000000" w:rsidP="00000000" w:rsidRDefault="00000000" w:rsidRPr="00000000" w14:paraId="00000067">
      <w:pPr>
        <w:pStyle w:val="Heading3"/>
        <w:tabs>
          <w:tab w:val="left" w:leader="none" w:pos="993"/>
        </w:tabs>
        <w:rPr>
          <w:rFonts w:ascii="Arial" w:cs="Arial" w:eastAsia="Arial" w:hAnsi="Arial"/>
          <w:b w:val="0"/>
          <w:color w:val="434343"/>
          <w:sz w:val="28"/>
          <w:szCs w:val="28"/>
        </w:rPr>
      </w:pPr>
      <w:bookmarkStart w:colFirst="0" w:colLast="0" w:name="_78amju1zmvlf" w:id="8"/>
      <w:bookmarkEnd w:id="8"/>
      <w:r w:rsidDel="00000000" w:rsidR="00000000" w:rsidRPr="00000000">
        <w:rPr>
          <w:rFonts w:ascii="Red Hat Text" w:cs="Red Hat Text" w:eastAsia="Red Hat Text" w:hAnsi="Red Hat Text"/>
          <w:color w:val="434343"/>
          <w:rtl w:val="0"/>
        </w:rPr>
        <w:t xml:space="preserve">Manufacturing Customer Company</w:t>
      </w:r>
      <w:r w:rsidDel="00000000" w:rsidR="00000000" w:rsidRPr="00000000">
        <w:rPr>
          <w:rtl w:val="0"/>
        </w:rPr>
      </w:r>
    </w:p>
    <w:tbl>
      <w:tblPr>
        <w:tblStyle w:val="Table2"/>
        <w:tblW w:w="100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60"/>
        <w:gridCol w:w="3360"/>
        <w:tblGridChange w:id="0">
          <w:tblGrid>
            <w:gridCol w:w="3345"/>
            <w:gridCol w:w="3360"/>
            <w:gridCol w:w="3360"/>
          </w:tblGrid>
        </w:tblGridChange>
      </w:tblGrid>
      <w:tr>
        <w:trPr>
          <w:cantSplit w:val="0"/>
          <w:tblHeader w:val="1"/>
        </w:trPr>
        <w:tc>
          <w:tcPr>
            <w:tcBorders>
              <w:bottom w:color="000000" w:space="0" w:sz="7" w:val="single"/>
            </w:tcBorders>
            <w:shd w:fill="efefef" w:val="clear"/>
          </w:tcPr>
          <w:p w:rsidR="00000000" w:rsidDel="00000000" w:rsidP="00000000" w:rsidRDefault="00000000" w:rsidRPr="00000000" w14:paraId="00000068">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Name</w:t>
            </w:r>
          </w:p>
        </w:tc>
        <w:tc>
          <w:tcPr>
            <w:tcBorders>
              <w:bottom w:color="000000" w:space="0" w:sz="7" w:val="single"/>
            </w:tcBorders>
            <w:shd w:fill="efefef" w:val="clear"/>
          </w:tcPr>
          <w:p w:rsidR="00000000" w:rsidDel="00000000" w:rsidP="00000000" w:rsidRDefault="00000000" w:rsidRPr="00000000" w14:paraId="00000069">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Role</w:t>
            </w:r>
          </w:p>
        </w:tc>
        <w:tc>
          <w:tcPr>
            <w:tcBorders>
              <w:bottom w:color="000000" w:space="0" w:sz="7" w:val="single"/>
            </w:tcBorders>
            <w:shd w:fill="efefef" w:val="clear"/>
          </w:tcPr>
          <w:p w:rsidR="00000000" w:rsidDel="00000000" w:rsidP="00000000" w:rsidRDefault="00000000" w:rsidRPr="00000000" w14:paraId="0000006A">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Email Address</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B">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C">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Dir Compute Engineering</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D">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E">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F">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Global Virtualization</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0">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1">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2">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Automation</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3">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4">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5">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Technical Lead</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6">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7">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8">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Storage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9">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A">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B">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App Deployment</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C">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D">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E">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DB engineering</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F">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ind w:left="0"/>
              <w:rPr>
                <w:color w:val="434343"/>
                <w:sz w:val="20"/>
                <w:szCs w:val="20"/>
              </w:rPr>
            </w:pPr>
            <w:r w:rsidDel="00000000" w:rsidR="00000000" w:rsidRPr="00000000">
              <w:rPr>
                <w:color w:val="434343"/>
                <w:sz w:val="20"/>
                <w:szCs w:val="20"/>
                <w:rtl w:val="0"/>
              </w:rPr>
              <w:t xml:space="preserve">Storage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ind w:left="0"/>
              <w:rPr>
                <w:color w:val="434343"/>
                <w:sz w:val="20"/>
                <w:szCs w:val="20"/>
              </w:rPr>
            </w:pPr>
            <w:r w:rsidDel="00000000" w:rsidR="00000000" w:rsidRPr="00000000">
              <w:rPr>
                <w:color w:val="434343"/>
                <w:sz w:val="20"/>
                <w:szCs w:val="20"/>
                <w:rtl w:val="0"/>
              </w:rPr>
              <w:t xml:space="preserve">Network Planning</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ind w:left="0"/>
              <w:rPr>
                <w:color w:val="434343"/>
                <w:sz w:val="20"/>
                <w:szCs w:val="20"/>
              </w:rPr>
            </w:pPr>
            <w:r w:rsidDel="00000000" w:rsidR="00000000" w:rsidRPr="00000000">
              <w:rPr>
                <w:color w:val="434343"/>
                <w:sz w:val="20"/>
                <w:szCs w:val="20"/>
                <w:rtl w:val="0"/>
              </w:rPr>
              <w:t xml:space="preserve">Infra Arch</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ind w:left="0"/>
              <w:rPr>
                <w:color w:val="434343"/>
                <w:sz w:val="20"/>
                <w:szCs w:val="20"/>
              </w:rPr>
            </w:pPr>
            <w:r w:rsidDel="00000000" w:rsidR="00000000" w:rsidRPr="00000000">
              <w:rPr>
                <w:color w:val="434343"/>
                <w:sz w:val="20"/>
                <w:szCs w:val="20"/>
                <w:rtl w:val="0"/>
              </w:rPr>
              <w:t xml:space="preserve">Edge Compute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ind w:left="0"/>
              <w:rPr>
                <w:color w:val="434343"/>
                <w:sz w:val="20"/>
                <w:szCs w:val="20"/>
              </w:rPr>
            </w:pPr>
            <w:r w:rsidDel="00000000" w:rsidR="00000000" w:rsidRPr="00000000">
              <w:rPr>
                <w:color w:val="434343"/>
                <w:sz w:val="20"/>
                <w:szCs w:val="20"/>
                <w:rtl w:val="0"/>
              </w:rPr>
              <w:t xml:space="preserve">Senior Architect</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ind w:left="0"/>
              <w:rPr>
                <w:color w:val="434343"/>
                <w:sz w:val="20"/>
                <w:szCs w:val="20"/>
              </w:rPr>
            </w:pPr>
            <w:r w:rsidDel="00000000" w:rsidR="00000000" w:rsidRPr="00000000">
              <w:rPr>
                <w:color w:val="434343"/>
                <w:sz w:val="20"/>
                <w:szCs w:val="20"/>
                <w:rtl w:val="0"/>
              </w:rPr>
              <w:t xml:space="preserve">Network Planning</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ind w:left="0"/>
              <w:rPr>
                <w:color w:val="434343"/>
                <w:sz w:val="20"/>
                <w:szCs w:val="20"/>
              </w:rPr>
            </w:pPr>
            <w:r w:rsidDel="00000000" w:rsidR="00000000" w:rsidRPr="00000000">
              <w:rPr>
                <w:color w:val="434343"/>
                <w:sz w:val="20"/>
                <w:szCs w:val="20"/>
                <w:rtl w:val="0"/>
              </w:rPr>
              <w:t xml:space="preserve">Compute Virtualization</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ind w:left="0"/>
              <w:rPr>
                <w:color w:val="434343"/>
                <w:sz w:val="20"/>
                <w:szCs w:val="20"/>
              </w:rPr>
            </w:pPr>
            <w:r w:rsidDel="00000000" w:rsidR="00000000" w:rsidRPr="00000000">
              <w:rPr>
                <w:color w:val="434343"/>
                <w:sz w:val="20"/>
                <w:szCs w:val="20"/>
                <w:rtl w:val="0"/>
              </w:rPr>
              <w:t xml:space="preserve">Virtualization ESX Ops</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ind w:left="0"/>
              <w:rPr>
                <w:color w:val="434343"/>
                <w:sz w:val="20"/>
                <w:szCs w:val="20"/>
              </w:rPr>
            </w:pPr>
            <w:r w:rsidDel="00000000" w:rsidR="00000000" w:rsidRPr="00000000">
              <w:rPr>
                <w:color w:val="434343"/>
                <w:sz w:val="20"/>
                <w:szCs w:val="20"/>
                <w:rtl w:val="0"/>
              </w:rPr>
              <w:t xml:space="preserve">Release Management</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ind w:left="0"/>
              <w:rPr>
                <w:color w:val="434343"/>
                <w:sz w:val="20"/>
                <w:szCs w:val="20"/>
              </w:rPr>
            </w:pPr>
            <w:r w:rsidDel="00000000" w:rsidR="00000000" w:rsidRPr="00000000">
              <w:rPr>
                <w:color w:val="434343"/>
                <w:sz w:val="20"/>
                <w:szCs w:val="20"/>
                <w:rtl w:val="0"/>
              </w:rPr>
              <w:t xml:space="preserve">EA</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ind w:left="0"/>
              <w:rPr>
                <w:color w:val="434343"/>
                <w:sz w:val="20"/>
                <w:szCs w:val="20"/>
              </w:rPr>
            </w:pPr>
            <w:r w:rsidDel="00000000" w:rsidR="00000000" w:rsidRPr="00000000">
              <w:rPr>
                <w:color w:val="434343"/>
                <w:sz w:val="20"/>
                <w:szCs w:val="20"/>
                <w:rtl w:val="0"/>
              </w:rPr>
              <w:t xml:space="preserve">Compute Services</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ind w:left="0"/>
              <w:rPr>
                <w:color w:val="434343"/>
                <w:sz w:val="20"/>
                <w:szCs w:val="20"/>
              </w:rPr>
            </w:pPr>
            <w:r w:rsidDel="00000000" w:rsidR="00000000" w:rsidRPr="00000000">
              <w:rPr>
                <w:color w:val="434343"/>
                <w:sz w:val="20"/>
                <w:szCs w:val="20"/>
                <w:rtl w:val="0"/>
              </w:rPr>
              <w:t xml:space="preserve">Security Manager</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ind w:left="0"/>
              <w:rPr>
                <w:color w:val="434343"/>
                <w:sz w:val="20"/>
                <w:szCs w:val="20"/>
              </w:rPr>
            </w:pPr>
            <w:r w:rsidDel="00000000" w:rsidR="00000000" w:rsidRPr="00000000">
              <w:rPr>
                <w:color w:val="434343"/>
                <w:sz w:val="20"/>
                <w:szCs w:val="20"/>
                <w:rtl w:val="0"/>
              </w:rPr>
              <w:t xml:space="preserve">-</w:t>
            </w:r>
          </w:p>
        </w:tc>
      </w:tr>
    </w:tbl>
    <w:p w:rsidR="00000000" w:rsidDel="00000000" w:rsidP="00000000" w:rsidRDefault="00000000" w:rsidRPr="00000000" w14:paraId="000000A4">
      <w:pPr>
        <w:pStyle w:val="Heading3"/>
        <w:tabs>
          <w:tab w:val="left" w:leader="none" w:pos="993"/>
        </w:tabs>
        <w:spacing w:after="221" w:line="276" w:lineRule="auto"/>
        <w:ind w:left="0"/>
        <w:rPr>
          <w:rFonts w:ascii="Arial" w:cs="Arial" w:eastAsia="Arial" w:hAnsi="Arial"/>
          <w:b w:val="0"/>
          <w:color w:val="434343"/>
          <w:sz w:val="28"/>
          <w:szCs w:val="28"/>
        </w:rPr>
      </w:pPr>
      <w:bookmarkStart w:colFirst="0" w:colLast="0" w:name="_o2q0238v6nm7" w:id="9"/>
      <w:bookmarkEnd w:id="9"/>
      <w:r w:rsidDel="00000000" w:rsidR="00000000" w:rsidRPr="00000000">
        <w:rPr>
          <w:rtl w:val="0"/>
        </w:rPr>
      </w:r>
    </w:p>
    <w:p w:rsidR="00000000" w:rsidDel="00000000" w:rsidP="00000000" w:rsidRDefault="00000000" w:rsidRPr="00000000" w14:paraId="000000A5">
      <w:pPr>
        <w:tabs>
          <w:tab w:val="left" w:leader="none" w:pos="993"/>
        </w:tabs>
        <w:rPr/>
      </w:pPr>
      <w:r w:rsidDel="00000000" w:rsidR="00000000" w:rsidRPr="00000000">
        <w:rPr>
          <w:b w:val="1"/>
          <w:color w:val="434343"/>
          <w:sz w:val="32"/>
          <w:szCs w:val="32"/>
          <w:rtl w:val="0"/>
        </w:rPr>
        <w:t xml:space="preserve">Red Hat Team Members</w:t>
      </w:r>
      <w:r w:rsidDel="00000000" w:rsidR="00000000" w:rsidRPr="00000000">
        <w:rPr>
          <w:rtl w:val="0"/>
        </w:rPr>
      </w:r>
    </w:p>
    <w:tbl>
      <w:tblPr>
        <w:tblStyle w:val="Table3"/>
        <w:tblW w:w="100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420"/>
        <w:gridCol w:w="3345"/>
        <w:tblGridChange w:id="0">
          <w:tblGrid>
            <w:gridCol w:w="3270"/>
            <w:gridCol w:w="3420"/>
            <w:gridCol w:w="3345"/>
          </w:tblGrid>
        </w:tblGridChange>
      </w:tblGrid>
      <w:tr>
        <w:trPr>
          <w:cantSplit w:val="0"/>
          <w:tblHeader w:val="0"/>
        </w:trPr>
        <w:tc>
          <w:tcPr>
            <w:shd w:fill="efefef" w:val="clear"/>
          </w:tcPr>
          <w:p w:rsidR="00000000" w:rsidDel="00000000" w:rsidP="00000000" w:rsidRDefault="00000000" w:rsidRPr="00000000" w14:paraId="000000A6">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Name</w:t>
            </w:r>
          </w:p>
        </w:tc>
        <w:tc>
          <w:tcPr>
            <w:shd w:fill="efefef" w:val="clear"/>
          </w:tcPr>
          <w:p w:rsidR="00000000" w:rsidDel="00000000" w:rsidP="00000000" w:rsidRDefault="00000000" w:rsidRPr="00000000" w14:paraId="000000A7">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Role</w:t>
            </w:r>
          </w:p>
        </w:tc>
        <w:tc>
          <w:tcPr>
            <w:shd w:fill="efefef" w:val="clear"/>
          </w:tcPr>
          <w:p w:rsidR="00000000" w:rsidDel="00000000" w:rsidP="00000000" w:rsidRDefault="00000000" w:rsidRPr="00000000" w14:paraId="000000A8">
            <w:pPr>
              <w:tabs>
                <w:tab w:val="left" w:leader="none" w:pos="720"/>
              </w:tabs>
              <w:spacing w:after="0" w:line="240" w:lineRule="auto"/>
              <w:ind w:left="0"/>
              <w:rPr>
                <w:b w:val="1"/>
                <w:color w:val="434343"/>
                <w:sz w:val="26"/>
                <w:szCs w:val="26"/>
              </w:rPr>
            </w:pPr>
            <w:r w:rsidDel="00000000" w:rsidR="00000000" w:rsidRPr="00000000">
              <w:rPr>
                <w:b w:val="1"/>
                <w:color w:val="434343"/>
                <w:sz w:val="26"/>
                <w:szCs w:val="26"/>
                <w:rtl w:val="0"/>
              </w:rPr>
              <w:t xml:space="preserve">Email Address</w:t>
            </w:r>
          </w:p>
        </w:tc>
      </w:tr>
      <w:tr>
        <w:trPr>
          <w:cantSplit w:val="0"/>
          <w:tblHeader w:val="0"/>
        </w:trPr>
        <w:tc>
          <w:tcPr/>
          <w:p w:rsidR="00000000" w:rsidDel="00000000" w:rsidP="00000000" w:rsidRDefault="00000000" w:rsidRPr="00000000" w14:paraId="000000A9">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AA">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Sr. Architect</w:t>
            </w:r>
          </w:p>
        </w:tc>
        <w:tc>
          <w:tcPr/>
          <w:p w:rsidR="00000000" w:rsidDel="00000000" w:rsidP="00000000" w:rsidRDefault="00000000" w:rsidRPr="00000000" w14:paraId="000000AB">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p w:rsidR="00000000" w:rsidDel="00000000" w:rsidP="00000000" w:rsidRDefault="00000000" w:rsidRPr="00000000" w14:paraId="000000AC">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AD">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Engagement Lead</w:t>
            </w:r>
          </w:p>
        </w:tc>
        <w:tc>
          <w:tcPr/>
          <w:p w:rsidR="00000000" w:rsidDel="00000000" w:rsidP="00000000" w:rsidRDefault="00000000" w:rsidRPr="00000000" w14:paraId="000000AE">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p w:rsidR="00000000" w:rsidDel="00000000" w:rsidP="00000000" w:rsidRDefault="00000000" w:rsidRPr="00000000" w14:paraId="000000AF">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B0">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Strategic Account Executive</w:t>
            </w:r>
          </w:p>
        </w:tc>
        <w:tc>
          <w:tcPr/>
          <w:p w:rsidR="00000000" w:rsidDel="00000000" w:rsidP="00000000" w:rsidRDefault="00000000" w:rsidRPr="00000000" w14:paraId="000000B1">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p w:rsidR="00000000" w:rsidDel="00000000" w:rsidP="00000000" w:rsidRDefault="00000000" w:rsidRPr="00000000" w14:paraId="000000B2">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B3">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Sales Specialists</w:t>
            </w:r>
          </w:p>
        </w:tc>
        <w:tc>
          <w:tcPr/>
          <w:p w:rsidR="00000000" w:rsidDel="00000000" w:rsidP="00000000" w:rsidRDefault="00000000" w:rsidRPr="00000000" w14:paraId="000000B4">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p w:rsidR="00000000" w:rsidDel="00000000" w:rsidP="00000000" w:rsidRDefault="00000000" w:rsidRPr="00000000" w14:paraId="000000B5">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B6">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Senior Account Solution Architect</w:t>
            </w:r>
          </w:p>
        </w:tc>
        <w:tc>
          <w:tcPr/>
          <w:p w:rsidR="00000000" w:rsidDel="00000000" w:rsidP="00000000" w:rsidRDefault="00000000" w:rsidRPr="00000000" w14:paraId="000000B7">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r>
        <w:trPr>
          <w:cantSplit w:val="0"/>
          <w:tblHeader w:val="0"/>
        </w:trPr>
        <w:tc>
          <w:tcPr/>
          <w:p w:rsidR="00000000" w:rsidDel="00000000" w:rsidP="00000000" w:rsidRDefault="00000000" w:rsidRPr="00000000" w14:paraId="000000B8">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c>
          <w:tcPr/>
          <w:p w:rsidR="00000000" w:rsidDel="00000000" w:rsidP="00000000" w:rsidRDefault="00000000" w:rsidRPr="00000000" w14:paraId="000000B9">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Customer Success Executive</w:t>
            </w:r>
          </w:p>
        </w:tc>
        <w:tc>
          <w:tcPr/>
          <w:p w:rsidR="00000000" w:rsidDel="00000000" w:rsidP="00000000" w:rsidRDefault="00000000" w:rsidRPr="00000000" w14:paraId="000000BA">
            <w:pPr>
              <w:tabs>
                <w:tab w:val="left" w:leader="none" w:pos="720"/>
              </w:tabs>
              <w:spacing w:after="0" w:line="240" w:lineRule="auto"/>
              <w:ind w:left="0"/>
              <w:rPr>
                <w:color w:val="434343"/>
                <w:sz w:val="20"/>
                <w:szCs w:val="20"/>
              </w:rPr>
            </w:pPr>
            <w:r w:rsidDel="00000000" w:rsidR="00000000" w:rsidRPr="00000000">
              <w:rPr>
                <w:color w:val="434343"/>
                <w:sz w:val="20"/>
                <w:szCs w:val="20"/>
                <w:rtl w:val="0"/>
              </w:rPr>
              <w:t xml:space="preserve">-</w:t>
            </w:r>
          </w:p>
        </w:tc>
      </w:tr>
    </w:tbl>
    <w:p w:rsidR="00000000" w:rsidDel="00000000" w:rsidP="00000000" w:rsidRDefault="00000000" w:rsidRPr="00000000" w14:paraId="000000BB">
      <w:pPr>
        <w:pStyle w:val="Heading3"/>
        <w:tabs>
          <w:tab w:val="left" w:leader="none" w:pos="993"/>
        </w:tabs>
        <w:spacing w:after="221" w:line="276" w:lineRule="auto"/>
        <w:ind w:left="0"/>
        <w:rPr/>
      </w:pPr>
      <w:bookmarkStart w:colFirst="0" w:colLast="0" w:name="_qqfuawjksmfz" w:id="10"/>
      <w:bookmarkEnd w:id="10"/>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tabs>
          <w:tab w:val="left" w:leader="none" w:pos="993"/>
        </w:tabs>
        <w:spacing w:after="221" w:line="276" w:lineRule="auto"/>
        <w:ind w:left="0"/>
        <w:rPr/>
      </w:pPr>
      <w:bookmarkStart w:colFirst="0" w:colLast="0" w:name="_j8hxrysv0phz" w:id="11"/>
      <w:bookmarkEnd w:id="11"/>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BD">
      <w:pPr>
        <w:rPr>
          <w:color w:val="434343"/>
        </w:rPr>
      </w:pPr>
      <w:r w:rsidDel="00000000" w:rsidR="00000000" w:rsidRPr="00000000">
        <w:rPr>
          <w:color w:val="434343"/>
          <w:rtl w:val="0"/>
        </w:rPr>
        <w:t xml:space="preserve">Manufacturing Customer</w:t>
      </w:r>
      <w:r w:rsidDel="00000000" w:rsidR="00000000" w:rsidRPr="00000000">
        <w:rPr>
          <w:color w:val="434343"/>
          <w:rtl w:val="0"/>
        </w:rPr>
        <w:t xml:space="preserve"> Company</w:t>
      </w:r>
      <w:r w:rsidDel="00000000" w:rsidR="00000000" w:rsidRPr="00000000">
        <w:rPr>
          <w:color w:val="434343"/>
          <w:rtl w:val="0"/>
        </w:rPr>
        <w:t xml:space="preserve"> has asked Red Hat to provide a direction for migrating its current VMWare-based virtualized workloads to the Red Hat OpenShift Virtualization</w:t>
      </w:r>
      <w:r w:rsidDel="00000000" w:rsidR="00000000" w:rsidRPr="00000000">
        <w:rPr>
          <w:color w:val="434343"/>
          <w:vertAlign w:val="superscript"/>
        </w:rPr>
        <w:footnoteReference w:customMarkFollows="0" w:id="0"/>
      </w:r>
      <w:r w:rsidDel="00000000" w:rsidR="00000000" w:rsidRPr="00000000">
        <w:rPr>
          <w:color w:val="434343"/>
          <w:rtl w:val="0"/>
        </w:rPr>
        <w:t xml:space="preserve"> Platform. These VM workloads are spread across Manufacturing Customer’s Data Centers (“DCs”) and its facility (“distributed”) environments.  The Red Hat OpenShift Platform can enable these virtualized and cloud-native workloads by deploying and managing the virtual machines utilizing Kubernetes constructs (“KubeVirt”).   </w:t>
      </w:r>
    </w:p>
    <w:p w:rsidR="00000000" w:rsidDel="00000000" w:rsidP="00000000" w:rsidRDefault="00000000" w:rsidRPr="00000000" w14:paraId="000000BE">
      <w:pPr>
        <w:rPr>
          <w:color w:val="434343"/>
        </w:rPr>
      </w:pPr>
      <w:r w:rsidDel="00000000" w:rsidR="00000000" w:rsidRPr="00000000">
        <w:rPr>
          <w:color w:val="434343"/>
          <w:rtl w:val="0"/>
        </w:rPr>
        <w:t xml:space="preserve">Red Hat Services engaged with Manufacturing Customer in October 2024 to embark on this journey by executing the Migration Virtualization Assessment (VMA). This assessment aimed to understand Manufacturing Customer's requirements and environment to determine if OpenShift Virtualization could fit it well. During this assessment, </w:t>
      </w:r>
      <w:r w:rsidDel="00000000" w:rsidR="00000000" w:rsidRPr="00000000">
        <w:rPr>
          <w:color w:val="434343"/>
          <w:rtl w:val="0"/>
        </w:rPr>
        <w:t xml:space="preserve">the Manufacturing Customer team indicated its desire to migrate the current virtual workloads (for both DC and distributed) by July 20</w:t>
      </w:r>
      <w:r w:rsidDel="00000000" w:rsidR="00000000" w:rsidRPr="00000000">
        <w:rPr>
          <w:color w:val="434343"/>
          <w:rtl w:val="0"/>
        </w:rPr>
        <w:t xml:space="preserve">xx. </w:t>
      </w:r>
    </w:p>
    <w:p w:rsidR="00000000" w:rsidDel="00000000" w:rsidP="00000000" w:rsidRDefault="00000000" w:rsidRPr="00000000" w14:paraId="000000BF">
      <w:pPr>
        <w:rPr>
          <w:color w:val="434343"/>
        </w:rPr>
      </w:pPr>
      <w:r w:rsidDel="00000000" w:rsidR="00000000" w:rsidRPr="00000000">
        <w:rPr>
          <w:color w:val="434343"/>
          <w:rtl w:val="0"/>
        </w:rPr>
        <w:t xml:space="preserve">This document provides:</w:t>
      </w:r>
    </w:p>
    <w:p w:rsidR="00000000" w:rsidDel="00000000" w:rsidP="00000000" w:rsidRDefault="00000000" w:rsidRPr="00000000" w14:paraId="000000C0">
      <w:pPr>
        <w:numPr>
          <w:ilvl w:val="0"/>
          <w:numId w:val="44"/>
        </w:numPr>
        <w:spacing w:after="0" w:afterAutospacing="0"/>
        <w:ind w:left="720" w:hanging="360"/>
        <w:rPr>
          <w:color w:val="434343"/>
        </w:rPr>
      </w:pPr>
      <w:r w:rsidDel="00000000" w:rsidR="00000000" w:rsidRPr="00000000">
        <w:rPr>
          <w:color w:val="434343"/>
          <w:rtl w:val="0"/>
        </w:rPr>
        <w:t xml:space="preserve">An analysis of Manufacturing Customer's current VM environments and workloads</w:t>
      </w:r>
    </w:p>
    <w:p w:rsidR="00000000" w:rsidDel="00000000" w:rsidP="00000000" w:rsidRDefault="00000000" w:rsidRPr="00000000" w14:paraId="000000C1">
      <w:pPr>
        <w:numPr>
          <w:ilvl w:val="0"/>
          <w:numId w:val="44"/>
        </w:numPr>
        <w:spacing w:after="0" w:afterAutospacing="0"/>
        <w:ind w:left="720" w:hanging="360"/>
        <w:rPr>
          <w:color w:val="434343"/>
        </w:rPr>
      </w:pPr>
      <w:r w:rsidDel="00000000" w:rsidR="00000000" w:rsidRPr="00000000">
        <w:rPr>
          <w:color w:val="434343"/>
          <w:rtl w:val="0"/>
        </w:rPr>
        <w:t xml:space="preserve">Red Hat’s recommended migration approach</w:t>
      </w:r>
    </w:p>
    <w:p w:rsidR="00000000" w:rsidDel="00000000" w:rsidP="00000000" w:rsidRDefault="00000000" w:rsidRPr="00000000" w14:paraId="000000C2">
      <w:pPr>
        <w:numPr>
          <w:ilvl w:val="0"/>
          <w:numId w:val="44"/>
        </w:numPr>
        <w:spacing w:after="0" w:afterAutospacing="0"/>
        <w:ind w:left="720" w:hanging="360"/>
        <w:rPr>
          <w:color w:val="434343"/>
        </w:rPr>
      </w:pPr>
      <w:r w:rsidDel="00000000" w:rsidR="00000000" w:rsidRPr="00000000">
        <w:rPr>
          <w:color w:val="434343"/>
          <w:rtl w:val="0"/>
        </w:rPr>
        <w:t xml:space="preserve">High-Level Design (HLD) for the proposed solution to initiate the pilot and Migration Factory</w:t>
      </w:r>
    </w:p>
    <w:p w:rsidR="00000000" w:rsidDel="00000000" w:rsidP="00000000" w:rsidRDefault="00000000" w:rsidRPr="00000000" w14:paraId="000000C3">
      <w:pPr>
        <w:numPr>
          <w:ilvl w:val="0"/>
          <w:numId w:val="44"/>
        </w:numPr>
        <w:spacing w:after="0" w:afterAutospacing="0"/>
        <w:ind w:left="720" w:hanging="360"/>
        <w:rPr>
          <w:color w:val="434343"/>
        </w:rPr>
      </w:pPr>
      <w:r w:rsidDel="00000000" w:rsidR="00000000" w:rsidRPr="00000000">
        <w:rPr>
          <w:color w:val="434343"/>
          <w:rtl w:val="0"/>
        </w:rPr>
        <w:t xml:space="preserve">Requirements for a pilot to validate a jointly selected set of use cases</w:t>
      </w:r>
    </w:p>
    <w:p w:rsidR="00000000" w:rsidDel="00000000" w:rsidP="00000000" w:rsidRDefault="00000000" w:rsidRPr="00000000" w14:paraId="000000C4">
      <w:pPr>
        <w:numPr>
          <w:ilvl w:val="0"/>
          <w:numId w:val="44"/>
        </w:numPr>
        <w:ind w:left="720" w:hanging="360"/>
        <w:rPr>
          <w:color w:val="434343"/>
        </w:rPr>
      </w:pPr>
      <w:r w:rsidDel="00000000" w:rsidR="00000000" w:rsidRPr="00000000">
        <w:rPr>
          <w:color w:val="434343"/>
          <w:rtl w:val="0"/>
        </w:rPr>
        <w:t xml:space="preserve">Indicative high-level migration schedule and milestones </w:t>
      </w:r>
    </w:p>
    <w:p w:rsidR="00000000" w:rsidDel="00000000" w:rsidP="00000000" w:rsidRDefault="00000000" w:rsidRPr="00000000" w14:paraId="000000C5">
      <w:pPr>
        <w:rPr/>
      </w:pPr>
      <w:r w:rsidDel="00000000" w:rsidR="00000000" w:rsidRPr="00000000">
        <w:rPr>
          <w:rtl w:val="0"/>
        </w:rPr>
        <w:t xml:space="preserve">The scope of this document is limited to the Manufacturing Customer’s on-premise deployment of the Re</w:t>
      </w:r>
      <w:r w:rsidDel="00000000" w:rsidR="00000000" w:rsidRPr="00000000">
        <w:rPr>
          <w:rtl w:val="0"/>
        </w:rPr>
        <w:t xml:space="preserve">d Hat OpenShift Virutualization Engine with the sole purpose of Red Hat OpenShift Virtualization.</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Analysis of the current VM footprint (13,735 in-scope VMs)  shows a 52::41::7 distribution for the easy::medium::hard migration complexity. This is on par with the workload complexity in similar-sized environments, and the high percentage (7,155, &gt;50%) of “easy” category VMs in the Manufacturing Customer environment provides a high confidence in a streamlined and automated migration.</w:t>
      </w:r>
    </w:p>
    <w:p w:rsidR="00000000" w:rsidDel="00000000" w:rsidP="00000000" w:rsidRDefault="00000000" w:rsidRPr="00000000" w14:paraId="000000C7">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0C8">
      <w:pPr>
        <w:pStyle w:val="Heading2"/>
        <w:rPr/>
      </w:pPr>
      <w:bookmarkStart w:colFirst="0" w:colLast="0" w:name="_8wumi3oqucd0" w:id="12"/>
      <w:bookmarkEnd w:id="12"/>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rPr/>
      </w:pPr>
      <w:bookmarkStart w:colFirst="0" w:colLast="0" w:name="_jp84ts7d6pz2" w:id="13"/>
      <w:bookmarkEnd w:id="13"/>
      <w:r w:rsidDel="00000000" w:rsidR="00000000" w:rsidRPr="00000000">
        <w:rPr>
          <w:rtl w:val="0"/>
        </w:rPr>
        <w:t xml:space="preserve">Migration </w:t>
      </w:r>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CA">
      <w:pPr>
        <w:rPr>
          <w:color w:val="434343"/>
        </w:rPr>
      </w:pPr>
      <w:r w:rsidDel="00000000" w:rsidR="00000000" w:rsidRPr="00000000">
        <w:rPr>
          <w:rtl w:val="0"/>
        </w:rPr>
        <w:t xml:space="preserve">Given the migration program's complexity and scale, we recommend a two-phase approach consisting of Foundation and Expansion phases. </w:t>
      </w:r>
      <w:r w:rsidDel="00000000" w:rsidR="00000000" w:rsidRPr="00000000">
        <w:rPr>
          <w:rtl w:val="0"/>
        </w:rPr>
      </w:r>
    </w:p>
    <w:p w:rsidR="00000000" w:rsidDel="00000000" w:rsidP="00000000" w:rsidRDefault="00000000" w:rsidRPr="00000000" w14:paraId="000000CB">
      <w:pPr>
        <w:pStyle w:val="Heading3"/>
        <w:rPr>
          <w:rFonts w:ascii="Red Hat Text" w:cs="Red Hat Text" w:eastAsia="Red Hat Text" w:hAnsi="Red Hat Text"/>
        </w:rPr>
      </w:pPr>
      <w:bookmarkStart w:colFirst="0" w:colLast="0" w:name="_vm189y6l8w3m" w:id="14"/>
      <w:bookmarkEnd w:id="14"/>
      <w:r w:rsidDel="00000000" w:rsidR="00000000" w:rsidRPr="00000000">
        <w:rPr>
          <w:rFonts w:ascii="Red Hat Text" w:cs="Red Hat Text" w:eastAsia="Red Hat Text" w:hAnsi="Red Hat Text"/>
          <w:rtl w:val="0"/>
        </w:rPr>
        <w:t xml:space="preserve">Foundation</w:t>
      </w:r>
      <w:r w:rsidDel="00000000" w:rsidR="00000000" w:rsidRPr="00000000">
        <w:rPr>
          <w:rFonts w:ascii="Red Hat Text" w:cs="Red Hat Text" w:eastAsia="Red Hat Text" w:hAnsi="Red Hat Text"/>
          <w:rtl w:val="0"/>
        </w:rPr>
        <w:t xml:space="preserve"> Phase</w:t>
      </w:r>
    </w:p>
    <w:p w:rsidR="00000000" w:rsidDel="00000000" w:rsidP="00000000" w:rsidRDefault="00000000" w:rsidRPr="00000000" w14:paraId="000000CC">
      <w:pPr>
        <w:rPr/>
      </w:pPr>
      <w:r w:rsidDel="00000000" w:rsidR="00000000" w:rsidRPr="00000000">
        <w:rPr>
          <w:rtl w:val="0"/>
        </w:rPr>
        <w:t xml:space="preserve">The Manufacturing Customer</w:t>
      </w:r>
      <w:r w:rsidDel="00000000" w:rsidR="00000000" w:rsidRPr="00000000">
        <w:rPr>
          <w:rtl w:val="0"/>
        </w:rPr>
        <w:t xml:space="preserve"> needs to evaluate the solution proposed and prepare to migrate around 14 thousand VMs as quickly as possible. To accomplish this, we have divided the foundation phase into two stages: a pilot and a production build &amp; migration factory.</w:t>
      </w:r>
    </w:p>
    <w:p w:rsidR="00000000" w:rsidDel="00000000" w:rsidP="00000000" w:rsidRDefault="00000000" w:rsidRPr="00000000" w14:paraId="000000CD">
      <w:pPr>
        <w:pStyle w:val="Heading4"/>
        <w:rPr/>
      </w:pPr>
      <w:bookmarkStart w:colFirst="0" w:colLast="0" w:name="_tf5nyhvnr9wh" w:id="15"/>
      <w:bookmarkEnd w:id="15"/>
      <w:r w:rsidDel="00000000" w:rsidR="00000000" w:rsidRPr="00000000">
        <w:rPr>
          <w:rtl w:val="0"/>
        </w:rPr>
        <w:t xml:space="preserve">Foundation: Pilot Stage</w:t>
      </w:r>
    </w:p>
    <w:p w:rsidR="00000000" w:rsidDel="00000000" w:rsidP="00000000" w:rsidRDefault="00000000" w:rsidRPr="00000000" w14:paraId="000000CE">
      <w:pPr>
        <w:spacing w:after="0" w:before="120" w:line="240" w:lineRule="auto"/>
        <w:ind w:left="0" w:right="720" w:firstLine="0"/>
        <w:rPr>
          <w:color w:val="434343"/>
        </w:rPr>
      </w:pPr>
      <w:r w:rsidDel="00000000" w:rsidR="00000000" w:rsidRPr="00000000">
        <w:rPr>
          <w:color w:val="434343"/>
          <w:rtl w:val="0"/>
        </w:rPr>
        <w:t xml:space="preserve">The first stage of this phase is to define and deploy the </w:t>
      </w:r>
      <w:r w:rsidDel="00000000" w:rsidR="00000000" w:rsidRPr="00000000">
        <w:rPr>
          <w:b w:val="1"/>
          <w:color w:val="434343"/>
          <w:rtl w:val="0"/>
        </w:rPr>
        <w:t xml:space="preserve">Pilot </w:t>
      </w:r>
      <w:r w:rsidDel="00000000" w:rsidR="00000000" w:rsidRPr="00000000">
        <w:rPr>
          <w:rtl w:val="0"/>
        </w:rPr>
        <w:t xml:space="preserve">in a certification environment that will be implemented by the Manufacturing Customer and Red Hat teams. </w:t>
      </w:r>
      <w:r w:rsidDel="00000000" w:rsidR="00000000" w:rsidRPr="00000000">
        <w:rPr>
          <w:rtl w:val="0"/>
        </w:rPr>
        <w:t xml:space="preserve">This environment will prove the proposed OpenShift Virtualization architectures’ functionality, performance, and reliability as it would be implemented inside Manufacturing Customer’s network and data center constraints for both DC and the facility/distributed scenarios.</w:t>
      </w:r>
      <w:r w:rsidDel="00000000" w:rsidR="00000000" w:rsidRPr="00000000">
        <w:rPr>
          <w:rtl w:val="0"/>
        </w:rPr>
      </w:r>
    </w:p>
    <w:p w:rsidR="00000000" w:rsidDel="00000000" w:rsidP="00000000" w:rsidRDefault="00000000" w:rsidRPr="00000000" w14:paraId="000000CF">
      <w:pPr>
        <w:spacing w:after="0" w:before="120" w:line="240" w:lineRule="auto"/>
        <w:ind w:left="0" w:right="720" w:firstLine="0"/>
        <w:rPr>
          <w:color w:val="434343"/>
        </w:rPr>
      </w:pPr>
      <w:r w:rsidDel="00000000" w:rsidR="00000000" w:rsidRPr="00000000">
        <w:rPr>
          <w:color w:val="434343"/>
          <w:rtl w:val="0"/>
        </w:rPr>
        <w:t xml:space="preserve">This c</w:t>
      </w:r>
      <w:r w:rsidDel="00000000" w:rsidR="00000000" w:rsidRPr="00000000">
        <w:rPr>
          <w:color w:val="434343"/>
          <w:rtl w:val="0"/>
        </w:rPr>
        <w:t xml:space="preserve">ertification environment</w:t>
      </w:r>
      <w:r w:rsidDel="00000000" w:rsidR="00000000" w:rsidRPr="00000000">
        <w:rPr>
          <w:color w:val="434343"/>
          <w:rtl w:val="0"/>
        </w:rPr>
        <w:t xml:space="preserve"> will be based on the architecture proposed later in this document.</w:t>
      </w:r>
      <w:r w:rsidDel="00000000" w:rsidR="00000000" w:rsidRPr="00000000">
        <w:rPr>
          <w:color w:val="434343"/>
          <w:rtl w:val="0"/>
        </w:rPr>
        <w:t xml:space="preserve"> The pilot will be executed in an internal (on-premise) certification environment at </w:t>
      </w:r>
      <w:r w:rsidDel="00000000" w:rsidR="00000000" w:rsidRPr="00000000">
        <w:rPr>
          <w:color w:val="434343"/>
          <w:rtl w:val="0"/>
        </w:rPr>
        <w:t xml:space="preserve">Manufacturing Customer.</w:t>
      </w:r>
    </w:p>
    <w:p w:rsidR="00000000" w:rsidDel="00000000" w:rsidP="00000000" w:rsidRDefault="00000000" w:rsidRPr="00000000" w14:paraId="000000D0">
      <w:pPr>
        <w:spacing w:after="0" w:before="120" w:line="240" w:lineRule="auto"/>
        <w:ind w:left="0" w:right="720" w:firstLine="0"/>
        <w:rPr>
          <w:color w:val="434343"/>
        </w:rPr>
      </w:pPr>
      <w:r w:rsidDel="00000000" w:rsidR="00000000" w:rsidRPr="00000000">
        <w:rPr>
          <w:color w:val="434343"/>
          <w:rtl w:val="0"/>
        </w:rPr>
        <w:t xml:space="preserve">In addition, Red Hat proposes to reuse existing OpenShift automation and other reusable artifacts developed by Manufacturing Customer for its existing OpenShift deployments to maximize reuse and enable standardization across the current containerized workloads and the new VM workloads.</w:t>
      </w:r>
    </w:p>
    <w:p w:rsidR="00000000" w:rsidDel="00000000" w:rsidP="00000000" w:rsidRDefault="00000000" w:rsidRPr="00000000" w14:paraId="000000D1">
      <w:pPr>
        <w:pStyle w:val="Heading4"/>
        <w:spacing w:after="0" w:before="120" w:line="240" w:lineRule="auto"/>
        <w:ind w:left="0" w:right="720"/>
        <w:rPr/>
      </w:pPr>
      <w:bookmarkStart w:colFirst="0" w:colLast="0" w:name="_hj9khruleuo6" w:id="16"/>
      <w:bookmarkEnd w:id="16"/>
      <w:r w:rsidDel="00000000" w:rsidR="00000000" w:rsidRPr="00000000">
        <w:rPr>
          <w:rtl w:val="0"/>
        </w:rPr>
        <w:t xml:space="preserve">Foundation: Production Build &amp; Migration Factory</w:t>
      </w:r>
    </w:p>
    <w:p w:rsidR="00000000" w:rsidDel="00000000" w:rsidP="00000000" w:rsidRDefault="00000000" w:rsidRPr="00000000" w14:paraId="000000D2">
      <w:pPr>
        <w:spacing w:after="0" w:before="120" w:line="240" w:lineRule="auto"/>
        <w:ind w:left="0" w:right="720" w:firstLine="0"/>
        <w:rPr/>
      </w:pPr>
      <w:r w:rsidDel="00000000" w:rsidR="00000000" w:rsidRPr="00000000">
        <w:rPr>
          <w:color w:val="434343"/>
          <w:rtl w:val="0"/>
        </w:rPr>
        <w:t xml:space="preserve">The second stage of the Foundation phase is the</w:t>
      </w:r>
      <w:r w:rsidDel="00000000" w:rsidR="00000000" w:rsidRPr="00000000">
        <w:rPr>
          <w:color w:val="000000"/>
          <w:rtl w:val="0"/>
        </w:rPr>
        <w:t xml:space="preserve"> </w:t>
      </w:r>
      <w:r w:rsidDel="00000000" w:rsidR="00000000" w:rsidRPr="00000000">
        <w:rPr>
          <w:b w:val="1"/>
          <w:rtl w:val="0"/>
        </w:rPr>
        <w:t xml:space="preserve">Production Build &amp; Migration Factory</w:t>
      </w:r>
      <w:r w:rsidDel="00000000" w:rsidR="00000000" w:rsidRPr="00000000">
        <w:rPr>
          <w:b w:val="1"/>
          <w:rtl w:val="0"/>
        </w:rPr>
        <w:t xml:space="preserve">,</w:t>
      </w:r>
      <w:r w:rsidDel="00000000" w:rsidR="00000000" w:rsidRPr="00000000">
        <w:rPr>
          <w:rtl w:val="0"/>
        </w:rPr>
        <w:t xml:space="preserve"> which will prepare the final environments (DC, facility/distributed, etc) to receive workloads and create high-level automation to support large-scale VM migration </w:t>
      </w:r>
      <w:r w:rsidDel="00000000" w:rsidR="00000000" w:rsidRPr="00000000">
        <w:rPr>
          <w:rtl w:val="0"/>
        </w:rPr>
        <w:t xml:space="preserve">processes</w:t>
      </w:r>
      <w:r w:rsidDel="00000000" w:rsidR="00000000" w:rsidRPr="00000000">
        <w:rPr>
          <w:rtl w:val="0"/>
        </w:rPr>
        <w:t xml:space="preserve">. The key objectives of this stage are the following:</w:t>
      </w:r>
    </w:p>
    <w:p w:rsidR="00000000" w:rsidDel="00000000" w:rsidP="00000000" w:rsidRDefault="00000000" w:rsidRPr="00000000" w14:paraId="000000D3">
      <w:pPr>
        <w:numPr>
          <w:ilvl w:val="0"/>
          <w:numId w:val="32"/>
        </w:numPr>
        <w:spacing w:after="0" w:afterAutospacing="0" w:before="120" w:line="240" w:lineRule="auto"/>
        <w:ind w:left="720" w:right="720" w:hanging="360"/>
        <w:rPr/>
      </w:pPr>
      <w:r w:rsidDel="00000000" w:rsidR="00000000" w:rsidRPr="00000000">
        <w:rPr>
          <w:rtl w:val="0"/>
        </w:rPr>
        <w:t xml:space="preserve">Create </w:t>
      </w:r>
      <w:r w:rsidDel="00000000" w:rsidR="00000000" w:rsidRPr="00000000">
        <w:rPr>
          <w:rFonts w:ascii="Red Hat Text Medium" w:cs="Red Hat Text Medium" w:eastAsia="Red Hat Text Medium" w:hAnsi="Red Hat Text Medium"/>
          <w:rtl w:val="0"/>
        </w:rPr>
        <w:t xml:space="preserve">cluster management capabilities and operational procedures</w:t>
      </w:r>
      <w:r w:rsidDel="00000000" w:rsidR="00000000" w:rsidRPr="00000000">
        <w:rPr>
          <w:rtl w:val="0"/>
        </w:rPr>
        <w:t xml:space="preserve"> (cluster </w:t>
      </w:r>
      <w:r w:rsidDel="00000000" w:rsidR="00000000" w:rsidRPr="00000000">
        <w:rPr>
          <w:rtl w:val="0"/>
        </w:rPr>
        <w:t xml:space="preserve">provisioning</w:t>
      </w:r>
      <w:r w:rsidDel="00000000" w:rsidR="00000000" w:rsidRPr="00000000">
        <w:rPr>
          <w:rtl w:val="0"/>
        </w:rPr>
        <w:t xml:space="preserve">, Day-2 Ops) to </w:t>
      </w:r>
      <w:r w:rsidDel="00000000" w:rsidR="00000000" w:rsidRPr="00000000">
        <w:rPr>
          <w:rtl w:val="0"/>
        </w:rPr>
        <w:t xml:space="preserve">efficiently</w:t>
      </w:r>
      <w:r w:rsidDel="00000000" w:rsidR="00000000" w:rsidRPr="00000000">
        <w:rPr>
          <w:rtl w:val="0"/>
        </w:rPr>
        <w:t xml:space="preserve"> manage a fleet of Openshift Virtualization clusters across the different Manufacturing Customer environments. </w:t>
      </w:r>
    </w:p>
    <w:p w:rsidR="00000000" w:rsidDel="00000000" w:rsidP="00000000" w:rsidRDefault="00000000" w:rsidRPr="00000000" w14:paraId="000000D4">
      <w:pPr>
        <w:numPr>
          <w:ilvl w:val="0"/>
          <w:numId w:val="32"/>
        </w:numPr>
        <w:spacing w:after="0" w:afterAutospacing="0" w:before="0" w:beforeAutospacing="0" w:line="240" w:lineRule="auto"/>
        <w:ind w:left="720" w:right="720" w:hanging="360"/>
        <w:rPr>
          <w:u w:val="none"/>
        </w:rPr>
      </w:pPr>
      <w:r w:rsidDel="00000000" w:rsidR="00000000" w:rsidRPr="00000000">
        <w:rPr>
          <w:rtl w:val="0"/>
        </w:rPr>
        <w:t xml:space="preserve">Build the </w:t>
      </w:r>
      <w:r w:rsidDel="00000000" w:rsidR="00000000" w:rsidRPr="00000000">
        <w:rPr>
          <w:rFonts w:ascii="Red Hat Text Medium" w:cs="Red Hat Text Medium" w:eastAsia="Red Hat Text Medium" w:hAnsi="Red Hat Text Medium"/>
          <w:rtl w:val="0"/>
        </w:rPr>
        <w:t xml:space="preserve">necessary integrations </w:t>
      </w:r>
      <w:r w:rsidDel="00000000" w:rsidR="00000000" w:rsidRPr="00000000">
        <w:rPr>
          <w:rtl w:val="0"/>
        </w:rPr>
        <w:t xml:space="preserve">to enable Manufacturing Customer’s existing monitoring, alerting, and marketplace tools to operate with the OpenShift virtualization platform.</w:t>
      </w:r>
    </w:p>
    <w:p w:rsidR="00000000" w:rsidDel="00000000" w:rsidP="00000000" w:rsidRDefault="00000000" w:rsidRPr="00000000" w14:paraId="000000D5">
      <w:pPr>
        <w:numPr>
          <w:ilvl w:val="0"/>
          <w:numId w:val="32"/>
        </w:numPr>
        <w:spacing w:after="0" w:afterAutospacing="0" w:before="0" w:beforeAutospacing="0" w:line="240" w:lineRule="auto"/>
        <w:ind w:left="720" w:right="720" w:hanging="360"/>
        <w:rPr/>
      </w:pPr>
      <w:r w:rsidDel="00000000" w:rsidR="00000000" w:rsidRPr="00000000">
        <w:rPr>
          <w:rtl w:val="0"/>
        </w:rPr>
        <w:t xml:space="preserve">Create and test </w:t>
      </w:r>
      <w:r w:rsidDel="00000000" w:rsidR="00000000" w:rsidRPr="00000000">
        <w:rPr>
          <w:rFonts w:ascii="Red Hat Text Medium" w:cs="Red Hat Text Medium" w:eastAsia="Red Hat Text Medium" w:hAnsi="Red Hat Text Medium"/>
          <w:rtl w:val="0"/>
        </w:rPr>
        <w:t xml:space="preserve">automation to migrate</w:t>
      </w:r>
      <w:r w:rsidDel="00000000" w:rsidR="00000000" w:rsidRPr="00000000">
        <w:rPr>
          <w:rtl w:val="0"/>
        </w:rPr>
        <w:t xml:space="preserve"> real workloads in a wave/batch pattern, leveraging the Red Hat Migration Toolkit for Virtualization (MTV).</w:t>
      </w:r>
    </w:p>
    <w:p w:rsidR="00000000" w:rsidDel="00000000" w:rsidP="00000000" w:rsidRDefault="00000000" w:rsidRPr="00000000" w14:paraId="000000D6">
      <w:pPr>
        <w:numPr>
          <w:ilvl w:val="0"/>
          <w:numId w:val="32"/>
        </w:numPr>
        <w:spacing w:after="0" w:afterAutospacing="0" w:before="0" w:beforeAutospacing="0" w:line="240" w:lineRule="auto"/>
        <w:ind w:left="720" w:right="720" w:hanging="360"/>
        <w:rPr/>
      </w:pPr>
      <w:r w:rsidDel="00000000" w:rsidR="00000000" w:rsidRPr="00000000">
        <w:rPr>
          <w:rtl w:val="0"/>
        </w:rPr>
        <w:t xml:space="preserve">Create and test the </w:t>
      </w:r>
      <w:r w:rsidDel="00000000" w:rsidR="00000000" w:rsidRPr="00000000">
        <w:rPr>
          <w:rFonts w:ascii="Red Hat Text Medium" w:cs="Red Hat Text Medium" w:eastAsia="Red Hat Text Medium" w:hAnsi="Red Hat Text Medium"/>
          <w:rtl w:val="0"/>
        </w:rPr>
        <w:t xml:space="preserve">migration process and governance procedures</w:t>
      </w:r>
      <w:r w:rsidDel="00000000" w:rsidR="00000000" w:rsidRPr="00000000">
        <w:rPr>
          <w:rtl w:val="0"/>
        </w:rPr>
        <w:t xml:space="preserve"> to support large-scale </w:t>
      </w:r>
      <w:r w:rsidDel="00000000" w:rsidR="00000000" w:rsidRPr="00000000">
        <w:rPr>
          <w:rtl w:val="0"/>
        </w:rPr>
        <w:t xml:space="preserve">migration</w:t>
      </w:r>
      <w:r w:rsidDel="00000000" w:rsidR="00000000" w:rsidRPr="00000000">
        <w:rPr>
          <w:rtl w:val="0"/>
        </w:rPr>
        <w:t xml:space="preserve"> waves, with concurrent migrations where feasible.</w:t>
      </w:r>
      <w:r w:rsidDel="00000000" w:rsidR="00000000" w:rsidRPr="00000000">
        <w:rPr>
          <w:rtl w:val="0"/>
        </w:rPr>
      </w:r>
    </w:p>
    <w:p w:rsidR="00000000" w:rsidDel="00000000" w:rsidP="00000000" w:rsidRDefault="00000000" w:rsidRPr="00000000" w14:paraId="000000D7">
      <w:pPr>
        <w:numPr>
          <w:ilvl w:val="0"/>
          <w:numId w:val="32"/>
        </w:numPr>
        <w:spacing w:after="0" w:afterAutospacing="0" w:before="0" w:beforeAutospacing="0" w:line="240" w:lineRule="auto"/>
        <w:ind w:left="720" w:right="720" w:hanging="360"/>
        <w:rPr>
          <w:u w:val="none"/>
        </w:rPr>
      </w:pPr>
      <w:r w:rsidDel="00000000" w:rsidR="00000000" w:rsidRPr="00000000">
        <w:rPr>
          <w:rtl w:val="0"/>
        </w:rPr>
        <w:t xml:space="preserve">Create and test the </w:t>
      </w:r>
      <w:r w:rsidDel="00000000" w:rsidR="00000000" w:rsidRPr="00000000">
        <w:rPr>
          <w:rFonts w:ascii="Red Hat Text Medium" w:cs="Red Hat Text Medium" w:eastAsia="Red Hat Text Medium" w:hAnsi="Red Hat Text Medium"/>
          <w:rtl w:val="0"/>
        </w:rPr>
        <w:t xml:space="preserve">day-2 governance and operational processes</w:t>
      </w:r>
      <w:r w:rsidDel="00000000" w:rsidR="00000000" w:rsidRPr="00000000">
        <w:rPr>
          <w:rtl w:val="0"/>
        </w:rPr>
        <w:t xml:space="preserve"> and practices (including automation) to manage and operate the virtualized workloads post-migration.</w:t>
      </w:r>
    </w:p>
    <w:p w:rsidR="00000000" w:rsidDel="00000000" w:rsidP="00000000" w:rsidRDefault="00000000" w:rsidRPr="00000000" w14:paraId="000000D8">
      <w:pPr>
        <w:numPr>
          <w:ilvl w:val="0"/>
          <w:numId w:val="32"/>
        </w:numPr>
        <w:spacing w:after="0" w:before="0" w:beforeAutospacing="0" w:line="240" w:lineRule="auto"/>
        <w:ind w:left="720" w:right="720" w:hanging="360"/>
        <w:rPr>
          <w:u w:val="none"/>
        </w:rPr>
      </w:pPr>
      <w:r w:rsidDel="00000000" w:rsidR="00000000" w:rsidRPr="00000000">
        <w:rPr>
          <w:rFonts w:ascii="Red Hat Text Medium" w:cs="Red Hat Text Medium" w:eastAsia="Red Hat Text Medium" w:hAnsi="Red Hat Text Medium"/>
          <w:rtl w:val="0"/>
        </w:rPr>
        <w:t xml:space="preserve">Train and upskill</w:t>
      </w:r>
      <w:r w:rsidDel="00000000" w:rsidR="00000000" w:rsidRPr="00000000">
        <w:rPr>
          <w:rtl w:val="0"/>
        </w:rPr>
        <w:t xml:space="preserve"> Manufacturing Customer’s operational teams and relevant stakeholders to manage and </w:t>
      </w:r>
      <w:r w:rsidDel="00000000" w:rsidR="00000000" w:rsidRPr="00000000">
        <w:rPr>
          <w:rtl w:val="0"/>
        </w:rPr>
        <w:t xml:space="preserve">operate</w:t>
      </w:r>
      <w:r w:rsidDel="00000000" w:rsidR="00000000" w:rsidRPr="00000000">
        <w:rPr>
          <w:rtl w:val="0"/>
        </w:rPr>
        <w:t xml:space="preserve"> new </w:t>
      </w:r>
      <w:r w:rsidDel="00000000" w:rsidR="00000000" w:rsidRPr="00000000">
        <w:rPr>
          <w:rtl w:val="0"/>
        </w:rPr>
        <w:t xml:space="preserve">virtualized</w:t>
      </w:r>
      <w:r w:rsidDel="00000000" w:rsidR="00000000" w:rsidRPr="00000000">
        <w:rPr>
          <w:rtl w:val="0"/>
        </w:rPr>
        <w:t xml:space="preserve"> workloads during and after migration.</w:t>
      </w:r>
    </w:p>
    <w:p w:rsidR="00000000" w:rsidDel="00000000" w:rsidP="00000000" w:rsidRDefault="00000000" w:rsidRPr="00000000" w14:paraId="000000D9">
      <w:pPr>
        <w:spacing w:after="0" w:before="120" w:line="240" w:lineRule="auto"/>
        <w:ind w:left="720" w:right="720" w:firstLine="0"/>
        <w:rPr/>
      </w:pPr>
      <w:r w:rsidDel="00000000" w:rsidR="00000000" w:rsidRPr="00000000">
        <w:rPr>
          <w:rtl w:val="0"/>
        </w:rPr>
      </w:r>
    </w:p>
    <w:p w:rsidR="00000000" w:rsidDel="00000000" w:rsidP="00000000" w:rsidRDefault="00000000" w:rsidRPr="00000000" w14:paraId="000000DA">
      <w:pPr>
        <w:spacing w:after="0" w:before="120" w:line="240" w:lineRule="auto"/>
        <w:ind w:left="0" w:right="720" w:firstLine="0"/>
        <w:rPr/>
      </w:pPr>
      <w:r w:rsidDel="00000000" w:rsidR="00000000" w:rsidRPr="00000000">
        <w:rPr>
          <w:rtl w:val="0"/>
        </w:rPr>
        <w:t xml:space="preserve">The foundation for this phase is presented in this document as the High-Level Design (HLD).</w:t>
      </w:r>
    </w:p>
    <w:p w:rsidR="00000000" w:rsidDel="00000000" w:rsidP="00000000" w:rsidRDefault="00000000" w:rsidRPr="00000000" w14:paraId="000000DB">
      <w:pPr>
        <w:pStyle w:val="Heading3"/>
        <w:spacing w:after="0" w:line="276" w:lineRule="auto"/>
        <w:ind w:left="0"/>
        <w:rPr>
          <w:rFonts w:ascii="Red Hat Text" w:cs="Red Hat Text" w:eastAsia="Red Hat Text" w:hAnsi="Red Hat Text"/>
        </w:rPr>
      </w:pPr>
      <w:bookmarkStart w:colFirst="0" w:colLast="0" w:name="_orbsucgywqg3" w:id="17"/>
      <w:bookmarkEnd w:id="17"/>
      <w:r w:rsidDel="00000000" w:rsidR="00000000" w:rsidRPr="00000000">
        <w:rPr>
          <w:rFonts w:ascii="Red Hat Text" w:cs="Red Hat Text" w:eastAsia="Red Hat Text" w:hAnsi="Red Hat Text"/>
          <w:rtl w:val="0"/>
        </w:rPr>
        <w:t xml:space="preserve">Expand Phase</w:t>
      </w:r>
    </w:p>
    <w:p w:rsidR="00000000" w:rsidDel="00000000" w:rsidP="00000000" w:rsidRDefault="00000000" w:rsidRPr="00000000" w14:paraId="000000DC">
      <w:pPr>
        <w:rPr/>
      </w:pPr>
      <w:r w:rsidDel="00000000" w:rsidR="00000000" w:rsidRPr="00000000">
        <w:rPr>
          <w:rtl w:val="0"/>
        </w:rPr>
        <w:t xml:space="preserve">The “expand” phase is when the </w:t>
      </w:r>
      <w:r w:rsidDel="00000000" w:rsidR="00000000" w:rsidRPr="00000000">
        <w:rPr>
          <w:rFonts w:ascii="Red Hat Text Medium" w:cs="Red Hat Text Medium" w:eastAsia="Red Hat Text Medium" w:hAnsi="Red Hat Text Medium"/>
          <w:rtl w:val="0"/>
        </w:rPr>
        <w:t xml:space="preserve">large-scale VM migration waves</w:t>
      </w:r>
      <w:r w:rsidDel="00000000" w:rsidR="00000000" w:rsidRPr="00000000">
        <w:rPr>
          <w:rtl w:val="0"/>
        </w:rPr>
        <w:t xml:space="preserve"> are planned and executed in a Migration Factory model. The scaled migrations of VM workloads are organized into a series of well-defined migration waves to provide a high-level management structure and oversight of the migration process.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activities performed during the Foundation Phase (</w:t>
      </w:r>
      <w:r w:rsidDel="00000000" w:rsidR="00000000" w:rsidRPr="00000000">
        <w:rPr>
          <w:i w:val="1"/>
          <w:rtl w:val="0"/>
        </w:rPr>
        <w:t xml:space="preserve">i.e., Pilot, Production Build &amp; Migration Factory</w:t>
      </w:r>
      <w:r w:rsidDel="00000000" w:rsidR="00000000" w:rsidRPr="00000000">
        <w:rPr>
          <w:rtl w:val="0"/>
        </w:rPr>
        <w:t xml:space="preserve">) are essential to establish the necessary technical capabilities to enable the large-scale migration waves to be planned and executed during the Expand Phase. </w:t>
      </w:r>
    </w:p>
    <w:p w:rsidR="00000000" w:rsidDel="00000000" w:rsidP="00000000" w:rsidRDefault="00000000" w:rsidRPr="00000000" w14:paraId="000000DE">
      <w:pPr>
        <w:rPr/>
      </w:pPr>
      <w:r w:rsidDel="00000000" w:rsidR="00000000" w:rsidRPr="00000000">
        <w:rPr>
          <w:rtl w:val="0"/>
        </w:rPr>
        <w:t xml:space="preserve">This document provides initial estimations around the possible duration of an Expand Phase to implement the migration of the majority of Manufacturing Customer’s VM workloads to the Openshift virtualization platform. </w:t>
      </w:r>
      <w:r w:rsidDel="00000000" w:rsidR="00000000" w:rsidRPr="00000000">
        <w:rPr>
          <w:rtl w:val="0"/>
        </w:rPr>
        <w:t xml:space="preserve">These initial estimates offer a preliminary plan. A more accurate and detailed implementation plan for the large-scale migration project will only be possible after completing the Foundation phase, which will provide more reliable planning data. </w:t>
      </w:r>
      <w:r w:rsidDel="00000000" w:rsidR="00000000" w:rsidRPr="00000000">
        <w:rPr>
          <w:rtl w:val="0"/>
        </w:rPr>
      </w:r>
    </w:p>
    <w:p w:rsidR="00000000" w:rsidDel="00000000" w:rsidP="00000000" w:rsidRDefault="00000000" w:rsidRPr="00000000" w14:paraId="000000DF">
      <w:pPr>
        <w:pStyle w:val="Heading3"/>
        <w:spacing w:after="80" w:before="360" w:line="240" w:lineRule="auto"/>
        <w:ind w:left="0" w:right="720"/>
        <w:rPr>
          <w:rFonts w:ascii="Red Hat Text" w:cs="Red Hat Text" w:eastAsia="Red Hat Text" w:hAnsi="Red Hat Text"/>
        </w:rPr>
      </w:pPr>
      <w:bookmarkStart w:colFirst="0" w:colLast="0" w:name="_mp4vfmxguc7j" w:id="18"/>
      <w:bookmarkEnd w:id="18"/>
      <w:r w:rsidDel="00000000" w:rsidR="00000000" w:rsidRPr="00000000">
        <w:rPr>
          <w:rFonts w:ascii="Red Hat Text" w:cs="Red Hat Text" w:eastAsia="Red Hat Text" w:hAnsi="Red Hat Text"/>
          <w:rtl w:val="0"/>
        </w:rPr>
        <w:t xml:space="preserve">Milestone Estimates</w:t>
      </w:r>
    </w:p>
    <w:p w:rsidR="00000000" w:rsidDel="00000000" w:rsidP="00000000" w:rsidRDefault="00000000" w:rsidRPr="00000000" w14:paraId="000000E0">
      <w:pPr>
        <w:rPr>
          <w:color w:val="434343"/>
        </w:rPr>
      </w:pPr>
      <w:r w:rsidDel="00000000" w:rsidR="00000000" w:rsidRPr="00000000">
        <w:rPr>
          <w:color w:val="434343"/>
          <w:rtl w:val="0"/>
        </w:rPr>
        <w:t xml:space="preserve">The Red Hat Services team’s recommended approach will help the migration team ramp up and execute the migration process quickly, adding knowledge, automation, and planning to the effort. </w:t>
      </w:r>
      <w:r w:rsidDel="00000000" w:rsidR="00000000" w:rsidRPr="00000000">
        <w:rPr>
          <w:rtl w:val="0"/>
        </w:rPr>
      </w:r>
    </w:p>
    <w:p w:rsidR="00000000" w:rsidDel="00000000" w:rsidP="00000000" w:rsidRDefault="00000000" w:rsidRPr="00000000" w14:paraId="000000E1">
      <w:pPr>
        <w:spacing w:after="0" w:before="120" w:line="240" w:lineRule="auto"/>
        <w:ind w:left="0" w:right="720"/>
        <w:rPr>
          <w:color w:val="434343"/>
        </w:rPr>
      </w:pPr>
      <w:r w:rsidDel="00000000" w:rsidR="00000000" w:rsidRPr="00000000">
        <w:rPr>
          <w:color w:val="434343"/>
          <w:rtl w:val="0"/>
        </w:rPr>
        <w:t xml:space="preserve">Assuming</w:t>
      </w:r>
      <w:r w:rsidDel="00000000" w:rsidR="00000000" w:rsidRPr="00000000">
        <w:rPr>
          <w:color w:val="434343"/>
          <w:rtl w:val="0"/>
        </w:rPr>
        <w:t xml:space="preserve"> a start date for the Foundation Phase of Month x, 20xx, </w:t>
      </w:r>
      <w:r w:rsidDel="00000000" w:rsidR="00000000" w:rsidRPr="00000000">
        <w:rPr>
          <w:rFonts w:ascii="Red Hat Text Medium" w:cs="Red Hat Text Medium" w:eastAsia="Red Hat Text Medium" w:hAnsi="Red Hat Text Medium"/>
          <w:color w:val="434343"/>
          <w:rtl w:val="0"/>
        </w:rPr>
        <w:t xml:space="preserve">we estimate the full completion of the migration by June 20xx</w:t>
      </w:r>
      <w:r w:rsidDel="00000000" w:rsidR="00000000" w:rsidRPr="00000000">
        <w:rPr>
          <w:color w:val="434343"/>
          <w:rtl w:val="0"/>
        </w:rPr>
        <w:t xml:space="preserve">. Note that this is an indicative estimate, and this will be refined at the end of the Foundation </w:t>
      </w:r>
      <w:r w:rsidDel="00000000" w:rsidR="00000000" w:rsidRPr="00000000">
        <w:rPr>
          <w:color w:val="434343"/>
          <w:rtl w:val="0"/>
        </w:rPr>
        <w:t xml:space="preserve">phase, after incorporation of the schedule constraints, including, but not limited to, Manufacturing Customer’s release and change windows.</w:t>
      </w:r>
    </w:p>
    <w:p w:rsidR="00000000" w:rsidDel="00000000" w:rsidP="00000000" w:rsidRDefault="00000000" w:rsidRPr="00000000" w14:paraId="000000E2">
      <w:pPr>
        <w:spacing w:after="0" w:before="120" w:line="240" w:lineRule="auto"/>
        <w:ind w:left="0" w:right="720"/>
        <w:rPr>
          <w:color w:val="434343"/>
        </w:rPr>
      </w:pPr>
      <w:r w:rsidDel="00000000" w:rsidR="00000000" w:rsidRPr="00000000">
        <w:rPr>
          <w:color w:val="434343"/>
          <w:rtl w:val="0"/>
        </w:rPr>
        <w:t xml:space="preserve">These estimates assume that any procedural roadblocks can be mitigated with automation and that </w:t>
      </w:r>
      <w:r w:rsidDel="00000000" w:rsidR="00000000" w:rsidRPr="00000000">
        <w:rPr>
          <w:rFonts w:ascii="Red Hat Text Medium" w:cs="Red Hat Text Medium" w:eastAsia="Red Hat Text Medium" w:hAnsi="Red Hat Text Medium"/>
          <w:color w:val="434343"/>
          <w:rtl w:val="0"/>
        </w:rPr>
        <w:t xml:space="preserve">no extra effort is made to modernize applications</w:t>
      </w:r>
      <w:r w:rsidDel="00000000" w:rsidR="00000000" w:rsidRPr="00000000">
        <w:rPr>
          <w:color w:val="434343"/>
          <w:rtl w:val="0"/>
        </w:rPr>
        <w:t xml:space="preserve"> during the migration phase. Application modernization may still be accomplished as a follow-on effort after the migration program is completed.</w:t>
      </w:r>
      <w:r w:rsidDel="00000000" w:rsidR="00000000" w:rsidRPr="00000000">
        <w:rPr>
          <w:color w:val="434343"/>
          <w:rtl w:val="0"/>
        </w:rPr>
        <w:t xml:space="preserve"> </w:t>
      </w:r>
    </w:p>
    <w:p w:rsidR="00000000" w:rsidDel="00000000" w:rsidP="00000000" w:rsidRDefault="00000000" w:rsidRPr="00000000" w14:paraId="000000E3">
      <w:pPr>
        <w:spacing w:after="0" w:before="120" w:line="240" w:lineRule="auto"/>
        <w:ind w:left="0" w:right="720"/>
        <w:rPr/>
      </w:pPr>
      <w:r w:rsidDel="00000000" w:rsidR="00000000" w:rsidRPr="00000000">
        <w:rPr>
          <w:rtl w:val="0"/>
        </w:rPr>
        <w:t xml:space="preserve">Please note that no information was made available regarding Manufacturing Customer's release windows or freeze periods at the time of this assessment. These estimates are based on standard industry practices for quarterly releases and freezes. They should be further refined to align with Manufacturing Customer's specific schedules and must be adjusted for known or planned change windows for both DC and facility/distributed environments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E4">
      <w:pPr>
        <w:pStyle w:val="Heading1"/>
        <w:ind w:left="0"/>
        <w:rPr/>
      </w:pPr>
      <w:bookmarkStart w:colFirst="0" w:colLast="0" w:name="_g4p34gvlssex" w:id="19"/>
      <w:bookmarkEnd w:id="19"/>
      <w:r w:rsidDel="00000000" w:rsidR="00000000" w:rsidRPr="00000000">
        <w:rPr>
          <w:rtl w:val="0"/>
        </w:rPr>
        <w:t xml:space="preserve">Assessment Approach </w:t>
      </w:r>
      <w:r w:rsidDel="00000000" w:rsidR="00000000" w:rsidRPr="00000000">
        <w:rPr>
          <w:rtl w:val="0"/>
        </w:rPr>
      </w:r>
    </w:p>
    <w:p w:rsidR="00000000" w:rsidDel="00000000" w:rsidP="00000000" w:rsidRDefault="00000000" w:rsidRPr="00000000" w14:paraId="000000E5">
      <w:pPr>
        <w:pStyle w:val="Heading2"/>
        <w:rPr/>
      </w:pPr>
      <w:bookmarkStart w:colFirst="0" w:colLast="0" w:name="_hap3qq9hfj1k" w:id="20"/>
      <w:bookmarkEnd w:id="20"/>
      <w:r w:rsidDel="00000000" w:rsidR="00000000" w:rsidRPr="00000000">
        <w:rPr>
          <w:rtl w:val="0"/>
        </w:rPr>
        <w:t xml:space="preserve">Overview</w:t>
      </w:r>
    </w:p>
    <w:p w:rsidR="00000000" w:rsidDel="00000000" w:rsidP="00000000" w:rsidRDefault="00000000" w:rsidRPr="00000000" w14:paraId="000000E6">
      <w:pPr>
        <w:rPr/>
      </w:pPr>
      <w:r w:rsidDel="00000000" w:rsidR="00000000" w:rsidRPr="00000000">
        <w:rPr>
          <w:rtl w:val="0"/>
        </w:rPr>
        <w:t xml:space="preserve">R</w:t>
      </w:r>
      <w:r w:rsidDel="00000000" w:rsidR="00000000" w:rsidRPr="00000000">
        <w:rPr>
          <w:rtl w:val="0"/>
        </w:rPr>
        <w:t xml:space="preserve">elevant teams and executive sponsors at Manufacturing Customer met with Red Hat Consulting for four days of discovery sessions to assess their current VM portfolio. As part of these sessions, the Red Hat team proposed an approach to migrate away from their current virtualization platform and adopt Red Hat OpenShift Virtualization.</w:t>
      </w:r>
    </w:p>
    <w:p w:rsidR="00000000" w:rsidDel="00000000" w:rsidP="00000000" w:rsidRDefault="00000000" w:rsidRPr="00000000" w14:paraId="000000E7">
      <w:pPr>
        <w:pStyle w:val="Heading2"/>
        <w:rPr/>
      </w:pPr>
      <w:bookmarkStart w:colFirst="0" w:colLast="0" w:name="_1suxtx86u3v0" w:id="21"/>
      <w:bookmarkEnd w:id="21"/>
      <w:r w:rsidDel="00000000" w:rsidR="00000000" w:rsidRPr="00000000">
        <w:rPr>
          <w:rtl w:val="0"/>
        </w:rPr>
        <w:t xml:space="preserve">Assessment Sessions Delivered</w:t>
      </w:r>
    </w:p>
    <w:p w:rsidR="00000000" w:rsidDel="00000000" w:rsidP="00000000" w:rsidRDefault="00000000" w:rsidRPr="00000000" w14:paraId="000000E8">
      <w:pPr>
        <w:rPr/>
      </w:pPr>
      <w:r w:rsidDel="00000000" w:rsidR="00000000" w:rsidRPr="00000000">
        <w:rPr>
          <w:rtl w:val="0"/>
        </w:rPr>
        <w:t xml:space="preserve">The following sessions were delivered during the four (4) day workshop:</w:t>
      </w:r>
      <w:r w:rsidDel="00000000" w:rsidR="00000000" w:rsidRPr="00000000">
        <w:rPr>
          <w:rtl w:val="0"/>
        </w:rPr>
      </w:r>
    </w:p>
    <w:tbl>
      <w:tblPr>
        <w:tblStyle w:val="Table4"/>
        <w:tblW w:w="10260.0" w:type="dxa"/>
        <w:jc w:val="left"/>
        <w:tblInd w:w="-105.000000000000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5"/>
        <w:gridCol w:w="6535.000000000001"/>
        <w:tblGridChange w:id="0">
          <w:tblGrid>
            <w:gridCol w:w="3725"/>
            <w:gridCol w:w="6535.000000000001"/>
          </w:tblGrid>
        </w:tblGridChange>
      </w:tblGrid>
      <w:tr>
        <w:trPr>
          <w:cantSplit w:val="0"/>
          <w:tblHeader w:val="1"/>
        </w:trPr>
        <w:tc>
          <w:tcPr>
            <w:shd w:fill="ee00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ind w:left="0"/>
              <w:jc w:val="center"/>
              <w:rPr>
                <w:b w:val="1"/>
                <w:color w:val="ffffff"/>
              </w:rPr>
            </w:pPr>
            <w:r w:rsidDel="00000000" w:rsidR="00000000" w:rsidRPr="00000000">
              <w:rPr>
                <w:b w:val="1"/>
                <w:color w:val="ffffff"/>
                <w:rtl w:val="0"/>
              </w:rPr>
              <w:t xml:space="preserve">Session Name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ind w:left="0"/>
              <w:jc w:val="center"/>
              <w:rPr>
                <w:b w:val="1"/>
                <w:color w:val="ffffff"/>
              </w:rPr>
            </w:pPr>
            <w:r w:rsidDel="00000000" w:rsidR="00000000" w:rsidRPr="00000000">
              <w:rPr>
                <w:b w:val="1"/>
                <w:color w:val="ffffff"/>
                <w:rtl w:val="0"/>
              </w:rPr>
              <w:t xml:space="preserve">Session Outcomes</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Assessment Kickoff and Information Gathering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ind w:left="0"/>
              <w:rPr/>
            </w:pPr>
            <w:r w:rsidDel="00000000" w:rsidR="00000000" w:rsidRPr="00000000">
              <w:rPr>
                <w:rtl w:val="0"/>
              </w:rPr>
              <w:t xml:space="preserve">Create a shared understanding of target outcomes and key stakeholders, as well as a plan for success for the assessment sessions and the virtualization migration initiative.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OpenShift Virtualization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ind w:left="0"/>
              <w:rPr/>
            </w:pPr>
            <w:r w:rsidDel="00000000" w:rsidR="00000000" w:rsidRPr="00000000">
              <w:rPr>
                <w:rtl w:val="0"/>
              </w:rPr>
              <w:t xml:space="preserve">Enhance Manufacturing Customer’s understanding of capabilities and features of OpenShift Virtualization and the options available for replacing the current VM platform.</w:t>
            </w:r>
          </w:p>
          <w:p w:rsidR="00000000" w:rsidDel="00000000" w:rsidP="00000000" w:rsidRDefault="00000000" w:rsidRPr="00000000" w14:paraId="000000EF">
            <w:pPr>
              <w:spacing w:after="0" w:line="240" w:lineRule="auto"/>
              <w:ind w:left="0"/>
              <w:rPr/>
            </w:pPr>
            <w:r w:rsidDel="00000000" w:rsidR="00000000" w:rsidRPr="00000000">
              <w:rPr>
                <w:rtl w:val="0"/>
              </w:rPr>
              <w:t xml:space="preserve">Provided a high level Demo of the Virtualization tools.</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Virtual Environment Deep Dive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ind w:left="0"/>
              <w:rPr/>
            </w:pPr>
            <w:r w:rsidDel="00000000" w:rsidR="00000000" w:rsidRPr="00000000">
              <w:rPr>
                <w:rtl w:val="0"/>
              </w:rPr>
              <w:t xml:space="preserve">Understand the current environment at Manufacturing Customer and gather requirements for the migration or containerization of VMs to OpenShift Virtualization.</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Security and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ind w:left="0"/>
              <w:rPr/>
            </w:pPr>
            <w:r w:rsidDel="00000000" w:rsidR="00000000" w:rsidRPr="00000000">
              <w:rPr>
                <w:rtl w:val="0"/>
              </w:rPr>
              <w:t xml:space="preserve">Understand security posture, requirements, and their impact on VM migrations and platform configuration.</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Storage, Backup and Disaster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ind w:left="0"/>
              <w:rPr/>
            </w:pPr>
            <w:r w:rsidDel="00000000" w:rsidR="00000000" w:rsidRPr="00000000">
              <w:rPr>
                <w:rtl w:val="0"/>
              </w:rPr>
              <w:t xml:space="preserve">Understand current disaster recovery strategy and identify pain points across applications backup, infrastructure backup, and recovery. </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Environment Monitoring and Observability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ind w:left="0"/>
              <w:rPr/>
            </w:pPr>
            <w:r w:rsidDel="00000000" w:rsidR="00000000" w:rsidRPr="00000000">
              <w:rPr>
                <w:rtl w:val="0"/>
              </w:rPr>
              <w:t xml:space="preserve">Understand Manufacturing Customer’s Storage requirements.</w:t>
            </w:r>
          </w:p>
          <w:p w:rsidR="00000000" w:rsidDel="00000000" w:rsidP="00000000" w:rsidRDefault="00000000" w:rsidRPr="00000000" w14:paraId="000000F8">
            <w:pPr>
              <w:spacing w:after="0" w:line="240" w:lineRule="auto"/>
              <w:ind w:left="0"/>
              <w:rPr/>
            </w:pPr>
            <w:r w:rsidDel="00000000" w:rsidR="00000000" w:rsidRPr="00000000">
              <w:rPr>
                <w:rtl w:val="0"/>
              </w:rPr>
              <w:t xml:space="preserve">Understand Manufacturing Customer’s current environment monitoring strategy and identify pain points across data collection, storage, delivery, visualization, and analytics.</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VM Portfolio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ind w:left="0"/>
              <w:rPr/>
            </w:pPr>
            <w:r w:rsidDel="00000000" w:rsidR="00000000" w:rsidRPr="00000000">
              <w:rPr>
                <w:rtl w:val="0"/>
              </w:rPr>
              <w:t xml:space="preserve">Understand critical factors contributing to migration strategy and identify pilot workloads for migration.</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Migration Factory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ind w:left="0"/>
              <w:rPr/>
            </w:pPr>
            <w:r w:rsidDel="00000000" w:rsidR="00000000" w:rsidRPr="00000000">
              <w:rPr>
                <w:rtl w:val="0"/>
              </w:rPr>
              <w:t xml:space="preserve">Enhance Manufacturing Customer’s understanding and propose the migration approach. Gather migration factory requirements.</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Cloud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ind w:left="0"/>
              <w:rPr/>
            </w:pPr>
            <w:r w:rsidDel="00000000" w:rsidR="00000000" w:rsidRPr="00000000">
              <w:rPr>
                <w:rtl w:val="0"/>
              </w:rPr>
              <w:t xml:space="preserve">Review Manufacturing Customer’s cloud strategy and approach, understand self-service aspects and address cost management</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Third Party Integrations (ISV)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ind w:left="0"/>
              <w:rPr/>
            </w:pPr>
            <w:r w:rsidDel="00000000" w:rsidR="00000000" w:rsidRPr="00000000">
              <w:rPr>
                <w:rtl w:val="0"/>
              </w:rPr>
              <w:t xml:space="preserve">Review of Manufacturing Customer’s Third Party Integrations</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Solution Proposal, Findings and Roadmap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ind w:left="0"/>
              <w:rPr/>
            </w:pPr>
            <w:r w:rsidDel="00000000" w:rsidR="00000000" w:rsidRPr="00000000">
              <w:rPr>
                <w:rtl w:val="0"/>
              </w:rPr>
              <w:t xml:space="preserve">Provided  High-level architecture proposal, covering various areas of Design drivers and technical decision points.</w:t>
              <w:br w:type="textWrapping"/>
              <w:t xml:space="preserve">Review of findings: architecture assessment, migration complexity, and timelines.</w:t>
            </w:r>
          </w:p>
          <w:p w:rsidR="00000000" w:rsidDel="00000000" w:rsidP="00000000" w:rsidRDefault="00000000" w:rsidRPr="00000000" w14:paraId="00000103">
            <w:pPr>
              <w:spacing w:after="0" w:line="240" w:lineRule="auto"/>
              <w:ind w:left="0"/>
              <w:rPr/>
            </w:pPr>
            <w:r w:rsidDel="00000000" w:rsidR="00000000" w:rsidRPr="00000000">
              <w:rPr>
                <w:rtl w:val="0"/>
              </w:rPr>
              <w:t xml:space="preserve">Overview of PoV, production build, and factory migration milestones.</w:t>
            </w:r>
          </w:p>
          <w:p w:rsidR="00000000" w:rsidDel="00000000" w:rsidP="00000000" w:rsidRDefault="00000000" w:rsidRPr="00000000" w14:paraId="00000104">
            <w:pPr>
              <w:spacing w:after="0" w:line="240" w:lineRule="auto"/>
              <w:ind w:left="0"/>
              <w:rPr/>
            </w:pPr>
            <w:r w:rsidDel="00000000" w:rsidR="00000000" w:rsidRPr="00000000">
              <w:rPr>
                <w:rtl w:val="0"/>
              </w:rPr>
              <w:t xml:space="preserve">Overview of Services Journey for accelerated implementation</w:t>
            </w:r>
          </w:p>
        </w:tc>
      </w:tr>
    </w:tbl>
    <w:p w:rsidR="00000000" w:rsidDel="00000000" w:rsidP="00000000" w:rsidRDefault="00000000" w:rsidRPr="00000000" w14:paraId="00000105">
      <w:pPr>
        <w:ind w:left="0"/>
        <w:rPr/>
      </w:pPr>
      <w:r w:rsidDel="00000000" w:rsidR="00000000" w:rsidRPr="00000000">
        <w:rPr>
          <w:rtl w:val="0"/>
        </w:rPr>
      </w:r>
    </w:p>
    <w:p w:rsidR="00000000" w:rsidDel="00000000" w:rsidP="00000000" w:rsidRDefault="00000000" w:rsidRPr="00000000" w14:paraId="00000106">
      <w:pPr>
        <w:pStyle w:val="Heading2"/>
        <w:rPr/>
      </w:pPr>
      <w:bookmarkStart w:colFirst="0" w:colLast="0" w:name="_74h2cgfbby1c" w:id="22"/>
      <w:bookmarkEnd w:id="22"/>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pPr>
      <w:bookmarkStart w:colFirst="0" w:colLast="0" w:name="_vwsphgsqegau" w:id="23"/>
      <w:bookmarkEnd w:id="23"/>
      <w:r w:rsidDel="00000000" w:rsidR="00000000" w:rsidRPr="00000000">
        <w:rPr>
          <w:rtl w:val="0"/>
        </w:rPr>
        <w:t xml:space="preserve">Drivers</w:t>
      </w:r>
    </w:p>
    <w:p w:rsidR="00000000" w:rsidDel="00000000" w:rsidP="00000000" w:rsidRDefault="00000000" w:rsidRPr="00000000" w14:paraId="00000108">
      <w:pPr>
        <w:rPr/>
      </w:pPr>
      <w:r w:rsidDel="00000000" w:rsidR="00000000" w:rsidRPr="00000000">
        <w:rPr>
          <w:rtl w:val="0"/>
        </w:rPr>
        <w:t xml:space="preserve">During the assessment kickoff, Manufacturing Customer stakeholders identified the following drivers for adopting a new virtualization platform:</w:t>
      </w:r>
    </w:p>
    <w:p w:rsidR="00000000" w:rsidDel="00000000" w:rsidP="00000000" w:rsidRDefault="00000000" w:rsidRPr="00000000" w14:paraId="00000109">
      <w:pPr>
        <w:numPr>
          <w:ilvl w:val="0"/>
          <w:numId w:val="59"/>
        </w:numPr>
        <w:spacing w:after="0" w:afterAutospacing="0"/>
        <w:ind w:left="720" w:hanging="360"/>
      </w:pPr>
      <w:r w:rsidDel="00000000" w:rsidR="00000000" w:rsidRPr="00000000">
        <w:rPr>
          <w:rFonts w:ascii="Red Hat Text Medium" w:cs="Red Hat Text Medium" w:eastAsia="Red Hat Text Medium" w:hAnsi="Red Hat Text Medium"/>
          <w:rtl w:val="0"/>
        </w:rPr>
        <w:t xml:space="preserve">Cost Reduction</w:t>
      </w:r>
      <w:r w:rsidDel="00000000" w:rsidR="00000000" w:rsidRPr="00000000">
        <w:rPr>
          <w:rtl w:val="0"/>
        </w:rPr>
        <w:t xml:space="preserve">:</w:t>
      </w:r>
    </w:p>
    <w:p w:rsidR="00000000" w:rsidDel="00000000" w:rsidP="00000000" w:rsidRDefault="00000000" w:rsidRPr="00000000" w14:paraId="0000010A">
      <w:pPr>
        <w:numPr>
          <w:ilvl w:val="1"/>
          <w:numId w:val="59"/>
        </w:numPr>
        <w:spacing w:after="0" w:afterAutospacing="0"/>
        <w:ind w:left="1440" w:hanging="360"/>
      </w:pPr>
      <w:r w:rsidDel="00000000" w:rsidR="00000000" w:rsidRPr="00000000">
        <w:rPr>
          <w:rtl w:val="0"/>
        </w:rPr>
        <w:t xml:space="preserve">The primary driver is to reduce the overall infrastructure costs associated with the VMware platform. This includes licensing fees, operational costs, and the high cost of maintaining and scaling VMware </w:t>
      </w:r>
      <w:r w:rsidDel="00000000" w:rsidR="00000000" w:rsidRPr="00000000">
        <w:rPr>
          <w:rtl w:val="0"/>
        </w:rPr>
        <w:t xml:space="preserve">environments</w:t>
      </w:r>
      <w:r w:rsidDel="00000000" w:rsidR="00000000" w:rsidRPr="00000000">
        <w:rPr>
          <w:rtl w:val="0"/>
        </w:rPr>
        <w:t xml:space="preserve">.</w:t>
      </w:r>
    </w:p>
    <w:p w:rsidR="00000000" w:rsidDel="00000000" w:rsidP="00000000" w:rsidRDefault="00000000" w:rsidRPr="00000000" w14:paraId="0000010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afterAutospacing="0" w:before="0" w:line="251" w:lineRule="auto"/>
        <w:ind w:left="720" w:right="0" w:hanging="360"/>
        <w:jc w:val="left"/>
      </w:pPr>
      <w:r w:rsidDel="00000000" w:rsidR="00000000" w:rsidRPr="00000000">
        <w:rPr>
          <w:rFonts w:ascii="Red Hat Text Medium" w:cs="Red Hat Text Medium" w:eastAsia="Red Hat Text Medium" w:hAnsi="Red Hat Text Medium"/>
          <w:rtl w:val="0"/>
        </w:rPr>
        <w:t xml:space="preserve">Resource Optimization</w:t>
      </w:r>
      <w:r w:rsidDel="00000000" w:rsidR="00000000" w:rsidRPr="00000000">
        <w:rPr>
          <w:rtl w:val="0"/>
        </w:rPr>
        <w:t xml:space="preserve">:</w:t>
      </w:r>
    </w:p>
    <w:p w:rsidR="00000000" w:rsidDel="00000000" w:rsidP="00000000" w:rsidRDefault="00000000" w:rsidRPr="00000000" w14:paraId="0000010C">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afterAutospacing="0" w:before="0" w:line="251" w:lineRule="auto"/>
        <w:ind w:left="1440" w:right="0" w:hanging="360"/>
        <w:jc w:val="left"/>
      </w:pPr>
      <w:r w:rsidDel="00000000" w:rsidR="00000000" w:rsidRPr="00000000">
        <w:rPr>
          <w:rtl w:val="0"/>
        </w:rPr>
        <w:t xml:space="preserve">Manufacturing Customer aims to optimize the utilization of existing hardware resources to ensure maximum efficiency. This includes better management of compute, storage, and network resources to reduce waste and improve performance.</w:t>
      </w:r>
    </w:p>
    <w:p w:rsidR="00000000" w:rsidDel="00000000" w:rsidP="00000000" w:rsidRDefault="00000000" w:rsidRPr="00000000" w14:paraId="0000010D">
      <w:pPr>
        <w:numPr>
          <w:ilvl w:val="0"/>
          <w:numId w:val="59"/>
        </w:numPr>
        <w:spacing w:after="0" w:afterAutospacing="0" w:before="0" w:beforeAutospacing="0" w:line="240" w:lineRule="auto"/>
        <w:ind w:left="720" w:right="720" w:hanging="360"/>
        <w:rPr>
          <w:u w:val="none"/>
        </w:rPr>
      </w:pPr>
      <w:r w:rsidDel="00000000" w:rsidR="00000000" w:rsidRPr="00000000">
        <w:rPr>
          <w:rFonts w:ascii="Red Hat Text Medium" w:cs="Red Hat Text Medium" w:eastAsia="Red Hat Text Medium" w:hAnsi="Red Hat Text Medium"/>
          <w:rtl w:val="0"/>
        </w:rPr>
        <w:t xml:space="preserve">Container Strategy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numPr>
          <w:ilvl w:val="1"/>
          <w:numId w:val="59"/>
        </w:numPr>
        <w:spacing w:after="0" w:afterAutospacing="0" w:before="0" w:beforeAutospacing="0" w:line="240" w:lineRule="auto"/>
        <w:ind w:left="1440" w:right="720" w:hanging="360"/>
        <w:rPr>
          <w:u w:val="none"/>
        </w:rPr>
      </w:pPr>
      <w:r w:rsidDel="00000000" w:rsidR="00000000" w:rsidRPr="00000000">
        <w:rPr>
          <w:rtl w:val="0"/>
        </w:rPr>
        <w:t xml:space="preserve">Manufacturing Customer’s CaaS Team has a substantial existing implementation and expertise in the OpenShift platform for container workloads.</w:t>
      </w:r>
    </w:p>
    <w:p w:rsidR="00000000" w:rsidDel="00000000" w:rsidP="00000000" w:rsidRDefault="00000000" w:rsidRPr="00000000" w14:paraId="0000010F">
      <w:pPr>
        <w:numPr>
          <w:ilvl w:val="1"/>
          <w:numId w:val="59"/>
        </w:numPr>
        <w:spacing w:after="0" w:afterAutospacing="0" w:before="0" w:beforeAutospacing="0" w:line="240" w:lineRule="auto"/>
        <w:ind w:left="1440" w:right="720" w:hanging="360"/>
        <w:rPr>
          <w:u w:val="none"/>
        </w:rPr>
      </w:pPr>
      <w:r w:rsidDel="00000000" w:rsidR="00000000" w:rsidRPr="00000000">
        <w:rPr>
          <w:rtl w:val="0"/>
        </w:rPr>
        <w:t xml:space="preserve">Manufacturing Customer can leverage this expertise gained over years of operationalizing to quickly adopt virtualization as an additional workload.</w:t>
      </w:r>
    </w:p>
    <w:p w:rsidR="00000000" w:rsidDel="00000000" w:rsidP="00000000" w:rsidRDefault="00000000" w:rsidRPr="00000000" w14:paraId="00000110">
      <w:pPr>
        <w:numPr>
          <w:ilvl w:val="1"/>
          <w:numId w:val="59"/>
        </w:numPr>
        <w:spacing w:after="0" w:afterAutospacing="0" w:before="0" w:beforeAutospacing="0" w:line="240" w:lineRule="auto"/>
        <w:ind w:left="1440" w:right="720" w:hanging="360"/>
        <w:rPr>
          <w:u w:val="none"/>
        </w:rPr>
      </w:pPr>
      <w:r w:rsidDel="00000000" w:rsidR="00000000" w:rsidRPr="00000000">
        <w:rPr>
          <w:rtl w:val="0"/>
        </w:rPr>
        <w:t xml:space="preserve">Support the future modernization of applications from monolithic to microservices, and follow current container architecture and adoption.</w:t>
      </w:r>
    </w:p>
    <w:p w:rsidR="00000000" w:rsidDel="00000000" w:rsidP="00000000" w:rsidRDefault="00000000" w:rsidRPr="00000000" w14:paraId="00000111">
      <w:pPr>
        <w:numPr>
          <w:ilvl w:val="0"/>
          <w:numId w:val="59"/>
        </w:numPr>
        <w:spacing w:after="0" w:afterAutospacing="0" w:before="0" w:beforeAutospacing="0" w:line="240" w:lineRule="auto"/>
        <w:ind w:left="720" w:right="720" w:hanging="360"/>
        <w:rPr>
          <w:u w:val="none"/>
        </w:rPr>
      </w:pPr>
      <w:r w:rsidDel="00000000" w:rsidR="00000000" w:rsidRPr="00000000">
        <w:rPr>
          <w:rFonts w:ascii="Red Hat Text Medium" w:cs="Red Hat Text Medium" w:eastAsia="Red Hat Text Medium" w:hAnsi="Red Hat Text Medium"/>
          <w:rtl w:val="0"/>
        </w:rPr>
        <w:t xml:space="preserve">Operational Efficiency</w:t>
      </w:r>
      <w:r w:rsidDel="00000000" w:rsidR="00000000" w:rsidRPr="00000000">
        <w:rPr>
          <w:rtl w:val="0"/>
        </w:rPr>
        <w:t xml:space="preserve">:</w:t>
      </w:r>
    </w:p>
    <w:p w:rsidR="00000000" w:rsidDel="00000000" w:rsidP="00000000" w:rsidRDefault="00000000" w:rsidRPr="00000000" w14:paraId="00000112">
      <w:pPr>
        <w:numPr>
          <w:ilvl w:val="1"/>
          <w:numId w:val="59"/>
        </w:numPr>
        <w:spacing w:after="0" w:afterAutospacing="0" w:before="0" w:beforeAutospacing="0" w:line="240" w:lineRule="auto"/>
        <w:ind w:left="1440" w:right="720" w:hanging="360"/>
        <w:rPr>
          <w:u w:val="none"/>
        </w:rPr>
      </w:pPr>
      <w:r w:rsidDel="00000000" w:rsidR="00000000" w:rsidRPr="00000000">
        <w:rPr>
          <w:rtl w:val="0"/>
        </w:rPr>
        <w:t xml:space="preserve">Enhancing operational efficiency by automating routine tasks and minimizing manual interventions is another critical objective. </w:t>
      </w:r>
    </w:p>
    <w:p w:rsidR="00000000" w:rsidDel="00000000" w:rsidP="00000000" w:rsidRDefault="00000000" w:rsidRPr="00000000" w14:paraId="00000113">
      <w:pPr>
        <w:numPr>
          <w:ilvl w:val="1"/>
          <w:numId w:val="59"/>
        </w:numPr>
        <w:spacing w:after="0" w:before="0" w:beforeAutospacing="0" w:line="240" w:lineRule="auto"/>
        <w:ind w:left="1440" w:right="720" w:hanging="360"/>
        <w:rPr>
          <w:u w:val="none"/>
        </w:rPr>
      </w:pPr>
      <w:r w:rsidDel="00000000" w:rsidR="00000000" w:rsidRPr="00000000">
        <w:rPr>
          <w:rtl w:val="0"/>
        </w:rPr>
        <w:t xml:space="preserve">This approach involves utilizing existing automation tools, alongside Red Hat Ansible Automation Platform (AAP), to manage deployments and configurations more effectively. </w:t>
      </w:r>
    </w:p>
    <w:p w:rsidR="00000000" w:rsidDel="00000000" w:rsidP="00000000" w:rsidRDefault="00000000" w:rsidRPr="00000000" w14:paraId="00000114">
      <w:pPr>
        <w:pStyle w:val="Heading2"/>
        <w:rPr/>
      </w:pPr>
      <w:bookmarkStart w:colFirst="0" w:colLast="0" w:name="_1oa0rjay3xlj" w:id="24"/>
      <w:bookmarkEnd w:id="24"/>
      <w:r w:rsidDel="00000000" w:rsidR="00000000" w:rsidRPr="00000000">
        <w:rPr>
          <w:rtl w:val="0"/>
        </w:rPr>
        <w:t xml:space="preserve">Goals</w:t>
      </w:r>
    </w:p>
    <w:p w:rsidR="00000000" w:rsidDel="00000000" w:rsidP="00000000" w:rsidRDefault="00000000" w:rsidRPr="00000000" w14:paraId="00000115">
      <w:pPr>
        <w:rPr/>
      </w:pPr>
      <w:r w:rsidDel="00000000" w:rsidR="00000000" w:rsidRPr="00000000">
        <w:rPr>
          <w:rtl w:val="0"/>
        </w:rPr>
        <w:t xml:space="preserve">Along with the previously described drivers, these were the additional goals provided by the Manufacturing Customer team during the Assessment sessions.</w:t>
      </w:r>
    </w:p>
    <w:p w:rsidR="00000000" w:rsidDel="00000000" w:rsidP="00000000" w:rsidRDefault="00000000" w:rsidRPr="00000000" w14:paraId="00000116">
      <w:pPr>
        <w:numPr>
          <w:ilvl w:val="0"/>
          <w:numId w:val="30"/>
        </w:numPr>
        <w:spacing w:after="0" w:afterAutospacing="0"/>
        <w:ind w:left="720" w:hanging="360"/>
      </w:pPr>
      <w:r w:rsidDel="00000000" w:rsidR="00000000" w:rsidRPr="00000000">
        <w:rPr>
          <w:rtl w:val="0"/>
        </w:rPr>
        <w:t xml:space="preserve">Migrate all feasible VM workloads</w:t>
      </w:r>
      <w:r w:rsidDel="00000000" w:rsidR="00000000" w:rsidRPr="00000000">
        <w:rPr>
          <w:rtl w:val="0"/>
        </w:rPr>
        <w:t xml:space="preserve"> from VMware by </w:t>
      </w:r>
      <w:r w:rsidDel="00000000" w:rsidR="00000000" w:rsidRPr="00000000">
        <w:rPr>
          <w:rFonts w:ascii="Red Hat Text Medium" w:cs="Red Hat Text Medium" w:eastAsia="Red Hat Text Medium" w:hAnsi="Red Hat Text Medium"/>
          <w:rtl w:val="0"/>
        </w:rPr>
        <w:t xml:space="preserve">Month 20xx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7">
      <w:pPr>
        <w:numPr>
          <w:ilvl w:val="0"/>
          <w:numId w:val="30"/>
        </w:numPr>
        <w:spacing w:after="0" w:afterAutospacing="0"/>
        <w:ind w:left="720" w:hanging="360"/>
        <w:rPr>
          <w:u w:val="none"/>
        </w:rPr>
      </w:pPr>
      <w:r w:rsidDel="00000000" w:rsidR="00000000" w:rsidRPr="00000000">
        <w:rPr>
          <w:rtl w:val="0"/>
        </w:rPr>
        <w:t xml:space="preserve">Rapid VM migration from current platform while maintaining </w:t>
      </w:r>
      <w:r w:rsidDel="00000000" w:rsidR="00000000" w:rsidRPr="00000000">
        <w:rPr>
          <w:rFonts w:ascii="Red Hat Text Medium" w:cs="Red Hat Text Medium" w:eastAsia="Red Hat Text Medium" w:hAnsi="Red Hat Text Medium"/>
          <w:rtl w:val="0"/>
        </w:rPr>
        <w:t xml:space="preserve">high availability</w:t>
      </w:r>
      <w:r w:rsidDel="00000000" w:rsidR="00000000" w:rsidRPr="00000000">
        <w:rPr>
          <w:rtl w:val="0"/>
        </w:rPr>
        <w:t xml:space="preserve">.</w:t>
      </w:r>
    </w:p>
    <w:p w:rsidR="00000000" w:rsidDel="00000000" w:rsidP="00000000" w:rsidRDefault="00000000" w:rsidRPr="00000000" w14:paraId="00000118">
      <w:pPr>
        <w:numPr>
          <w:ilvl w:val="1"/>
          <w:numId w:val="30"/>
        </w:numPr>
        <w:spacing w:after="0" w:afterAutospacing="0"/>
        <w:ind w:left="1440" w:hanging="360"/>
      </w:pPr>
      <w:r w:rsidDel="00000000" w:rsidR="00000000" w:rsidRPr="00000000">
        <w:rPr>
          <w:rtl w:val="0"/>
        </w:rPr>
        <w:t xml:space="preserve">Migrate with the least amount of impact to DC’s and facilities, while considering limitations to bandwidth and hardware at certain global distributed locations.</w:t>
      </w:r>
    </w:p>
    <w:p w:rsidR="00000000" w:rsidDel="00000000" w:rsidP="00000000" w:rsidRDefault="00000000" w:rsidRPr="00000000" w14:paraId="00000119">
      <w:pPr>
        <w:numPr>
          <w:ilvl w:val="0"/>
          <w:numId w:val="30"/>
        </w:numPr>
        <w:spacing w:after="0" w:afterAutospacing="0"/>
        <w:ind w:left="720" w:hanging="360"/>
        <w:rPr/>
      </w:pPr>
      <w:r w:rsidDel="00000000" w:rsidR="00000000" w:rsidRPr="00000000">
        <w:rPr>
          <w:rFonts w:ascii="Red Hat Text Medium" w:cs="Red Hat Text Medium" w:eastAsia="Red Hat Text Medium" w:hAnsi="Red Hat Text Medium"/>
          <w:rtl w:val="0"/>
        </w:rPr>
        <w:t xml:space="preserve">Frictionless Application Workload Migration</w:t>
      </w:r>
      <w:r w:rsidDel="00000000" w:rsidR="00000000" w:rsidRPr="00000000">
        <w:rPr>
          <w:rtl w:val="0"/>
        </w:rPr>
        <w:t xml:space="preserve">:</w:t>
      </w:r>
    </w:p>
    <w:p w:rsidR="00000000" w:rsidDel="00000000" w:rsidP="00000000" w:rsidRDefault="00000000" w:rsidRPr="00000000" w14:paraId="0000011A">
      <w:pPr>
        <w:numPr>
          <w:ilvl w:val="1"/>
          <w:numId w:val="30"/>
        </w:numPr>
        <w:spacing w:after="0" w:afterAutospacing="0"/>
        <w:ind w:left="1440" w:hanging="360"/>
        <w:rPr/>
      </w:pPr>
      <w:r w:rsidDel="00000000" w:rsidR="00000000" w:rsidRPr="00000000">
        <w:rPr>
          <w:rtl w:val="0"/>
        </w:rPr>
        <w:t xml:space="preserve">Achieve smooth and minimal disruption during application workload migrations.</w:t>
      </w:r>
    </w:p>
    <w:p w:rsidR="00000000" w:rsidDel="00000000" w:rsidP="00000000" w:rsidRDefault="00000000" w:rsidRPr="00000000" w14:paraId="0000011B">
      <w:pPr>
        <w:numPr>
          <w:ilvl w:val="1"/>
          <w:numId w:val="30"/>
        </w:numPr>
        <w:spacing w:after="0" w:afterAutospacing="0"/>
        <w:ind w:left="1440" w:hanging="360"/>
        <w:rPr>
          <w:u w:val="none"/>
        </w:rPr>
      </w:pPr>
      <w:r w:rsidDel="00000000" w:rsidR="00000000" w:rsidRPr="00000000">
        <w:rPr>
          <w:rtl w:val="0"/>
        </w:rPr>
        <w:t xml:space="preserve">Where possible, the migration should be transparent from an infrastructure perspective for the application owners (</w:t>
      </w:r>
      <w:r w:rsidDel="00000000" w:rsidR="00000000" w:rsidRPr="00000000">
        <w:rPr>
          <w:i w:val="1"/>
          <w:rtl w:val="0"/>
        </w:rPr>
        <w:t xml:space="preserve">the application teams will need to validate behavioral correctness, but the underlying platform change should be transparent</w:t>
      </w:r>
      <w:r w:rsidDel="00000000" w:rsidR="00000000" w:rsidRPr="00000000">
        <w:rPr>
          <w:rtl w:val="0"/>
        </w:rPr>
        <w:t xml:space="preserve">)</w:t>
      </w:r>
    </w:p>
    <w:p w:rsidR="00000000" w:rsidDel="00000000" w:rsidP="00000000" w:rsidRDefault="00000000" w:rsidRPr="00000000" w14:paraId="0000011C">
      <w:pPr>
        <w:numPr>
          <w:ilvl w:val="0"/>
          <w:numId w:val="30"/>
        </w:numPr>
        <w:spacing w:after="0" w:afterAutospacing="0" w:before="0" w:beforeAutospacing="0" w:line="240" w:lineRule="auto"/>
        <w:ind w:left="720" w:right="720" w:hanging="360"/>
      </w:pPr>
      <w:r w:rsidDel="00000000" w:rsidR="00000000" w:rsidRPr="00000000">
        <w:rPr>
          <w:rFonts w:ascii="Red Hat Text Medium" w:cs="Red Hat Text Medium" w:eastAsia="Red Hat Text Medium" w:hAnsi="Red Hat Text Medium"/>
          <w:rtl w:val="0"/>
        </w:rPr>
        <w:t xml:space="preserve">Automation-First Approach</w:t>
      </w:r>
      <w:r w:rsidDel="00000000" w:rsidR="00000000" w:rsidRPr="00000000">
        <w:rPr>
          <w:rtl w:val="0"/>
        </w:rPr>
        <w:t xml:space="preserve"> and Consistency of Implementation:</w:t>
      </w:r>
    </w:p>
    <w:p w:rsidR="00000000" w:rsidDel="00000000" w:rsidP="00000000" w:rsidRDefault="00000000" w:rsidRPr="00000000" w14:paraId="0000011D">
      <w:pPr>
        <w:numPr>
          <w:ilvl w:val="1"/>
          <w:numId w:val="30"/>
        </w:numPr>
        <w:spacing w:after="0" w:afterAutospacing="0" w:before="0" w:beforeAutospacing="0" w:line="240" w:lineRule="auto"/>
        <w:ind w:left="1440" w:right="720" w:hanging="360"/>
      </w:pPr>
      <w:r w:rsidDel="00000000" w:rsidR="00000000" w:rsidRPr="00000000">
        <w:rPr>
          <w:rtl w:val="0"/>
        </w:rPr>
        <w:t xml:space="preserve">Identify capabilities to assist with Manufacturing Customer's goal of establishing consistent Deployment and Day-2 operational automation practices for DCs and facilities.</w:t>
      </w:r>
      <w:r w:rsidDel="00000000" w:rsidR="00000000" w:rsidRPr="00000000">
        <w:rPr>
          <w:rtl w:val="0"/>
        </w:rPr>
      </w:r>
    </w:p>
    <w:p w:rsidR="00000000" w:rsidDel="00000000" w:rsidP="00000000" w:rsidRDefault="00000000" w:rsidRPr="00000000" w14:paraId="0000011E">
      <w:pPr>
        <w:numPr>
          <w:ilvl w:val="1"/>
          <w:numId w:val="30"/>
        </w:numPr>
        <w:spacing w:after="0" w:before="0" w:beforeAutospacing="0" w:line="240" w:lineRule="auto"/>
        <w:ind w:left="1440" w:right="720" w:hanging="360"/>
        <w:rPr>
          <w:u w:val="none"/>
        </w:rPr>
      </w:pPr>
      <w:r w:rsidDel="00000000" w:rsidR="00000000" w:rsidRPr="00000000">
        <w:rPr>
          <w:rtl w:val="0"/>
        </w:rPr>
        <w:t xml:space="preserve">Reuse existing automation and other platform artifacts (e.g., the GitOps based IaC) developed for the current OpenShift CaaS implementation.</w:t>
      </w:r>
    </w:p>
    <w:p w:rsidR="00000000" w:rsidDel="00000000" w:rsidP="00000000" w:rsidRDefault="00000000" w:rsidRPr="00000000" w14:paraId="0000011F">
      <w:pPr>
        <w:numPr>
          <w:ilvl w:val="0"/>
          <w:numId w:val="30"/>
        </w:numPr>
        <w:spacing w:after="0" w:afterAutospacing="0"/>
        <w:ind w:left="720" w:hanging="360"/>
        <w:rPr/>
      </w:pPr>
      <w:r w:rsidDel="00000000" w:rsidR="00000000" w:rsidRPr="00000000">
        <w:rPr>
          <w:rFonts w:ascii="Red Hat Text Medium" w:cs="Red Hat Text Medium" w:eastAsia="Red Hat Text Medium" w:hAnsi="Red Hat Text Medium"/>
          <w:rtl w:val="0"/>
        </w:rPr>
        <w:t xml:space="preserve">Optimal Hardware usage</w:t>
      </w:r>
      <w:r w:rsidDel="00000000" w:rsidR="00000000" w:rsidRPr="00000000">
        <w:rPr>
          <w:rtl w:val="0"/>
        </w:rPr>
        <w:t xml:space="preserve">:</w:t>
      </w:r>
    </w:p>
    <w:p w:rsidR="00000000" w:rsidDel="00000000" w:rsidP="00000000" w:rsidRDefault="00000000" w:rsidRPr="00000000" w14:paraId="00000120">
      <w:pPr>
        <w:numPr>
          <w:ilvl w:val="1"/>
          <w:numId w:val="30"/>
        </w:numPr>
        <w:spacing w:after="0" w:afterAutospacing="0"/>
        <w:ind w:left="1440" w:hanging="360"/>
        <w:rPr/>
      </w:pPr>
      <w:r w:rsidDel="00000000" w:rsidR="00000000" w:rsidRPr="00000000">
        <w:rPr>
          <w:rtl w:val="0"/>
        </w:rPr>
        <w:t xml:space="preserve">Reuse existing hardware types for the nodes, where possible.</w:t>
      </w:r>
    </w:p>
    <w:p w:rsidR="00000000" w:rsidDel="00000000" w:rsidP="00000000" w:rsidRDefault="00000000" w:rsidRPr="00000000" w14:paraId="00000121">
      <w:pPr>
        <w:numPr>
          <w:ilvl w:val="1"/>
          <w:numId w:val="30"/>
        </w:numPr>
        <w:spacing w:after="0" w:afterAutospacing="0"/>
        <w:ind w:left="1440" w:hanging="360"/>
        <w:rPr/>
      </w:pPr>
      <w:r w:rsidDel="00000000" w:rsidR="00000000" w:rsidRPr="00000000">
        <w:rPr>
          <w:rtl w:val="0"/>
        </w:rPr>
        <w:t xml:space="preserve">Reuse storage used for existing software defined storage solutions.</w:t>
      </w:r>
    </w:p>
    <w:p w:rsidR="00000000" w:rsidDel="00000000" w:rsidP="00000000" w:rsidRDefault="00000000" w:rsidRPr="00000000" w14:paraId="00000122">
      <w:pPr>
        <w:numPr>
          <w:ilvl w:val="1"/>
          <w:numId w:val="30"/>
        </w:numPr>
        <w:spacing w:after="0" w:afterAutospacing="0"/>
        <w:ind w:left="1440" w:hanging="360"/>
        <w:rPr/>
      </w:pPr>
      <w:r w:rsidDel="00000000" w:rsidR="00000000" w:rsidRPr="00000000">
        <w:rPr>
          <w:rtl w:val="0"/>
        </w:rPr>
        <w:t xml:space="preserve">Prepare for future hardware type of servers and storage.</w:t>
      </w:r>
    </w:p>
    <w:p w:rsidR="00000000" w:rsidDel="00000000" w:rsidP="00000000" w:rsidRDefault="00000000" w:rsidRPr="00000000" w14:paraId="00000123">
      <w:pPr>
        <w:numPr>
          <w:ilvl w:val="0"/>
          <w:numId w:val="30"/>
        </w:numPr>
        <w:spacing w:after="0" w:afterAutospacing="0"/>
        <w:ind w:left="720" w:hanging="360"/>
      </w:pPr>
      <w:r w:rsidDel="00000000" w:rsidR="00000000" w:rsidRPr="00000000">
        <w:rPr>
          <w:rFonts w:ascii="Red Hat Text Medium" w:cs="Red Hat Text Medium" w:eastAsia="Red Hat Text Medium" w:hAnsi="Red Hat Text Medium"/>
          <w:rtl w:val="0"/>
        </w:rPr>
        <w:t xml:space="preserve">Develop Technical Expertise</w:t>
      </w:r>
      <w:r w:rsidDel="00000000" w:rsidR="00000000" w:rsidRPr="00000000">
        <w:rPr>
          <w:rtl w:val="0"/>
        </w:rPr>
        <w:t xml:space="preserve">:</w:t>
      </w:r>
    </w:p>
    <w:p w:rsidR="00000000" w:rsidDel="00000000" w:rsidP="00000000" w:rsidRDefault="00000000" w:rsidRPr="00000000" w14:paraId="00000124">
      <w:pPr>
        <w:numPr>
          <w:ilvl w:val="1"/>
          <w:numId w:val="30"/>
        </w:numPr>
        <w:spacing w:after="0" w:afterAutospacing="0"/>
        <w:ind w:left="1440" w:hanging="360"/>
      </w:pPr>
      <w:r w:rsidDel="00000000" w:rsidR="00000000" w:rsidRPr="00000000">
        <w:rPr>
          <w:rtl w:val="0"/>
        </w:rPr>
        <w:t xml:space="preserve">Provide competency skills growth for v</w:t>
      </w:r>
      <w:r w:rsidDel="00000000" w:rsidR="00000000" w:rsidRPr="00000000">
        <w:rPr>
          <w:rtl w:val="0"/>
        </w:rPr>
        <w:t xml:space="preserve">irtualization engineers, specialists,</w:t>
      </w:r>
      <w:r w:rsidDel="00000000" w:rsidR="00000000" w:rsidRPr="00000000">
        <w:rPr>
          <w:rtl w:val="0"/>
        </w:rPr>
        <w:t xml:space="preserve"> and support staff.</w:t>
      </w:r>
    </w:p>
    <w:p w:rsidR="00000000" w:rsidDel="00000000" w:rsidP="00000000" w:rsidRDefault="00000000" w:rsidRPr="00000000" w14:paraId="00000125">
      <w:pPr>
        <w:numPr>
          <w:ilvl w:val="1"/>
          <w:numId w:val="30"/>
        </w:numPr>
        <w:spacing w:after="0" w:afterAutospacing="0"/>
        <w:ind w:left="1440" w:hanging="360"/>
      </w:pPr>
      <w:r w:rsidDel="00000000" w:rsidR="00000000" w:rsidRPr="00000000">
        <w:rPr>
          <w:rtl w:val="0"/>
        </w:rPr>
        <w:t xml:space="preserve">Focus on completing competency skills within 6 to 12 months utilizing the comprehensive Red Hat training options included in the solution.</w:t>
      </w:r>
    </w:p>
    <w:p w:rsidR="00000000" w:rsidDel="00000000" w:rsidP="00000000" w:rsidRDefault="00000000" w:rsidRPr="00000000" w14:paraId="00000126">
      <w:pPr>
        <w:numPr>
          <w:ilvl w:val="1"/>
          <w:numId w:val="30"/>
        </w:numPr>
        <w:spacing w:after="0" w:afterAutospacing="0"/>
        <w:ind w:left="1440" w:hanging="360"/>
      </w:pPr>
      <w:r w:rsidDel="00000000" w:rsidR="00000000" w:rsidRPr="00000000">
        <w:rPr>
          <w:rtl w:val="0"/>
        </w:rPr>
        <w:t xml:space="preserve">Lean on and learn from Red Hat experiences from previous virtualization efforts.</w:t>
      </w:r>
    </w:p>
    <w:p w:rsidR="00000000" w:rsidDel="00000000" w:rsidP="00000000" w:rsidRDefault="00000000" w:rsidRPr="00000000" w14:paraId="00000127">
      <w:pPr>
        <w:numPr>
          <w:ilvl w:val="0"/>
          <w:numId w:val="30"/>
        </w:numPr>
        <w:spacing w:after="0" w:afterAutospacing="0"/>
        <w:ind w:left="720" w:hanging="360"/>
        <w:rPr>
          <w:u w:val="none"/>
        </w:rPr>
      </w:pPr>
      <w:r w:rsidDel="00000000" w:rsidR="00000000" w:rsidRPr="00000000">
        <w:rPr>
          <w:rFonts w:ascii="Red Hat Text Medium" w:cs="Red Hat Text Medium" w:eastAsia="Red Hat Text Medium" w:hAnsi="Red Hat Text Medium"/>
          <w:rtl w:val="0"/>
        </w:rPr>
        <w:t xml:space="preserve">Implement Platform Best Practices</w:t>
      </w:r>
      <w:r w:rsidDel="00000000" w:rsidR="00000000" w:rsidRPr="00000000">
        <w:rPr>
          <w:rtl w:val="0"/>
        </w:rPr>
        <w:t xml:space="preserve">:</w:t>
      </w:r>
    </w:p>
    <w:p w:rsidR="00000000" w:rsidDel="00000000" w:rsidP="00000000" w:rsidRDefault="00000000" w:rsidRPr="00000000" w14:paraId="00000128">
      <w:pPr>
        <w:numPr>
          <w:ilvl w:val="1"/>
          <w:numId w:val="30"/>
        </w:numPr>
        <w:ind w:left="1440" w:hanging="360"/>
        <w:rPr>
          <w:u w:val="none"/>
        </w:rPr>
      </w:pPr>
      <w:r w:rsidDel="00000000" w:rsidR="00000000" w:rsidRPr="00000000">
        <w:rPr>
          <w:rtl w:val="0"/>
        </w:rPr>
        <w:t xml:space="preserve">While the primary priority is on migrating the VMs as-is, use this migration to implement best practices (including automation) where possible (“do it right the first time”)</w:t>
      </w:r>
    </w:p>
    <w:p w:rsidR="00000000" w:rsidDel="00000000" w:rsidP="00000000" w:rsidRDefault="00000000" w:rsidRPr="00000000" w14:paraId="00000129">
      <w:pPr>
        <w:pStyle w:val="Heading2"/>
        <w:ind w:left="0"/>
        <w:rPr/>
      </w:pPr>
      <w:bookmarkStart w:colFirst="0" w:colLast="0" w:name="_anrt0ho5a519" w:id="25"/>
      <w:bookmarkEnd w:id="25"/>
      <w:r w:rsidDel="00000000" w:rsidR="00000000" w:rsidRPr="00000000">
        <w:rPr>
          <w:rtl w:val="0"/>
        </w:rPr>
        <w:t xml:space="preserve">Outputs</w:t>
      </w:r>
    </w:p>
    <w:p w:rsidR="00000000" w:rsidDel="00000000" w:rsidP="00000000" w:rsidRDefault="00000000" w:rsidRPr="00000000" w14:paraId="0000012A">
      <w:pPr>
        <w:rPr/>
      </w:pPr>
      <w:r w:rsidDel="00000000" w:rsidR="00000000" w:rsidRPr="00000000">
        <w:rPr>
          <w:rtl w:val="0"/>
        </w:rPr>
        <w:t xml:space="preserve">Manufacturing Customer </w:t>
      </w:r>
      <w:r w:rsidDel="00000000" w:rsidR="00000000" w:rsidRPr="00000000">
        <w:rPr>
          <w:rtl w:val="0"/>
        </w:rPr>
        <w:t xml:space="preserve">stakeholders have requested the following outputs from this assessment:</w:t>
      </w:r>
    </w:p>
    <w:p w:rsidR="00000000" w:rsidDel="00000000" w:rsidP="00000000" w:rsidRDefault="00000000" w:rsidRPr="00000000" w14:paraId="0000012B">
      <w:pPr>
        <w:numPr>
          <w:ilvl w:val="0"/>
          <w:numId w:val="43"/>
        </w:numPr>
        <w:spacing w:after="0" w:afterAutospacing="0"/>
        <w:ind w:left="720" w:hanging="360"/>
        <w:rPr>
          <w:color w:val="000000"/>
        </w:rPr>
      </w:pPr>
      <w:r w:rsidDel="00000000" w:rsidR="00000000" w:rsidRPr="00000000">
        <w:rPr>
          <w:rtl w:val="0"/>
        </w:rPr>
        <w:t xml:space="preserve">A </w:t>
      </w:r>
      <w:r w:rsidDel="00000000" w:rsidR="00000000" w:rsidRPr="00000000">
        <w:rPr>
          <w:rFonts w:ascii="Red Hat Text Medium" w:cs="Red Hat Text Medium" w:eastAsia="Red Hat Text Medium" w:hAnsi="Red Hat Text Medium"/>
          <w:rtl w:val="0"/>
        </w:rPr>
        <w:t xml:space="preserve">solution proposal for migration</w:t>
      </w:r>
      <w:r w:rsidDel="00000000" w:rsidR="00000000" w:rsidRPr="00000000">
        <w:rPr>
          <w:rtl w:val="0"/>
        </w:rPr>
        <w:t xml:space="preserve"> from the current VMWare implementation to the OpenShift Virtualization platform.</w:t>
      </w:r>
    </w:p>
    <w:p w:rsidR="00000000" w:rsidDel="00000000" w:rsidP="00000000" w:rsidRDefault="00000000" w:rsidRPr="00000000" w14:paraId="0000012C">
      <w:pPr>
        <w:numPr>
          <w:ilvl w:val="0"/>
          <w:numId w:val="43"/>
        </w:numPr>
        <w:spacing w:after="0" w:afterAutospacing="0"/>
        <w:ind w:left="720" w:hanging="360"/>
        <w:rPr>
          <w:color w:val="000000"/>
        </w:rPr>
      </w:pPr>
      <w:r w:rsidDel="00000000" w:rsidR="00000000" w:rsidRPr="00000000">
        <w:rPr>
          <w:rtl w:val="0"/>
        </w:rPr>
        <w:t xml:space="preserve">A </w:t>
      </w:r>
      <w:r w:rsidDel="00000000" w:rsidR="00000000" w:rsidRPr="00000000">
        <w:rPr>
          <w:rtl w:val="0"/>
        </w:rPr>
        <w:t xml:space="preserve">Solution proposal for a </w:t>
      </w:r>
      <w:r w:rsidDel="00000000" w:rsidR="00000000" w:rsidRPr="00000000">
        <w:rPr>
          <w:rFonts w:ascii="Red Hat Text Medium" w:cs="Red Hat Text Medium" w:eastAsia="Red Hat Text Medium" w:hAnsi="Red Hat Text Medium"/>
          <w:rtl w:val="0"/>
        </w:rPr>
        <w:t xml:space="preserve">pilot deployment</w:t>
      </w:r>
      <w:r w:rsidDel="00000000" w:rsidR="00000000" w:rsidRPr="00000000">
        <w:rPr>
          <w:rtl w:val="0"/>
        </w:rPr>
        <w:t xml:space="preserve"> of the OpenShift Virtualization platform within Manufacturing Customer’s data centers, to prove and validate a set of use-cases that reflect the current operating environments.</w:t>
      </w:r>
    </w:p>
    <w:p w:rsidR="00000000" w:rsidDel="00000000" w:rsidP="00000000" w:rsidRDefault="00000000" w:rsidRPr="00000000" w14:paraId="0000012D">
      <w:pPr>
        <w:numPr>
          <w:ilvl w:val="0"/>
          <w:numId w:val="14"/>
        </w:numPr>
        <w:spacing w:after="0" w:line="240" w:lineRule="auto"/>
        <w:ind w:left="720" w:right="720" w:hanging="360"/>
        <w:rPr>
          <w:color w:val="000000"/>
        </w:rPr>
      </w:pPr>
      <w:r w:rsidDel="00000000" w:rsidR="00000000" w:rsidRPr="00000000">
        <w:rPr>
          <w:rFonts w:ascii="Red Hat Text Medium" w:cs="Red Hat Text Medium" w:eastAsia="Red Hat Text Medium" w:hAnsi="Red Hat Text Medium"/>
          <w:rtl w:val="0"/>
        </w:rPr>
        <w:t xml:space="preserve">Mapping of the current environment</w:t>
      </w:r>
      <w:r w:rsidDel="00000000" w:rsidR="00000000" w:rsidRPr="00000000">
        <w:rPr>
          <w:rtl w:val="0"/>
        </w:rPr>
        <w:t xml:space="preserve"> and high-level categorization of VM workloads.</w:t>
      </w:r>
    </w:p>
    <w:p w:rsidR="00000000" w:rsidDel="00000000" w:rsidP="00000000" w:rsidRDefault="00000000" w:rsidRPr="00000000" w14:paraId="0000012E">
      <w:pPr>
        <w:numPr>
          <w:ilvl w:val="0"/>
          <w:numId w:val="14"/>
        </w:numPr>
        <w:spacing w:after="0" w:line="240" w:lineRule="auto"/>
        <w:ind w:left="720" w:right="720" w:hanging="360"/>
        <w:rPr>
          <w:color w:val="000000"/>
        </w:rPr>
      </w:pPr>
      <w:r w:rsidDel="00000000" w:rsidR="00000000" w:rsidRPr="00000000">
        <w:rPr>
          <w:rFonts w:ascii="Red Hat Text Medium" w:cs="Red Hat Text Medium" w:eastAsia="Red Hat Text Medium" w:hAnsi="Red Hat Text Medium"/>
          <w:rtl w:val="0"/>
        </w:rPr>
        <w:t xml:space="preserve">Workload analysis</w:t>
      </w:r>
      <w:r w:rsidDel="00000000" w:rsidR="00000000" w:rsidRPr="00000000">
        <w:rPr>
          <w:rtl w:val="0"/>
        </w:rPr>
        <w:t xml:space="preserve"> including the relative level of complexity for server and virtual machine migrations based on workload type and other factors. </w:t>
      </w:r>
    </w:p>
    <w:p w:rsidR="00000000" w:rsidDel="00000000" w:rsidP="00000000" w:rsidRDefault="00000000" w:rsidRPr="00000000" w14:paraId="0000012F">
      <w:pPr>
        <w:numPr>
          <w:ilvl w:val="1"/>
          <w:numId w:val="14"/>
        </w:numPr>
        <w:spacing w:after="0" w:line="240" w:lineRule="auto"/>
        <w:ind w:left="1440" w:right="720" w:hanging="360"/>
        <w:rPr>
          <w:color w:val="000000"/>
        </w:rPr>
      </w:pPr>
      <w:r w:rsidDel="00000000" w:rsidR="00000000" w:rsidRPr="00000000">
        <w:rPr>
          <w:rtl w:val="0"/>
        </w:rPr>
        <w:t xml:space="preserve">Risk profiles </w:t>
      </w:r>
    </w:p>
    <w:p w:rsidR="00000000" w:rsidDel="00000000" w:rsidP="00000000" w:rsidRDefault="00000000" w:rsidRPr="00000000" w14:paraId="00000130">
      <w:pPr>
        <w:numPr>
          <w:ilvl w:val="1"/>
          <w:numId w:val="14"/>
        </w:numPr>
        <w:spacing w:after="0" w:line="240" w:lineRule="auto"/>
        <w:ind w:left="1440" w:right="720" w:hanging="360"/>
        <w:rPr>
          <w:color w:val="000000"/>
        </w:rPr>
      </w:pPr>
      <w:r w:rsidDel="00000000" w:rsidR="00000000" w:rsidRPr="00000000">
        <w:rPr>
          <w:rtl w:val="0"/>
        </w:rPr>
        <w:t xml:space="preserve">Identify what may not be able to migrate to the target environment (including VM appliances/COTS that might be unsupported by their vendors)</w:t>
      </w:r>
    </w:p>
    <w:p w:rsidR="00000000" w:rsidDel="00000000" w:rsidP="00000000" w:rsidRDefault="00000000" w:rsidRPr="00000000" w14:paraId="00000131">
      <w:pPr>
        <w:numPr>
          <w:ilvl w:val="0"/>
          <w:numId w:val="14"/>
        </w:numPr>
        <w:spacing w:after="0" w:line="240" w:lineRule="auto"/>
        <w:ind w:left="720" w:right="720" w:hanging="360"/>
        <w:rPr>
          <w:color w:val="000000"/>
        </w:rPr>
      </w:pPr>
      <w:r w:rsidDel="00000000" w:rsidR="00000000" w:rsidRPr="00000000">
        <w:rPr>
          <w:rtl w:val="0"/>
        </w:rPr>
        <w:t xml:space="preserve">A </w:t>
      </w:r>
      <w:r w:rsidDel="00000000" w:rsidR="00000000" w:rsidRPr="00000000">
        <w:rPr>
          <w:rFonts w:ascii="Red Hat Text Medium" w:cs="Red Hat Text Medium" w:eastAsia="Red Hat Text Medium" w:hAnsi="Red Hat Text Medium"/>
          <w:rtl w:val="0"/>
        </w:rPr>
        <w:t xml:space="preserve">High-Level Design (HLD)</w:t>
      </w:r>
      <w:r w:rsidDel="00000000" w:rsidR="00000000" w:rsidRPr="00000000">
        <w:rPr>
          <w:rtl w:val="0"/>
        </w:rPr>
        <w:t xml:space="preserve"> of the target OpenShift Virtualization environments with recommendations for addressing potential pitfalls.</w:t>
      </w:r>
    </w:p>
    <w:p w:rsidR="00000000" w:rsidDel="00000000" w:rsidP="00000000" w:rsidRDefault="00000000" w:rsidRPr="00000000" w14:paraId="00000132">
      <w:pPr>
        <w:numPr>
          <w:ilvl w:val="0"/>
          <w:numId w:val="14"/>
        </w:numPr>
        <w:spacing w:after="0" w:line="240" w:lineRule="auto"/>
        <w:ind w:left="720" w:right="720" w:hanging="360"/>
        <w:rPr>
          <w:color w:val="000000"/>
        </w:rPr>
      </w:pPr>
      <w:r w:rsidDel="00000000" w:rsidR="00000000" w:rsidRPr="00000000">
        <w:rPr>
          <w:rtl w:val="0"/>
        </w:rPr>
        <w:t xml:space="preserve">A </w:t>
      </w:r>
      <w:r w:rsidDel="00000000" w:rsidR="00000000" w:rsidRPr="00000000">
        <w:rPr>
          <w:rFonts w:ascii="Red Hat Text Medium" w:cs="Red Hat Text Medium" w:eastAsia="Red Hat Text Medium" w:hAnsi="Red Hat Text Medium"/>
          <w:rtl w:val="0"/>
        </w:rPr>
        <w:t xml:space="preserve">high-level roadmap/estimated migration timeline</w:t>
      </w:r>
      <w:r w:rsidDel="00000000" w:rsidR="00000000" w:rsidRPr="00000000">
        <w:rPr>
          <w:rtl w:val="0"/>
        </w:rPr>
        <w:t xml:space="preserve"> with a path to completion before Manufacturing Customer's Month 20xx deadline.</w:t>
      </w:r>
    </w:p>
    <w:p w:rsidR="00000000" w:rsidDel="00000000" w:rsidP="00000000" w:rsidRDefault="00000000" w:rsidRPr="00000000" w14:paraId="00000133">
      <w:pPr>
        <w:spacing w:after="0" w:line="240" w:lineRule="auto"/>
        <w:ind w:left="720" w:right="720" w:firstLine="0"/>
        <w:rPr/>
      </w:pPr>
      <w:r w:rsidDel="00000000" w:rsidR="00000000" w:rsidRPr="00000000">
        <w:rPr>
          <w:rtl w:val="0"/>
        </w:rPr>
      </w:r>
    </w:p>
    <w:p w:rsidR="00000000" w:rsidDel="00000000" w:rsidP="00000000" w:rsidRDefault="00000000" w:rsidRPr="00000000" w14:paraId="00000134">
      <w:pPr>
        <w:spacing w:after="0" w:line="240" w:lineRule="auto"/>
        <w:ind w:left="0" w:right="720"/>
        <w:rPr/>
      </w:pPr>
      <w:r w:rsidDel="00000000" w:rsidR="00000000" w:rsidRPr="00000000">
        <w:rPr>
          <w:rtl w:val="0"/>
        </w:rPr>
      </w:r>
    </w:p>
    <w:p w:rsidR="00000000" w:rsidDel="00000000" w:rsidP="00000000" w:rsidRDefault="00000000" w:rsidRPr="00000000" w14:paraId="00000135">
      <w:pPr>
        <w:spacing w:after="240" w:before="240" w:lineRule="auto"/>
        <w:ind w:left="0" w:firstLine="0"/>
        <w:rPr/>
      </w:pPr>
      <w:r w:rsidDel="00000000" w:rsidR="00000000" w:rsidRPr="00000000">
        <w:rPr>
          <w:rtl w:val="0"/>
        </w:rPr>
      </w:r>
    </w:p>
    <w:p w:rsidR="00000000" w:rsidDel="00000000" w:rsidP="00000000" w:rsidRDefault="00000000" w:rsidRPr="00000000" w14:paraId="00000136">
      <w:pPr>
        <w:spacing w:after="0" w:line="240" w:lineRule="auto"/>
        <w:ind w:left="0" w:right="720"/>
        <w:rPr/>
      </w:pPr>
      <w:r w:rsidDel="00000000" w:rsidR="00000000" w:rsidRPr="00000000">
        <w:rPr>
          <w:rtl w:val="0"/>
        </w:rPr>
      </w:r>
    </w:p>
    <w:p w:rsidR="00000000" w:rsidDel="00000000" w:rsidP="00000000" w:rsidRDefault="00000000" w:rsidRPr="00000000" w14:paraId="00000137">
      <w:pPr>
        <w:spacing w:after="0" w:line="240" w:lineRule="auto"/>
        <w:ind w:left="0" w:right="72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1"/>
        <w:rPr/>
      </w:pPr>
      <w:bookmarkStart w:colFirst="0" w:colLast="0" w:name="_xmrt3od1f4l6" w:id="26"/>
      <w:bookmarkEnd w:id="26"/>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color w:val="434343"/>
        </w:rPr>
      </w:pPr>
      <w:bookmarkStart w:colFirst="0" w:colLast="0" w:name="_qmhsj5a992ao" w:id="27"/>
      <w:bookmarkEnd w:id="27"/>
      <w:r w:rsidDel="00000000" w:rsidR="00000000" w:rsidRPr="00000000">
        <w:rPr>
          <w:color w:val="434343"/>
          <w:rtl w:val="0"/>
        </w:rPr>
        <w:t xml:space="preserve">Current </w:t>
      </w:r>
      <w:r w:rsidDel="00000000" w:rsidR="00000000" w:rsidRPr="00000000">
        <w:rPr>
          <w:rtl w:val="0"/>
        </w:rPr>
        <w:t xml:space="preserve">E</w:t>
      </w:r>
      <w:r w:rsidDel="00000000" w:rsidR="00000000" w:rsidRPr="00000000">
        <w:rPr>
          <w:color w:val="434343"/>
          <w:rtl w:val="0"/>
        </w:rPr>
        <w:t xml:space="preserve">nvironment</w:t>
      </w:r>
      <w:r w:rsidDel="00000000" w:rsidR="00000000" w:rsidRPr="00000000">
        <w:rPr>
          <w:rtl w:val="0"/>
        </w:rPr>
      </w:r>
    </w:p>
    <w:p w:rsidR="00000000" w:rsidDel="00000000" w:rsidP="00000000" w:rsidRDefault="00000000" w:rsidRPr="00000000" w14:paraId="0000013B">
      <w:pPr>
        <w:pStyle w:val="Heading2"/>
        <w:ind w:left="0" w:firstLine="0"/>
        <w:rPr/>
      </w:pPr>
      <w:bookmarkStart w:colFirst="0" w:colLast="0" w:name="_rmv4r93jlyjr" w:id="28"/>
      <w:bookmarkEnd w:id="28"/>
      <w:r w:rsidDel="00000000" w:rsidR="00000000" w:rsidRPr="00000000">
        <w:rPr>
          <w:rtl w:val="0"/>
        </w:rPr>
        <w:t xml:space="preserve">Infrastructure: DC, Manufacturing facilities &amp; Other Sites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Manufacturing Customer</w:t>
      </w:r>
      <w:r w:rsidDel="00000000" w:rsidR="00000000" w:rsidRPr="00000000">
        <w:rPr>
          <w:rtl w:val="0"/>
        </w:rPr>
        <w:t xml:space="preserve"> runs x data centers around the world: </w:t>
      </w:r>
    </w:p>
    <w:p w:rsidR="00000000" w:rsidDel="00000000" w:rsidP="00000000" w:rsidRDefault="00000000" w:rsidRPr="00000000" w14:paraId="0000013D">
      <w:pPr>
        <w:numPr>
          <w:ilvl w:val="0"/>
          <w:numId w:val="45"/>
        </w:numPr>
        <w:spacing w:after="0" w:afterAutospacing="0"/>
        <w:ind w:left="720" w:hanging="360"/>
        <w:rPr>
          <w:u w:val="none"/>
        </w:rPr>
      </w:pPr>
      <w:r w:rsidDel="00000000" w:rsidR="00000000" w:rsidRPr="00000000">
        <w:rPr>
          <w:rtl w:val="0"/>
        </w:rPr>
        <w:t xml:space="preserve">x in North America (NA), </w:t>
      </w:r>
    </w:p>
    <w:p w:rsidR="00000000" w:rsidDel="00000000" w:rsidP="00000000" w:rsidRDefault="00000000" w:rsidRPr="00000000" w14:paraId="0000013E">
      <w:pPr>
        <w:numPr>
          <w:ilvl w:val="0"/>
          <w:numId w:val="45"/>
        </w:numPr>
        <w:spacing w:after="0" w:afterAutospacing="0"/>
        <w:ind w:left="720" w:hanging="360"/>
        <w:rPr>
          <w:u w:val="none"/>
        </w:rPr>
      </w:pPr>
      <w:r w:rsidDel="00000000" w:rsidR="00000000" w:rsidRPr="00000000">
        <w:rPr>
          <w:rtl w:val="0"/>
        </w:rPr>
        <w:t xml:space="preserve">x in Europe, and </w:t>
      </w:r>
    </w:p>
    <w:p w:rsidR="00000000" w:rsidDel="00000000" w:rsidP="00000000" w:rsidRDefault="00000000" w:rsidRPr="00000000" w14:paraId="0000013F">
      <w:pPr>
        <w:numPr>
          <w:ilvl w:val="0"/>
          <w:numId w:val="45"/>
        </w:numPr>
        <w:ind w:left="720" w:hanging="360"/>
        <w:rPr>
          <w:u w:val="none"/>
        </w:rPr>
      </w:pPr>
      <w:r w:rsidDel="00000000" w:rsidR="00000000" w:rsidRPr="00000000">
        <w:rPr>
          <w:rtl w:val="0"/>
        </w:rPr>
        <w:t xml:space="preserve">x in Asia.</w:t>
      </w:r>
    </w:p>
    <w:p w:rsidR="00000000" w:rsidDel="00000000" w:rsidP="00000000" w:rsidRDefault="00000000" w:rsidRPr="00000000" w14:paraId="00000140">
      <w:pPr>
        <w:ind w:left="0" w:firstLine="0"/>
        <w:rPr/>
      </w:pPr>
      <w:r w:rsidDel="00000000" w:rsidR="00000000" w:rsidRPr="00000000">
        <w:rPr>
          <w:rtl w:val="0"/>
        </w:rPr>
        <w:t xml:space="preserve">These Data Centers (DC) are managed by the IT teams in charge of the infrastructure: network, storage, and compute. </w:t>
      </w:r>
    </w:p>
    <w:p w:rsidR="00000000" w:rsidDel="00000000" w:rsidP="00000000" w:rsidRDefault="00000000" w:rsidRPr="00000000" w14:paraId="00000141">
      <w:pPr>
        <w:rPr/>
      </w:pPr>
      <w:r w:rsidDel="00000000" w:rsidR="00000000" w:rsidRPr="00000000">
        <w:rPr>
          <w:rtl w:val="0"/>
        </w:rPr>
        <w:t xml:space="preserve">Manufacturing Customer also has extensive virtualization operations in multiple manufacturing facilities (“distributed” sites) across the world, hosting workloads that are critical to its manufacturing process. </w:t>
      </w:r>
    </w:p>
    <w:p w:rsidR="00000000" w:rsidDel="00000000" w:rsidP="00000000" w:rsidRDefault="00000000" w:rsidRPr="00000000" w14:paraId="00000142">
      <w:pPr>
        <w:ind w:left="0" w:firstLine="0"/>
        <w:rPr/>
      </w:pPr>
      <w:r w:rsidDel="00000000" w:rsidR="00000000" w:rsidRPr="00000000">
        <w:rPr>
          <w:rtl w:val="0"/>
        </w:rPr>
        <w:t xml:space="preserve">A few other virtualization environments are deployed in other sites, such as: </w:t>
      </w:r>
    </w:p>
    <w:p w:rsidR="00000000" w:rsidDel="00000000" w:rsidP="00000000" w:rsidRDefault="00000000" w:rsidRPr="00000000" w14:paraId="00000143">
      <w:pPr>
        <w:numPr>
          <w:ilvl w:val="0"/>
          <w:numId w:val="35"/>
        </w:numPr>
        <w:spacing w:after="0" w:afterAutospacing="0"/>
        <w:ind w:left="720" w:hanging="360"/>
        <w:rPr>
          <w:u w:val="none"/>
        </w:rPr>
      </w:pPr>
      <w:r w:rsidDel="00000000" w:rsidR="00000000" w:rsidRPr="00000000">
        <w:rPr>
          <w:rtl w:val="0"/>
        </w:rPr>
        <w:t xml:space="preserve">Product development sites </w:t>
      </w:r>
    </w:p>
    <w:p w:rsidR="00000000" w:rsidDel="00000000" w:rsidP="00000000" w:rsidRDefault="00000000" w:rsidRPr="00000000" w14:paraId="00000144">
      <w:pPr>
        <w:numPr>
          <w:ilvl w:val="0"/>
          <w:numId w:val="35"/>
        </w:numPr>
        <w:spacing w:after="0" w:afterAutospacing="0"/>
        <w:ind w:left="720" w:hanging="360"/>
        <w:rPr>
          <w:u w:val="none"/>
        </w:rPr>
      </w:pPr>
      <w:r w:rsidDel="00000000" w:rsidR="00000000" w:rsidRPr="00000000">
        <w:rPr>
          <w:rtl w:val="0"/>
        </w:rPr>
        <w:t xml:space="preserve">Warehouses (non-manufacturing) </w:t>
      </w:r>
    </w:p>
    <w:p w:rsidR="00000000" w:rsidDel="00000000" w:rsidP="00000000" w:rsidRDefault="00000000" w:rsidRPr="00000000" w14:paraId="00000145">
      <w:pPr>
        <w:numPr>
          <w:ilvl w:val="0"/>
          <w:numId w:val="35"/>
        </w:numPr>
        <w:ind w:left="720" w:hanging="360"/>
        <w:rPr>
          <w:u w:val="none"/>
        </w:rPr>
      </w:pPr>
      <w:r w:rsidDel="00000000" w:rsidR="00000000" w:rsidRPr="00000000">
        <w:rPr>
          <w:rtl w:val="0"/>
        </w:rPr>
        <w:t xml:space="preserve">Call centers</w:t>
      </w:r>
    </w:p>
    <w:p w:rsidR="00000000" w:rsidDel="00000000" w:rsidP="00000000" w:rsidRDefault="00000000" w:rsidRPr="00000000" w14:paraId="00000146">
      <w:pPr>
        <w:ind w:left="0" w:firstLine="0"/>
        <w:rPr/>
      </w:pPr>
      <w:r w:rsidDel="00000000" w:rsidR="00000000" w:rsidRPr="00000000">
        <w:rPr>
          <w:rtl w:val="0"/>
        </w:rPr>
        <w:t xml:space="preserve">The current Data Centers in NA are divided into three (3) halls each providing three (3) failure domains. However Hall1 is being phased out, which gives a total of four (4) failure domains between these two (2) Data Centers which are connected with fiber. Both light and dark links exist.</w:t>
      </w:r>
    </w:p>
    <w:p w:rsidR="00000000" w:rsidDel="00000000" w:rsidP="00000000" w:rsidRDefault="00000000" w:rsidRPr="00000000" w14:paraId="00000147">
      <w:pPr>
        <w:ind w:left="0" w:firstLine="0"/>
        <w:rPr/>
      </w:pPr>
      <w:r w:rsidDel="00000000" w:rsidR="00000000" w:rsidRPr="00000000">
        <w:rPr>
          <w:rtl w:val="0"/>
        </w:rPr>
        <w:t xml:space="preserve">For Storage each data center is considered a region for storage and a hall is a failure domain. </w:t>
      </w:r>
    </w:p>
    <w:p w:rsidR="00000000" w:rsidDel="00000000" w:rsidP="00000000" w:rsidRDefault="00000000" w:rsidRPr="00000000" w14:paraId="00000148">
      <w:pPr>
        <w:pStyle w:val="Heading2"/>
        <w:rPr/>
      </w:pPr>
      <w:bookmarkStart w:colFirst="0" w:colLast="0" w:name="_39oxzyz7541h" w:id="29"/>
      <w:bookmarkEnd w:id="29"/>
      <w:r w:rsidDel="00000000" w:rsidR="00000000" w:rsidRPr="00000000">
        <w:rPr>
          <w:rtl w:val="0"/>
        </w:rPr>
        <w:t xml:space="preserve">Virtualization Hardware</w:t>
      </w:r>
    </w:p>
    <w:p w:rsidR="00000000" w:rsidDel="00000000" w:rsidP="00000000" w:rsidRDefault="00000000" w:rsidRPr="00000000" w14:paraId="00000149">
      <w:pPr>
        <w:rPr/>
      </w:pPr>
      <w:r w:rsidDel="00000000" w:rsidR="00000000" w:rsidRPr="00000000">
        <w:rPr>
          <w:rtl w:val="0"/>
        </w:rPr>
        <w:t xml:space="preserve">The virtualized hosting environment consists of a mix of HP and HPE hardware which is certified for all current versions of Red Hat Enterprise Linux (RHEL) and current version of Red Hat </w:t>
      </w:r>
      <w:r w:rsidDel="00000000" w:rsidR="00000000" w:rsidRPr="00000000">
        <w:rPr>
          <w:rtl w:val="0"/>
        </w:rPr>
        <w:t xml:space="preserve">OpenShift Virutualization Engine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485775</wp:posOffset>
            </wp:positionV>
            <wp:extent cx="3408125" cy="2880678"/>
            <wp:effectExtent b="0" l="0" r="0" t="0"/>
            <wp:wrapSquare wrapText="bothSides" distB="114300" distT="114300" distL="114300" distR="114300"/>
            <wp:docPr id="51"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3408125" cy="2880678"/>
                    </a:xfrm>
                    <a:prstGeom prst="rect"/>
                    <a:ln/>
                  </pic:spPr>
                </pic:pic>
              </a:graphicData>
            </a:graphic>
          </wp:anchor>
        </w:drawing>
      </w:r>
    </w:p>
    <w:p w:rsidR="00000000" w:rsidDel="00000000" w:rsidP="00000000" w:rsidRDefault="00000000" w:rsidRPr="00000000" w14:paraId="0000014A">
      <w:pPr>
        <w:numPr>
          <w:ilvl w:val="0"/>
          <w:numId w:val="28"/>
        </w:numPr>
        <w:spacing w:after="0" w:afterAutospacing="0"/>
        <w:ind w:left="720" w:hanging="360"/>
        <w:rPr>
          <w:u w:val="none"/>
        </w:rPr>
      </w:pPr>
      <w:r w:rsidDel="00000000" w:rsidR="00000000" w:rsidRPr="00000000">
        <w:rPr>
          <w:rtl w:val="0"/>
        </w:rPr>
        <w:t xml:space="preserve">HP ProLiant DL380 </w:t>
      </w:r>
      <w:hyperlink r:id="rId9">
        <w:r w:rsidDel="00000000" w:rsidR="00000000" w:rsidRPr="00000000">
          <w:rPr>
            <w:color w:val="1155cc"/>
            <w:u w:val="single"/>
            <w:rtl w:val="0"/>
          </w:rPr>
          <w:t xml:space="preserve">Gen9</w:t>
        </w:r>
      </w:hyperlink>
      <w:r w:rsidDel="00000000" w:rsidR="00000000" w:rsidRPr="00000000">
        <w:rPr>
          <w:rtl w:val="0"/>
        </w:rPr>
      </w:r>
    </w:p>
    <w:p w:rsidR="00000000" w:rsidDel="00000000" w:rsidP="00000000" w:rsidRDefault="00000000" w:rsidRPr="00000000" w14:paraId="0000014B">
      <w:pPr>
        <w:numPr>
          <w:ilvl w:val="0"/>
          <w:numId w:val="28"/>
        </w:numPr>
        <w:spacing w:after="0" w:afterAutospacing="0"/>
        <w:ind w:left="720" w:hanging="360"/>
        <w:rPr>
          <w:u w:val="none"/>
        </w:rPr>
      </w:pPr>
      <w:r w:rsidDel="00000000" w:rsidR="00000000" w:rsidRPr="00000000">
        <w:rPr>
          <w:rtl w:val="0"/>
        </w:rPr>
        <w:t xml:space="preserve">HPE ProLiant DL320 </w:t>
      </w:r>
      <w:hyperlink r:id="rId10">
        <w:r w:rsidDel="00000000" w:rsidR="00000000" w:rsidRPr="00000000">
          <w:rPr>
            <w:color w:val="1155cc"/>
            <w:u w:val="single"/>
            <w:rtl w:val="0"/>
          </w:rPr>
          <w:t xml:space="preserve">Gen11</w:t>
        </w:r>
      </w:hyperlink>
      <w:r w:rsidDel="00000000" w:rsidR="00000000" w:rsidRPr="00000000">
        <w:rPr>
          <w:rtl w:val="0"/>
        </w:rPr>
      </w:r>
    </w:p>
    <w:p w:rsidR="00000000" w:rsidDel="00000000" w:rsidP="00000000" w:rsidRDefault="00000000" w:rsidRPr="00000000" w14:paraId="0000014C">
      <w:pPr>
        <w:numPr>
          <w:ilvl w:val="0"/>
          <w:numId w:val="28"/>
        </w:numPr>
        <w:spacing w:after="0" w:afterAutospacing="0"/>
        <w:ind w:left="720" w:hanging="360"/>
        <w:rPr>
          <w:u w:val="none"/>
        </w:rPr>
      </w:pPr>
      <w:r w:rsidDel="00000000" w:rsidR="00000000" w:rsidRPr="00000000">
        <w:rPr>
          <w:rtl w:val="0"/>
        </w:rPr>
        <w:t xml:space="preserve">HPE ProLiant DL360 </w:t>
      </w:r>
      <w:hyperlink r:id="rId11">
        <w:r w:rsidDel="00000000" w:rsidR="00000000" w:rsidRPr="00000000">
          <w:rPr>
            <w:color w:val="1155cc"/>
            <w:u w:val="single"/>
            <w:rtl w:val="0"/>
          </w:rPr>
          <w:t xml:space="preserve">Gen10 Plus</w:t>
        </w:r>
      </w:hyperlink>
      <w:r w:rsidDel="00000000" w:rsidR="00000000" w:rsidRPr="00000000">
        <w:rPr>
          <w:rtl w:val="0"/>
        </w:rPr>
      </w:r>
    </w:p>
    <w:p w:rsidR="00000000" w:rsidDel="00000000" w:rsidP="00000000" w:rsidRDefault="00000000" w:rsidRPr="00000000" w14:paraId="0000014D">
      <w:pPr>
        <w:numPr>
          <w:ilvl w:val="0"/>
          <w:numId w:val="28"/>
        </w:numPr>
        <w:spacing w:after="0" w:afterAutospacing="0"/>
        <w:ind w:left="720" w:hanging="360"/>
        <w:rPr>
          <w:u w:val="none"/>
        </w:rPr>
      </w:pPr>
      <w:r w:rsidDel="00000000" w:rsidR="00000000" w:rsidRPr="00000000">
        <w:rPr>
          <w:rtl w:val="0"/>
        </w:rPr>
        <w:t xml:space="preserve">HPE ProLiant DL380, </w:t>
      </w:r>
      <w:hyperlink r:id="rId12">
        <w:r w:rsidDel="00000000" w:rsidR="00000000" w:rsidRPr="00000000">
          <w:rPr>
            <w:color w:val="1155cc"/>
            <w:u w:val="single"/>
            <w:rtl w:val="0"/>
          </w:rPr>
          <w:t xml:space="preserve">Gen10</w:t>
        </w:r>
      </w:hyperlink>
      <w:r w:rsidDel="00000000" w:rsidR="00000000" w:rsidRPr="00000000">
        <w:rPr>
          <w:rtl w:val="0"/>
        </w:rPr>
        <w:t xml:space="preserve">, </w:t>
      </w:r>
      <w:hyperlink r:id="rId13">
        <w:r w:rsidDel="00000000" w:rsidR="00000000" w:rsidRPr="00000000">
          <w:rPr>
            <w:color w:val="1155cc"/>
            <w:u w:val="single"/>
            <w:rtl w:val="0"/>
          </w:rPr>
          <w:t xml:space="preserve">Gen11</w:t>
        </w:r>
      </w:hyperlink>
      <w:r w:rsidDel="00000000" w:rsidR="00000000" w:rsidRPr="00000000">
        <w:rPr>
          <w:rtl w:val="0"/>
        </w:rPr>
      </w:r>
    </w:p>
    <w:p w:rsidR="00000000" w:rsidDel="00000000" w:rsidP="00000000" w:rsidRDefault="00000000" w:rsidRPr="00000000" w14:paraId="0000014E">
      <w:pPr>
        <w:numPr>
          <w:ilvl w:val="0"/>
          <w:numId w:val="28"/>
        </w:numPr>
        <w:spacing w:after="0" w:afterAutospacing="0"/>
        <w:ind w:left="720" w:hanging="360"/>
        <w:rPr>
          <w:u w:val="none"/>
        </w:rPr>
      </w:pPr>
      <w:r w:rsidDel="00000000" w:rsidR="00000000" w:rsidRPr="00000000">
        <w:rPr>
          <w:rtl w:val="0"/>
        </w:rPr>
        <w:t xml:space="preserve">HPE ProLiant DL560 </w:t>
      </w:r>
      <w:hyperlink r:id="rId14">
        <w:r w:rsidDel="00000000" w:rsidR="00000000" w:rsidRPr="00000000">
          <w:rPr>
            <w:color w:val="1155cc"/>
            <w:u w:val="single"/>
            <w:rtl w:val="0"/>
          </w:rPr>
          <w:t xml:space="preserve">Gen10</w:t>
        </w:r>
      </w:hyperlink>
      <w:r w:rsidDel="00000000" w:rsidR="00000000" w:rsidRPr="00000000">
        <w:rPr>
          <w:rtl w:val="0"/>
        </w:rPr>
      </w:r>
    </w:p>
    <w:p w:rsidR="00000000" w:rsidDel="00000000" w:rsidP="00000000" w:rsidRDefault="00000000" w:rsidRPr="00000000" w14:paraId="0000014F">
      <w:pPr>
        <w:numPr>
          <w:ilvl w:val="0"/>
          <w:numId w:val="28"/>
        </w:numPr>
        <w:ind w:left="720" w:hanging="360"/>
        <w:rPr>
          <w:u w:val="none"/>
        </w:rPr>
      </w:pPr>
      <w:r w:rsidDel="00000000" w:rsidR="00000000" w:rsidRPr="00000000">
        <w:rPr>
          <w:rtl w:val="0"/>
        </w:rPr>
        <w:t xml:space="preserve">HPE Synergy 480 </w:t>
      </w:r>
      <w:hyperlink r:id="rId15">
        <w:r w:rsidDel="00000000" w:rsidR="00000000" w:rsidRPr="00000000">
          <w:rPr>
            <w:color w:val="1155cc"/>
            <w:u w:val="single"/>
            <w:rtl w:val="0"/>
          </w:rPr>
          <w:t xml:space="preserve">Gen10</w:t>
        </w:r>
      </w:hyperlink>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All ESXi hosts boot from local disk or NVME: this is dependent on when the hardware was purchased and what options were available. </w:t>
      </w:r>
    </w:p>
    <w:p w:rsidR="00000000" w:rsidDel="00000000" w:rsidP="00000000" w:rsidRDefault="00000000" w:rsidRPr="00000000" w14:paraId="00000152">
      <w:pPr>
        <w:rPr/>
      </w:pPr>
      <w:r w:rsidDel="00000000" w:rsidR="00000000" w:rsidRPr="00000000">
        <w:rPr>
          <w:rtl w:val="0"/>
        </w:rPr>
        <w:t xml:space="preserve">The DC storage is provided by Fusion SDS for current OpenShift clusters for CaaS, and NetApp providing NFS v3 to Current ESXi hosts.</w:t>
      </w:r>
    </w:p>
    <w:p w:rsidR="00000000" w:rsidDel="00000000" w:rsidP="00000000" w:rsidRDefault="00000000" w:rsidRPr="00000000" w14:paraId="00000153">
      <w:pPr>
        <w:pStyle w:val="Heading2"/>
        <w:rPr/>
      </w:pPr>
      <w:bookmarkStart w:colFirst="0" w:colLast="0" w:name="_2w2gytgjelct" w:id="30"/>
      <w:bookmarkEnd w:id="30"/>
      <w:r w:rsidDel="00000000" w:rsidR="00000000" w:rsidRPr="00000000">
        <w:rPr>
          <w:rtl w:val="0"/>
        </w:rPr>
        <w:t xml:space="preserve">Virtualization network</w:t>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Networks inside the Data Centers are in a spine-leaf configuration using Cisco ACI fabric. The factories are spine leaves that have end of row switches connected back to the factory core. New factories are top of rack switches back to factory core. All networking hardware is from Cisco. </w:t>
      </w:r>
    </w:p>
    <w:p w:rsidR="00000000" w:rsidDel="00000000" w:rsidP="00000000" w:rsidRDefault="00000000" w:rsidRPr="00000000" w14:paraId="00000155">
      <w:pPr>
        <w:ind w:left="0" w:firstLine="0"/>
        <w:rPr/>
      </w:pPr>
      <w:r w:rsidDel="00000000" w:rsidR="00000000" w:rsidRPr="00000000">
        <w:rPr>
          <w:rtl w:val="0"/>
        </w:rPr>
        <w:t xml:space="preserve">EPGs and VLANs are used to isolate traffic and storage run over the same network hardware as the rest of the environment.</w:t>
      </w:r>
    </w:p>
    <w:p w:rsidR="00000000" w:rsidDel="00000000" w:rsidP="00000000" w:rsidRDefault="00000000" w:rsidRPr="00000000" w14:paraId="00000156">
      <w:pPr>
        <w:ind w:left="0" w:firstLine="0"/>
        <w:jc w:val="center"/>
        <w:rPr/>
      </w:pPr>
      <w:r w:rsidDel="00000000" w:rsidR="00000000" w:rsidRPr="00000000">
        <w:rPr/>
        <w:drawing>
          <wp:inline distB="114300" distT="114300" distL="114300" distR="114300">
            <wp:extent cx="4557713" cy="3826759"/>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57713" cy="382675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ind w:left="0"/>
        <w:rPr/>
      </w:pPr>
      <w:bookmarkStart w:colFirst="0" w:colLast="0" w:name="_ikk6u18nsi9s" w:id="31"/>
      <w:bookmarkEnd w:id="31"/>
      <w:r w:rsidDel="00000000" w:rsidR="00000000" w:rsidRPr="00000000">
        <w:rPr>
          <w:rtl w:val="0"/>
        </w:rPr>
        <w:t xml:space="preserve">Virtualization storage</w:t>
      </w:r>
    </w:p>
    <w:p w:rsidR="00000000" w:rsidDel="00000000" w:rsidP="00000000" w:rsidRDefault="00000000" w:rsidRPr="00000000" w14:paraId="0000015B">
      <w:pPr>
        <w:ind w:left="0"/>
        <w:rPr/>
      </w:pPr>
      <w:r w:rsidDel="00000000" w:rsidR="00000000" w:rsidRPr="00000000">
        <w:rPr>
          <w:rtl w:val="0"/>
        </w:rPr>
        <w:t xml:space="preserve">Storage in the data centers is set up with failure domains to provide maximum resilience. NetApp provides the backing storage for ESXi LUNs over NFS v3and provides backups leveraging volume snapshotting. </w:t>
      </w:r>
    </w:p>
    <w:p w:rsidR="00000000" w:rsidDel="00000000" w:rsidP="00000000" w:rsidRDefault="00000000" w:rsidRPr="00000000" w14:paraId="0000015C">
      <w:pPr>
        <w:numPr>
          <w:ilvl w:val="0"/>
          <w:numId w:val="5"/>
        </w:numPr>
        <w:spacing w:after="0" w:afterAutospacing="0"/>
        <w:ind w:left="720" w:hanging="360"/>
        <w:rPr>
          <w:b w:val="0"/>
          <w:sz w:val="22"/>
          <w:szCs w:val="22"/>
        </w:rPr>
      </w:pPr>
      <w:r w:rsidDel="00000000" w:rsidR="00000000" w:rsidRPr="00000000">
        <w:rPr>
          <w:color w:val="434343"/>
          <w:rtl w:val="0"/>
        </w:rPr>
        <w:t xml:space="preserve">Local storage is leveraged for ESXi hosts to boot. Currently a mix of flash drives and NVME is used. The differences arise from the purchase date, as the hardware used different storage media. There is no boot from SAN or SD card</w:t>
      </w:r>
    </w:p>
    <w:p w:rsidR="00000000" w:rsidDel="00000000" w:rsidP="00000000" w:rsidRDefault="00000000" w:rsidRPr="00000000" w14:paraId="0000015D">
      <w:pPr>
        <w:numPr>
          <w:ilvl w:val="0"/>
          <w:numId w:val="5"/>
        </w:numPr>
        <w:spacing w:after="0" w:afterAutospacing="0"/>
        <w:ind w:left="720" w:hanging="360"/>
        <w:rPr>
          <w:b w:val="0"/>
          <w:sz w:val="22"/>
          <w:szCs w:val="22"/>
        </w:rPr>
      </w:pPr>
      <w:r w:rsidDel="00000000" w:rsidR="00000000" w:rsidRPr="00000000">
        <w:rPr>
          <w:color w:val="434343"/>
          <w:rtl w:val="0"/>
        </w:rPr>
        <w:t xml:space="preserve">Clusters that are not using NetApp are using “localstorage” </w:t>
      </w:r>
    </w:p>
    <w:p w:rsidR="00000000" w:rsidDel="00000000" w:rsidP="00000000" w:rsidRDefault="00000000" w:rsidRPr="00000000" w14:paraId="0000015E">
      <w:pPr>
        <w:numPr>
          <w:ilvl w:val="0"/>
          <w:numId w:val="5"/>
        </w:numPr>
        <w:spacing w:after="0" w:afterAutospacing="0"/>
        <w:ind w:left="720" w:hanging="360"/>
        <w:rPr>
          <w:b w:val="0"/>
          <w:sz w:val="22"/>
          <w:szCs w:val="22"/>
        </w:rPr>
      </w:pPr>
      <w:r w:rsidDel="00000000" w:rsidR="00000000" w:rsidRPr="00000000">
        <w:rPr>
          <w:color w:val="434343"/>
          <w:rtl w:val="0"/>
        </w:rPr>
        <w:t xml:space="preserve">ODF is used in the current OpenShift (CaaS) environments</w:t>
      </w:r>
    </w:p>
    <w:p w:rsidR="00000000" w:rsidDel="00000000" w:rsidP="00000000" w:rsidRDefault="00000000" w:rsidRPr="00000000" w14:paraId="0000015F">
      <w:pPr>
        <w:numPr>
          <w:ilvl w:val="0"/>
          <w:numId w:val="5"/>
        </w:numPr>
        <w:ind w:left="720" w:hanging="360"/>
        <w:rPr>
          <w:b w:val="0"/>
          <w:sz w:val="22"/>
          <w:szCs w:val="22"/>
        </w:rPr>
      </w:pPr>
      <w:r w:rsidDel="00000000" w:rsidR="00000000" w:rsidRPr="00000000">
        <w:rPr>
          <w:b w:val="0"/>
          <w:sz w:val="22"/>
          <w:szCs w:val="22"/>
          <w:rtl w:val="0"/>
        </w:rPr>
        <w:t xml:space="preserve">Cohesity was discussed for incremental backups (</w:t>
      </w:r>
      <w:r w:rsidDel="00000000" w:rsidR="00000000" w:rsidRPr="00000000">
        <w:rPr>
          <w:rtl w:val="0"/>
        </w:rPr>
        <w:t xml:space="preserve">CBT).</w:t>
      </w:r>
      <w:r w:rsidDel="00000000" w:rsidR="00000000" w:rsidRPr="00000000">
        <w:rPr>
          <w:b w:val="0"/>
          <w:sz w:val="22"/>
          <w:szCs w:val="22"/>
          <w:rtl w:val="0"/>
        </w:rPr>
        <w:t xml:space="preserve"> RedHat is actively discussing with Cohesity (a partner of Red Hat). and while there is currently no ETA, this is being actively p</w:t>
      </w:r>
      <w:r w:rsidDel="00000000" w:rsidR="00000000" w:rsidRPr="00000000">
        <w:rPr>
          <w:rtl w:val="0"/>
        </w:rPr>
        <w:t xml:space="preserve">ursued for an accelerated implementation and general availability</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160">
      <w:pPr>
        <w:pStyle w:val="Heading2"/>
        <w:ind w:left="0"/>
        <w:rPr/>
      </w:pPr>
      <w:bookmarkStart w:colFirst="0" w:colLast="0" w:name="_zhi77jn1cylp" w:id="32"/>
      <w:bookmarkEnd w:id="32"/>
      <w:r w:rsidDel="00000000" w:rsidR="00000000" w:rsidRPr="00000000">
        <w:rPr>
          <w:color w:val="434343"/>
          <w:rtl w:val="0"/>
        </w:rPr>
        <w:t xml:space="preserve">Day-1 and Day-2 operations</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This section describes the current technologies and practices used for the existing VMWare-based VM operations.</w:t>
      </w:r>
    </w:p>
    <w:p w:rsidR="00000000" w:rsidDel="00000000" w:rsidP="00000000" w:rsidRDefault="00000000" w:rsidRPr="00000000" w14:paraId="00000162">
      <w:pPr>
        <w:pStyle w:val="Heading3"/>
        <w:rPr/>
      </w:pPr>
      <w:bookmarkStart w:colFirst="0" w:colLast="0" w:name="_oew0pnprsqx0" w:id="33"/>
      <w:bookmarkEnd w:id="33"/>
      <w:r w:rsidDel="00000000" w:rsidR="00000000" w:rsidRPr="00000000">
        <w:rPr>
          <w:rtl w:val="0"/>
        </w:rPr>
        <w:t xml:space="preserve">User management</w:t>
      </w:r>
    </w:p>
    <w:p w:rsidR="00000000" w:rsidDel="00000000" w:rsidP="00000000" w:rsidRDefault="00000000" w:rsidRPr="00000000" w14:paraId="00000163">
      <w:pPr>
        <w:rPr/>
      </w:pPr>
      <w:r w:rsidDel="00000000" w:rsidR="00000000" w:rsidRPr="00000000">
        <w:rPr>
          <w:rtl w:val="0"/>
        </w:rPr>
        <w:t xml:space="preserve">Users have a principal stored and groups in Microsoft Active Directory. Hashicorp Vault is used for</w:t>
      </w:r>
      <w:r w:rsidDel="00000000" w:rsidR="00000000" w:rsidRPr="00000000">
        <w:rPr>
          <w:rtl w:val="0"/>
        </w:rPr>
        <w:t xml:space="preserve"> </w:t>
      </w:r>
      <w:r w:rsidDel="00000000" w:rsidR="00000000" w:rsidRPr="00000000">
        <w:rPr>
          <w:rtl w:val="0"/>
        </w:rPr>
        <w:t xml:space="preserve">secrets</w:t>
      </w:r>
      <w:r w:rsidDel="00000000" w:rsidR="00000000" w:rsidRPr="00000000">
        <w:rPr>
          <w:rtl w:val="0"/>
        </w:rPr>
        <w:t xml:space="preserve"> management for CaaS (Containers on OpenShift).</w:t>
      </w:r>
      <w:r w:rsidDel="00000000" w:rsidR="00000000" w:rsidRPr="00000000">
        <w:rPr>
          <w:rtl w:val="0"/>
        </w:rPr>
        <w:t xml:space="preserve"> The Least-Privilege model is used along with RBAC for resource access and permissions.</w:t>
      </w:r>
    </w:p>
    <w:p w:rsidR="00000000" w:rsidDel="00000000" w:rsidP="00000000" w:rsidRDefault="00000000" w:rsidRPr="00000000" w14:paraId="00000164">
      <w:pPr>
        <w:pStyle w:val="Heading3"/>
        <w:rPr/>
      </w:pPr>
      <w:bookmarkStart w:colFirst="0" w:colLast="0" w:name="_t7x67ycofffj" w:id="34"/>
      <w:bookmarkEnd w:id="34"/>
      <w:r w:rsidDel="00000000" w:rsidR="00000000" w:rsidRPr="00000000">
        <w:rPr>
          <w:rtl w:val="0"/>
        </w:rPr>
        <w:t xml:space="preserve">Log management</w:t>
      </w:r>
    </w:p>
    <w:p w:rsidR="00000000" w:rsidDel="00000000" w:rsidP="00000000" w:rsidRDefault="00000000" w:rsidRPr="00000000" w14:paraId="00000165">
      <w:pPr>
        <w:rPr/>
      </w:pPr>
      <w:r w:rsidDel="00000000" w:rsidR="00000000" w:rsidRPr="00000000">
        <w:rPr>
          <w:rtl w:val="0"/>
        </w:rPr>
        <w:t xml:space="preserve">Manufacturing Customer </w:t>
      </w:r>
      <w:r w:rsidDel="00000000" w:rsidR="00000000" w:rsidRPr="00000000">
        <w:rPr>
          <w:rtl w:val="0"/>
        </w:rPr>
        <w:t xml:space="preserve">uses </w:t>
      </w:r>
      <w:r w:rsidDel="00000000" w:rsidR="00000000" w:rsidRPr="00000000">
        <w:rPr>
          <w:rtl w:val="0"/>
        </w:rPr>
        <w:t xml:space="preserve">Splunk and Google object buckets, where applications send their logs.</w:t>
      </w:r>
    </w:p>
    <w:p w:rsidR="00000000" w:rsidDel="00000000" w:rsidP="00000000" w:rsidRDefault="00000000" w:rsidRPr="00000000" w14:paraId="00000166">
      <w:pPr>
        <w:pStyle w:val="Heading3"/>
        <w:rPr/>
      </w:pPr>
      <w:bookmarkStart w:colFirst="0" w:colLast="0" w:name="_rkapo1qldknh" w:id="35"/>
      <w:bookmarkEnd w:id="35"/>
      <w:r w:rsidDel="00000000" w:rsidR="00000000" w:rsidRPr="00000000">
        <w:rPr>
          <w:rtl w:val="0"/>
        </w:rPr>
        <w:t xml:space="preserve">Monitoring</w:t>
      </w:r>
    </w:p>
    <w:p w:rsidR="00000000" w:rsidDel="00000000" w:rsidP="00000000" w:rsidRDefault="00000000" w:rsidRPr="00000000" w14:paraId="00000167">
      <w:pPr>
        <w:rPr/>
      </w:pPr>
      <w:r w:rsidDel="00000000" w:rsidR="00000000" w:rsidRPr="00000000">
        <w:rPr>
          <w:rtl w:val="0"/>
        </w:rPr>
        <w:t xml:space="preserve">Manufacturing Customer uses VMWare vRealize Ops Manager,  Shell Monitoring, Dynatrace, QRadar, and Progress Whats Up Gold</w:t>
      </w:r>
      <w:r w:rsidDel="00000000" w:rsidR="00000000" w:rsidRPr="00000000">
        <w:rPr>
          <w:vertAlign w:val="superscript"/>
        </w:rPr>
        <w:footnoteReference w:customMarkFollows="0" w:id="3"/>
      </w:r>
      <w:r w:rsidDel="00000000" w:rsidR="00000000" w:rsidRPr="00000000">
        <w:rPr>
          <w:rtl w:val="0"/>
        </w:rPr>
        <w:t xml:space="preserve"> for monitoring VMs </w:t>
      </w:r>
      <w:r w:rsidDel="00000000" w:rsidR="00000000" w:rsidRPr="00000000">
        <w:rPr>
          <w:rtl w:val="0"/>
        </w:rPr>
        <w:t xml:space="preserve">and</w:t>
      </w:r>
      <w:r w:rsidDel="00000000" w:rsidR="00000000" w:rsidRPr="00000000">
        <w:rPr>
          <w:rtl w:val="0"/>
        </w:rPr>
        <w:t xml:space="preserve"> applications.</w:t>
      </w:r>
    </w:p>
    <w:p w:rsidR="00000000" w:rsidDel="00000000" w:rsidP="00000000" w:rsidRDefault="00000000" w:rsidRPr="00000000" w14:paraId="00000168">
      <w:pPr>
        <w:rPr/>
      </w:pPr>
      <w:r w:rsidDel="00000000" w:rsidR="00000000" w:rsidRPr="00000000">
        <w:rPr>
          <w:rtl w:val="0"/>
        </w:rPr>
        <w:t xml:space="preserve">Storage uses NetApp Insights for monitoring. </w:t>
      </w:r>
    </w:p>
    <w:p w:rsidR="00000000" w:rsidDel="00000000" w:rsidP="00000000" w:rsidRDefault="00000000" w:rsidRPr="00000000" w14:paraId="00000169">
      <w:pPr>
        <w:rPr/>
      </w:pPr>
      <w:r w:rsidDel="00000000" w:rsidR="00000000" w:rsidRPr="00000000">
        <w:rPr>
          <w:rtl w:val="0"/>
        </w:rPr>
        <w:t xml:space="preserve">Alerting for current OpenShift Clusters is performed by Alertmanager to BMC and webhooks to Webex Teams.</w:t>
      </w:r>
    </w:p>
    <w:p w:rsidR="00000000" w:rsidDel="00000000" w:rsidP="00000000" w:rsidRDefault="00000000" w:rsidRPr="00000000" w14:paraId="0000016A">
      <w:pPr>
        <w:pStyle w:val="Heading3"/>
        <w:rPr/>
      </w:pPr>
      <w:bookmarkStart w:colFirst="0" w:colLast="0" w:name="_dgvdqq7fcnl" w:id="36"/>
      <w:bookmarkEnd w:id="36"/>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rPr/>
      </w:pPr>
      <w:bookmarkStart w:colFirst="0" w:colLast="0" w:name="_ke6m22eyda9f" w:id="37"/>
      <w:bookmarkEnd w:id="37"/>
      <w:r w:rsidDel="00000000" w:rsidR="00000000" w:rsidRPr="00000000">
        <w:rPr>
          <w:rtl w:val="0"/>
        </w:rPr>
        <w:t xml:space="preserve">Automation and Self-Service</w:t>
      </w:r>
    </w:p>
    <w:p w:rsidR="00000000" w:rsidDel="00000000" w:rsidP="00000000" w:rsidRDefault="00000000" w:rsidRPr="00000000" w14:paraId="0000016C">
      <w:pPr>
        <w:ind w:left="0" w:firstLine="0"/>
        <w:rPr>
          <w:color w:val="434343"/>
        </w:rPr>
      </w:pPr>
      <w:r w:rsidDel="00000000" w:rsidR="00000000" w:rsidRPr="00000000">
        <w:rPr>
          <w:color w:val="434343"/>
          <w:rtl w:val="0"/>
        </w:rPr>
        <w:t xml:space="preserve">Manufacturing Customer has a semi-automated self-service model for provisioning VMs in the current platform.</w:t>
      </w:r>
    </w:p>
    <w:p w:rsidR="00000000" w:rsidDel="00000000" w:rsidP="00000000" w:rsidRDefault="00000000" w:rsidRPr="00000000" w14:paraId="0000016D">
      <w:pPr>
        <w:ind w:left="0" w:firstLine="0"/>
        <w:rPr>
          <w:color w:val="434343"/>
        </w:rPr>
      </w:pPr>
      <w:r w:rsidDel="00000000" w:rsidR="00000000" w:rsidRPr="00000000">
        <w:rPr>
          <w:color w:val="434343"/>
          <w:rtl w:val="0"/>
        </w:rPr>
        <w:t xml:space="preserve">The end users fill in the request details in an Excel base spreadsheet template and submit this to the VM operations team for provisioning.</w:t>
      </w:r>
    </w:p>
    <w:p w:rsidR="00000000" w:rsidDel="00000000" w:rsidP="00000000" w:rsidRDefault="00000000" w:rsidRPr="00000000" w14:paraId="0000016E">
      <w:pPr>
        <w:ind w:left="0" w:firstLine="0"/>
        <w:rPr>
          <w:color w:val="434343"/>
        </w:rPr>
      </w:pPr>
      <w:r w:rsidDel="00000000" w:rsidR="00000000" w:rsidRPr="00000000">
        <w:rPr>
          <w:color w:val="434343"/>
          <w:rtl w:val="0"/>
        </w:rPr>
        <w:t xml:space="preserve">Manufacturing Customer utilizes an</w:t>
      </w:r>
      <w:r w:rsidDel="00000000" w:rsidR="00000000" w:rsidRPr="00000000">
        <w:rPr>
          <w:rFonts w:ascii="Red Hat Text Medium" w:cs="Red Hat Text Medium" w:eastAsia="Red Hat Text Medium" w:hAnsi="Red Hat Text Medium"/>
          <w:color w:val="434343"/>
          <w:rtl w:val="0"/>
        </w:rPr>
        <w:t xml:space="preserve"> in-house developed tool</w:t>
      </w:r>
      <w:r w:rsidDel="00000000" w:rsidR="00000000" w:rsidRPr="00000000">
        <w:rPr>
          <w:color w:val="434343"/>
          <w:rtl w:val="0"/>
        </w:rPr>
        <w:t xml:space="preserve"> that scrapes this request spreadsheet and extracts the relevant information. It also performs data validation and other checks, and converts the request into a machine-consumable JSON.</w:t>
      </w:r>
    </w:p>
    <w:p w:rsidR="00000000" w:rsidDel="00000000" w:rsidP="00000000" w:rsidRDefault="00000000" w:rsidRPr="00000000" w14:paraId="0000016F">
      <w:pPr>
        <w:ind w:left="0" w:firstLine="0"/>
        <w:rPr>
          <w:color w:val="434343"/>
        </w:rPr>
      </w:pPr>
      <w:r w:rsidDel="00000000" w:rsidR="00000000" w:rsidRPr="00000000">
        <w:rPr>
          <w:color w:val="434343"/>
          <w:rtl w:val="0"/>
        </w:rPr>
        <w:t xml:space="preserve">The tool uses the scraped data and makes API calls to the various systems (including VMWare automation) to create the pre-requisites and execute the blueprints to build the VM.  This is common to both DC and  facility/distributed space, except that for facilities, the site IT team is also involved in the final build and provisioning.</w:t>
      </w:r>
    </w:p>
    <w:p w:rsidR="00000000" w:rsidDel="00000000" w:rsidP="00000000" w:rsidRDefault="00000000" w:rsidRPr="00000000" w14:paraId="00000170">
      <w:pPr>
        <w:ind w:left="0" w:firstLine="0"/>
        <w:rPr>
          <w:color w:val="434343"/>
        </w:rPr>
      </w:pPr>
      <w:r w:rsidDel="00000000" w:rsidR="00000000" w:rsidRPr="00000000">
        <w:rPr>
          <w:color w:val="434343"/>
          <w:rtl w:val="0"/>
        </w:rPr>
        <w:t xml:space="preserve">Manufacturing Customer has a documented standard (“Principles of Virtualization”), which includes the limits, best-practices, and other relevant considerations. Any VM request that does not comply with these principles is reviewed and approved via a separate manual process.</w:t>
      </w:r>
    </w:p>
    <w:p w:rsidR="00000000" w:rsidDel="00000000" w:rsidP="00000000" w:rsidRDefault="00000000" w:rsidRPr="00000000" w14:paraId="00000171">
      <w:pPr>
        <w:ind w:left="0" w:firstLine="0"/>
        <w:rPr>
          <w:color w:val="434343"/>
        </w:rPr>
      </w:pPr>
      <w:r w:rsidDel="00000000" w:rsidR="00000000" w:rsidRPr="00000000">
        <w:rPr>
          <w:color w:val="434343"/>
          <w:rtl w:val="0"/>
        </w:rPr>
        <w:t xml:space="preserve">Manufacturing Customer is exploring enhancements to this process and tooling.</w:t>
      </w:r>
      <w:r w:rsidDel="00000000" w:rsidR="00000000" w:rsidRPr="00000000">
        <w:rPr>
          <w:rtl w:val="0"/>
        </w:rPr>
      </w:r>
    </w:p>
    <w:p w:rsidR="00000000" w:rsidDel="00000000" w:rsidP="00000000" w:rsidRDefault="00000000" w:rsidRPr="00000000" w14:paraId="00000172">
      <w:pPr>
        <w:pStyle w:val="Heading1"/>
        <w:rPr/>
      </w:pPr>
      <w:bookmarkStart w:colFirst="0" w:colLast="0" w:name="_efjnm725xqj4" w:id="38"/>
      <w:bookmarkEnd w:id="38"/>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rPr/>
      </w:pPr>
      <w:bookmarkStart w:colFirst="0" w:colLast="0" w:name="_h9zilfr5tyyt" w:id="39"/>
      <w:bookmarkEnd w:id="39"/>
      <w:r w:rsidDel="00000000" w:rsidR="00000000" w:rsidRPr="00000000">
        <w:rPr>
          <w:rtl w:val="0"/>
        </w:rPr>
        <w:t xml:space="preserve">Workload Migration: Complexity Analysis</w:t>
      </w:r>
      <w:r w:rsidDel="00000000" w:rsidR="00000000" w:rsidRPr="00000000">
        <w:rPr>
          <w:rtl w:val="0"/>
        </w:rPr>
      </w:r>
    </w:p>
    <w:p w:rsidR="00000000" w:rsidDel="00000000" w:rsidP="00000000" w:rsidRDefault="00000000" w:rsidRPr="00000000" w14:paraId="00000174">
      <w:pPr>
        <w:ind w:left="0"/>
        <w:rPr/>
      </w:pPr>
      <w:r w:rsidDel="00000000" w:rsidR="00000000" w:rsidRPr="00000000">
        <w:rPr>
          <w:rtl w:val="0"/>
        </w:rPr>
        <w:t xml:space="preserve">As a part of the assessment, Manufacturing Customer provided a </w:t>
      </w:r>
      <w:r w:rsidDel="00000000" w:rsidR="00000000" w:rsidRPr="00000000">
        <w:rPr>
          <w:rFonts w:ascii="Red Hat Text Medium" w:cs="Red Hat Text Medium" w:eastAsia="Red Hat Text Medium" w:hAnsi="Red Hat Text Medium"/>
          <w:rtl w:val="0"/>
        </w:rPr>
        <w:t xml:space="preserve">detailed inventory of the current VM and underlying VMWare infrastructure</w:t>
      </w:r>
      <w:r w:rsidDel="00000000" w:rsidR="00000000" w:rsidRPr="00000000">
        <w:rPr>
          <w:vertAlign w:val="superscript"/>
        </w:rPr>
        <w:footnoteReference w:customMarkFollows="0" w:id="4"/>
      </w:r>
      <w:r w:rsidDel="00000000" w:rsidR="00000000" w:rsidRPr="00000000">
        <w:rPr>
          <w:rtl w:val="0"/>
        </w:rPr>
        <w:t xml:space="preserve">. Red Hat has analyzed this data to assess the scope and volume of VM migration candidates, and the complexity of migration.</w:t>
      </w:r>
    </w:p>
    <w:p w:rsidR="00000000" w:rsidDel="00000000" w:rsidP="00000000" w:rsidRDefault="00000000" w:rsidRPr="00000000" w14:paraId="00000175">
      <w:pPr>
        <w:ind w:left="0"/>
        <w:rPr/>
      </w:pPr>
      <w:r w:rsidDel="00000000" w:rsidR="00000000" w:rsidRPr="00000000">
        <w:rPr>
          <w:rtl w:val="0"/>
        </w:rPr>
        <w:t xml:space="preserve">The information that was shared allowed Red Hat to get a better understanding of Manufacturing Customer's VMWare environment and the complexities in the current virtualization solution.  We have identified areas where Red Hat can assist and facilitate Manufacturing Customer to migrate from VMWare to OpenShift Virtualization.  </w:t>
      </w:r>
    </w:p>
    <w:p w:rsidR="00000000" w:rsidDel="00000000" w:rsidP="00000000" w:rsidRDefault="00000000" w:rsidRPr="00000000" w14:paraId="00000176">
      <w:pPr>
        <w:ind w:left="0"/>
        <w:rPr/>
      </w:pPr>
      <w:r w:rsidDel="00000000" w:rsidR="00000000" w:rsidRPr="00000000">
        <w:rPr>
          <w:rtl w:val="0"/>
        </w:rPr>
        <w:t xml:space="preserve">Items that will take more time and care in planning  are the </w:t>
      </w:r>
      <w:r w:rsidDel="00000000" w:rsidR="00000000" w:rsidRPr="00000000">
        <w:rPr>
          <w:rFonts w:ascii="Red Hat Text Medium" w:cs="Red Hat Text Medium" w:eastAsia="Red Hat Text Medium" w:hAnsi="Red Hat Text Medium"/>
          <w:rtl w:val="0"/>
        </w:rPr>
        <w:t xml:space="preserve">facilities / distributed sites</w:t>
      </w:r>
      <w:r w:rsidDel="00000000" w:rsidR="00000000" w:rsidRPr="00000000">
        <w:rPr>
          <w:rtl w:val="0"/>
        </w:rPr>
        <w:t xml:space="preserve"> as these sites are high impact if the site is down, and some sites are constrained on bandwidth as well.  Even though it may be technically easy to migrate a VM at these sites, the constraint is the scheduling and business decisions around scheduling the migration windows.</w:t>
      </w:r>
    </w:p>
    <w:p w:rsidR="00000000" w:rsidDel="00000000" w:rsidP="00000000" w:rsidRDefault="00000000" w:rsidRPr="00000000" w14:paraId="00000177">
      <w:pPr>
        <w:ind w:left="0"/>
        <w:rPr/>
      </w:pPr>
      <w:r w:rsidDel="00000000" w:rsidR="00000000" w:rsidRPr="00000000">
        <w:rPr>
          <w:rtl w:val="0"/>
        </w:rPr>
        <w:t xml:space="preserve">Other difficult migrations will be around the </w:t>
      </w:r>
      <w:r w:rsidDel="00000000" w:rsidR="00000000" w:rsidRPr="00000000">
        <w:rPr>
          <w:rFonts w:ascii="Red Hat Text Medium" w:cs="Red Hat Text Medium" w:eastAsia="Red Hat Text Medium" w:hAnsi="Red Hat Text Medium"/>
          <w:rtl w:val="0"/>
        </w:rPr>
        <w:t xml:space="preserve">MS-SQL servers</w:t>
      </w:r>
      <w:r w:rsidDel="00000000" w:rsidR="00000000" w:rsidRPr="00000000">
        <w:rPr>
          <w:rtl w:val="0"/>
        </w:rPr>
        <w:t xml:space="preserve"> due to the nature of “Always On” and there are also licensing concerns (for vendor/COTS vendors) that may present some issues during migrations.  We have also identified the witness site as a challenging migration, not due to technical complexity, but getting the time window to migrate the VMs</w:t>
      </w:r>
    </w:p>
    <w:p w:rsidR="00000000" w:rsidDel="00000000" w:rsidP="00000000" w:rsidRDefault="00000000" w:rsidRPr="00000000" w14:paraId="00000178">
      <w:pPr>
        <w:ind w:left="0"/>
        <w:rPr/>
      </w:pPr>
      <w:r w:rsidDel="00000000" w:rsidR="00000000" w:rsidRPr="00000000">
        <w:rPr>
          <w:rFonts w:ascii="Red Hat Text Medium" w:cs="Red Hat Text Medium" w:eastAsia="Red Hat Text Medium" w:hAnsi="Red Hat Text Medium"/>
          <w:rtl w:val="0"/>
        </w:rPr>
        <w:t xml:space="preserve">Oracle VMs</w:t>
      </w:r>
      <w:r w:rsidDel="00000000" w:rsidR="00000000" w:rsidRPr="00000000">
        <w:rPr>
          <w:rtl w:val="0"/>
        </w:rPr>
        <w:t xml:space="preserve"> also pose their own issues where Oracle itself does not support their product running on any virtual platform except for their own (which is a derivative of Red Hat’s platform), and VMWare. Red Hat does not see any technical issues but there are licensing and support issues that will need to be addressed.</w:t>
      </w:r>
    </w:p>
    <w:p w:rsidR="00000000" w:rsidDel="00000000" w:rsidP="00000000" w:rsidRDefault="00000000" w:rsidRPr="00000000" w14:paraId="00000179">
      <w:pPr>
        <w:ind w:left="0"/>
        <w:rPr/>
      </w:pPr>
      <w:r w:rsidDel="00000000" w:rsidR="00000000" w:rsidRPr="00000000">
        <w:rPr>
          <w:rtl w:val="0"/>
        </w:rPr>
        <w:t xml:space="preserve">There are some discrepancies in the  data that was provided from the RV tool export, which may skew the analysis. This is caused when a VM is created and not set to the proper OS type and or version in the VM metadata. When vmware tools are installed in the guest, it will report the correct OS version, however this is not always possible: for example with appliances.</w:t>
      </w:r>
      <w:r w:rsidDel="00000000" w:rsidR="00000000" w:rsidRPr="00000000">
        <w:rPr>
          <w:rtl w:val="0"/>
        </w:rPr>
      </w:r>
    </w:p>
    <w:p w:rsidR="00000000" w:rsidDel="00000000" w:rsidP="00000000" w:rsidRDefault="00000000" w:rsidRPr="00000000" w14:paraId="0000017A">
      <w:pPr>
        <w:pStyle w:val="Heading3"/>
        <w:ind w:left="0"/>
        <w:rPr>
          <w:rFonts w:ascii="Red Hat Text" w:cs="Red Hat Text" w:eastAsia="Red Hat Text" w:hAnsi="Red Hat Text"/>
        </w:rPr>
      </w:pPr>
      <w:bookmarkStart w:colFirst="0" w:colLast="0" w:name="_ddx235bofkcm" w:id="40"/>
      <w:bookmarkEnd w:id="40"/>
      <w:r w:rsidDel="00000000" w:rsidR="00000000" w:rsidRPr="00000000">
        <w:rPr>
          <w:rFonts w:ascii="Red Hat Text" w:cs="Red Hat Text" w:eastAsia="Red Hat Text" w:hAnsi="Red Hat Text"/>
          <w:rtl w:val="0"/>
        </w:rPr>
        <w:t xml:space="preserve">Existing Virtual Machines</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The table below lists the current VMs across all VMWare clusters and all regions. Note that this includes a set of excluded VMs for vCenter instances that are being decommissioned. Subsequent sections take this exclusion into account.</w:t>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10"/>
        <w:gridCol w:w="1785"/>
        <w:gridCol w:w="1590"/>
        <w:gridCol w:w="1590"/>
        <w:gridCol w:w="1590"/>
        <w:tblGridChange w:id="0">
          <w:tblGrid>
            <w:gridCol w:w="1875"/>
            <w:gridCol w:w="1110"/>
            <w:gridCol w:w="1785"/>
            <w:gridCol w:w="1590"/>
            <w:gridCol w:w="1590"/>
            <w:gridCol w:w="1590"/>
          </w:tblGrid>
        </w:tblGridChange>
      </w:tblGrid>
      <w:tr>
        <w:trPr>
          <w:cantSplit w:val="0"/>
          <w:tblHeader w:val="1"/>
        </w:trPr>
        <w:tc>
          <w:tcPr>
            <w:shd w:fill="ee0000"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Location</w:t>
            </w:r>
          </w:p>
        </w:tc>
        <w:tc>
          <w:tcPr>
            <w:shd w:fill="ee000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Region</w:t>
            </w:r>
          </w:p>
        </w:tc>
        <w:tc>
          <w:tcPr>
            <w:shd w:fill="ee0000"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VMs #</w:t>
            </w:r>
          </w:p>
        </w:tc>
        <w:tc>
          <w:tcPr>
            <w:shd w:fill="ee0000"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vCPU  #</w:t>
            </w:r>
          </w:p>
        </w:tc>
        <w:tc>
          <w:tcPr>
            <w:shd w:fill="ee000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vMem (GB)</w:t>
            </w:r>
          </w:p>
        </w:tc>
        <w:tc>
          <w:tcPr>
            <w:shd w:fill="ee0000"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vDisk (TB)</w:t>
            </w:r>
          </w:p>
        </w:tc>
      </w:tr>
      <w:tr>
        <w:trPr>
          <w:cantSplit w:val="0"/>
          <w:tblHeader w:val="0"/>
        </w:trPr>
        <w:tc>
          <w:tcPr>
            <w:tcBorders>
              <w:top w:color="000000"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ind w:left="0"/>
              <w:jc w:val="center"/>
              <w:rPr>
                <w:b w:val="1"/>
                <w:color w:val="ffffff"/>
                <w:sz w:val="18"/>
                <w:szCs w:val="18"/>
              </w:rPr>
            </w:pPr>
            <w:r w:rsidDel="00000000" w:rsidR="00000000" w:rsidRPr="00000000">
              <w:rPr>
                <w:b w:val="1"/>
                <w:color w:val="ffffff"/>
                <w:sz w:val="18"/>
                <w:szCs w:val="18"/>
                <w:rtl w:val="0"/>
              </w:rPr>
              <w:t xml:space="preserve">DCs NSX</w:t>
            </w:r>
          </w:p>
          <w:p w:rsidR="00000000" w:rsidDel="00000000" w:rsidP="00000000" w:rsidRDefault="00000000" w:rsidRPr="00000000" w14:paraId="00000183">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320</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2,158</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24,596</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209.4</w:t>
            </w:r>
            <w:r w:rsidDel="00000000" w:rsidR="00000000" w:rsidRPr="00000000">
              <w:rPr>
                <w:rtl w:val="0"/>
              </w:rPr>
            </w:r>
          </w:p>
        </w:tc>
      </w:tr>
      <w:tr>
        <w:trPr>
          <w:cantSplit w:val="0"/>
          <w:trHeight w:val="444.9999999999636"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4,223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243,742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158,850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3,609</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3,802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21,136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159,454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3,209</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1,959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12,010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104,360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1,743</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6896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421,123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991</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ind w:left="0"/>
              <w:jc w:val="center"/>
              <w:rPr>
                <w:b w:val="1"/>
                <w:color w:val="ffffff"/>
                <w:sz w:val="18"/>
                <w:szCs w:val="18"/>
              </w:rPr>
            </w:pPr>
            <w:r w:rsidDel="00000000" w:rsidR="00000000" w:rsidRPr="00000000">
              <w:rPr>
                <w:b w:val="1"/>
                <w:color w:val="ffffff"/>
                <w:sz w:val="18"/>
                <w:szCs w:val="18"/>
                <w:rtl w:val="0"/>
              </w:rPr>
              <w:t xml:space="preserve">- </w:t>
            </w:r>
          </w:p>
          <w:p w:rsidR="00000000" w:rsidDel="00000000" w:rsidP="00000000" w:rsidRDefault="00000000" w:rsidRPr="00000000" w14:paraId="000001A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Witness Site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2.92</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0.141</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947.6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21.1</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7.819</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315.9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7.911</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462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1,784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36.14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0.095</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1,049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788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2,565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59.46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834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17.96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399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11.63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465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1,767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37.96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E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408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28.47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F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590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2,187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50.38</w:t>
            </w:r>
            <w:r w:rsidDel="00000000" w:rsidR="00000000" w:rsidRPr="00000000">
              <w:rPr>
                <w:rtl w:val="0"/>
              </w:rPr>
            </w:r>
          </w:p>
        </w:tc>
      </w:tr>
      <w:tr>
        <w:trPr>
          <w:cantSplit w:val="0"/>
          <w:trHeight w:val="436.3636363636364" w:hRule="atLeast"/>
          <w:tblHeader w:val="0"/>
        </w:trPr>
        <w:tc>
          <w:tcPr>
            <w:shd w:fill="980000"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 -</w:t>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after="0" w:line="240" w:lineRule="auto"/>
              <w:ind w:left="0"/>
              <w:jc w:val="center"/>
              <w:rPr>
                <w:color w:val="434343"/>
                <w:sz w:val="18"/>
                <w:szCs w:val="18"/>
              </w:rPr>
            </w:pPr>
            <w:r w:rsidDel="00000000" w:rsidR="00000000" w:rsidRPr="00000000">
              <w:rPr>
                <w:color w:val="434343"/>
                <w:sz w:val="18"/>
                <w:szCs w:val="18"/>
                <w:rtl w:val="0"/>
              </w:rPr>
              <w:t xml:space="preserve">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after="0" w:line="240" w:lineRule="auto"/>
              <w:ind w:left="0"/>
              <w:jc w:val="center"/>
              <w:rPr>
                <w:color w:val="434343"/>
                <w:sz w:val="18"/>
                <w:szCs w:val="18"/>
              </w:rPr>
            </w:pPr>
            <w:r w:rsidDel="00000000" w:rsidR="00000000" w:rsidRPr="00000000">
              <w:rPr>
                <w:color w:val="434343"/>
                <w:sz w:val="18"/>
                <w:szCs w:val="18"/>
                <w:rtl w:val="0"/>
              </w:rPr>
              <w:t xml:space="preserve">277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after="0" w:line="240" w:lineRule="auto"/>
              <w:ind w:left="0"/>
              <w:jc w:val="center"/>
              <w:rPr>
                <w:color w:val="434343"/>
                <w:sz w:val="18"/>
                <w:szCs w:val="18"/>
              </w:rPr>
            </w:pPr>
            <w:r w:rsidDel="00000000" w:rsidR="00000000" w:rsidRPr="00000000">
              <w:rPr>
                <w:color w:val="434343"/>
                <w:sz w:val="18"/>
                <w:szCs w:val="18"/>
                <w:rtl w:val="0"/>
              </w:rPr>
              <w:t xml:space="preserve">943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after="0" w:line="240" w:lineRule="auto"/>
              <w:ind w:left="0"/>
              <w:jc w:val="center"/>
              <w:rPr>
                <w:color w:val="434343"/>
                <w:sz w:val="18"/>
                <w:szCs w:val="18"/>
              </w:rPr>
            </w:pPr>
            <w:r w:rsidDel="00000000" w:rsidR="00000000" w:rsidRPr="00000000">
              <w:rPr>
                <w:color w:val="434343"/>
                <w:sz w:val="18"/>
                <w:szCs w:val="18"/>
                <w:rtl w:val="0"/>
              </w:rPr>
              <w:t xml:space="preserve">61.87</w:t>
            </w:r>
          </w:p>
        </w:tc>
      </w:tr>
      <w:tr>
        <w:trPr>
          <w:cantSplit w:val="0"/>
          <w:trHeight w:val="436.3636363636364" w:hRule="atLeast"/>
          <w:tblHeader w:val="0"/>
        </w:trPr>
        <w:tc>
          <w:tcPr>
            <w:tcBorders>
              <w:top w:color="000000"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1F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322</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1094</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4,361</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108.47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0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9.89</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0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492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19.47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0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9.76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1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762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24.85</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1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927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17.91</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2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266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6.93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2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7.02</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2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2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449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28.03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3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557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13.35</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3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303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8.25</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3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549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14.18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4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11.21</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4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348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5,244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4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21.98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5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258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1,550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31.55</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5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551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1,488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36.24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5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1,429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33.14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6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264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1248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8,902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22.31</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6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371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1,201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31.94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6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268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3,528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1734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7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197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2,994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16.32</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7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3.78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8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388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8.63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586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19.17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516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13.66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9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916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27.01</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294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1,198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35.93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9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A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507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14.19</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A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334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8.17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B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28.78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B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442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14.46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B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437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1,516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54.38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3.83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C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83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11.23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CE">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4.48</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285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16.47</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DA">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128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455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1,725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55.69</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97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393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10.03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148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2,289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1.004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78.08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1.06</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F2">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133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671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4,036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15.23</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76" w:lineRule="auto"/>
              <w:ind w:left="0"/>
              <w:jc w:val="center"/>
              <w:rPr>
                <w:rFonts w:ascii="Arial" w:cs="Arial" w:eastAsia="Arial" w:hAnsi="Arial"/>
                <w:color w:val="ffffff"/>
                <w:sz w:val="20"/>
                <w:szCs w:val="20"/>
              </w:rPr>
            </w:pPr>
            <w:r w:rsidDel="00000000" w:rsidR="00000000" w:rsidRPr="00000000">
              <w:rPr>
                <w:b w:val="1"/>
                <w:color w:val="ffffff"/>
                <w:sz w:val="18"/>
                <w:szCs w:val="18"/>
                <w:rtl w:val="0"/>
              </w:rPr>
              <w:t xml:space="preserve">-</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ind w:left="0"/>
              <w:jc w:val="center"/>
              <w:rPr>
                <w:rFonts w:ascii="Arial" w:cs="Arial" w:eastAsia="Arial" w:hAnsi="Arial"/>
                <w:color w:val="000000"/>
                <w:sz w:val="20"/>
                <w:szCs w:val="20"/>
              </w:rPr>
            </w:pPr>
            <w:r w:rsidDel="00000000" w:rsidR="00000000" w:rsidRPr="00000000">
              <w:rPr>
                <w:b w:val="1"/>
                <w:color w:val="000000"/>
                <w:sz w:val="18"/>
                <w:szCs w:val="18"/>
                <w:rtl w:val="0"/>
              </w:rPr>
              <w:t xml:space="preserv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231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1131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6,270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ind w:left="0"/>
              <w:jc w:val="center"/>
              <w:rPr>
                <w:rFonts w:ascii="Arial" w:cs="Arial" w:eastAsia="Arial" w:hAnsi="Arial"/>
                <w:color w:val="000000"/>
                <w:sz w:val="20"/>
                <w:szCs w:val="20"/>
              </w:rPr>
            </w:pPr>
            <w:r w:rsidDel="00000000" w:rsidR="00000000" w:rsidRPr="00000000">
              <w:rPr>
                <w:color w:val="000000"/>
                <w:sz w:val="18"/>
                <w:szCs w:val="18"/>
                <w:rtl w:val="0"/>
              </w:rPr>
              <w:t xml:space="preserve">23.74</w:t>
            </w:r>
            <w:r w:rsidDel="00000000" w:rsidR="00000000" w:rsidRPr="00000000">
              <w:rPr>
                <w:rtl w:val="0"/>
              </w:rPr>
            </w:r>
          </w:p>
        </w:tc>
      </w:tr>
      <w:tr>
        <w:trPr>
          <w:cantSplit w:val="0"/>
          <w:trHeight w:val="436.3636363636364" w:hRule="atLeast"/>
          <w:tblHeader w:val="0"/>
        </w:trPr>
        <w:tc>
          <w:tcPr>
            <w:tcBorders>
              <w:top w:color="cccccc" w:space="0" w:sz="7" w:val="single"/>
              <w:left w:color="000000" w:space="0" w:sz="7" w:val="single"/>
              <w:bottom w:color="000000" w:space="0" w:sz="7" w:val="single"/>
              <w:right w:color="000000" w:space="0" w:sz="7" w:val="single"/>
            </w:tcBorders>
            <w:shd w:fill="980000"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76" w:lineRule="auto"/>
              <w:ind w:left="0"/>
              <w:jc w:val="center"/>
              <w:rPr>
                <w:b w:val="1"/>
                <w:color w:val="ffffff"/>
                <w:sz w:val="18"/>
                <w:szCs w:val="18"/>
              </w:rPr>
            </w:pPr>
            <w:r w:rsidDel="00000000" w:rsidR="00000000" w:rsidRPr="00000000">
              <w:rPr>
                <w:b w:val="1"/>
                <w:color w:val="ffffff"/>
                <w:sz w:val="18"/>
                <w:szCs w:val="18"/>
                <w:rtl w:val="0"/>
              </w:rPr>
              <w:t xml:space="preserve">TOTALS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after="0" w:line="276" w:lineRule="auto"/>
              <w:ind w:left="0"/>
              <w:jc w:val="center"/>
              <w:rPr>
                <w:b w:val="1"/>
                <w:color w:val="000000"/>
                <w:sz w:val="18"/>
                <w:szCs w:val="18"/>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434343"/>
                <w:sz w:val="18"/>
                <w:szCs w:val="18"/>
              </w:rPr>
            </w:pPr>
            <w:r w:rsidDel="00000000" w:rsidR="00000000" w:rsidRPr="00000000">
              <w:rPr>
                <w:color w:val="434343"/>
                <w:sz w:val="18"/>
                <w:szCs w:val="18"/>
                <w:rtl w:val="0"/>
              </w:rPr>
              <w:t xml:space="preserve">15,441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434343"/>
                <w:sz w:val="18"/>
                <w:szCs w:val="18"/>
              </w:rPr>
            </w:pPr>
            <w:r w:rsidDel="00000000" w:rsidR="00000000" w:rsidRPr="00000000">
              <w:rPr>
                <w:color w:val="434343"/>
                <w:sz w:val="18"/>
                <w:szCs w:val="18"/>
                <w:rtl w:val="0"/>
              </w:rPr>
              <w:t xml:space="preserve">301,263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434343"/>
                <w:sz w:val="18"/>
                <w:szCs w:val="18"/>
              </w:rPr>
            </w:pPr>
            <w:r w:rsidDel="00000000" w:rsidR="00000000" w:rsidRPr="00000000">
              <w:rPr>
                <w:color w:val="434343"/>
                <w:sz w:val="18"/>
                <w:szCs w:val="18"/>
                <w:rtl w:val="0"/>
              </w:rPr>
              <w:t xml:space="preserve">943,648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434343"/>
                <w:sz w:val="18"/>
                <w:szCs w:val="18"/>
              </w:rPr>
            </w:pPr>
            <w:r w:rsidDel="00000000" w:rsidR="00000000" w:rsidRPr="00000000">
              <w:rPr>
                <w:color w:val="434343"/>
                <w:sz w:val="18"/>
                <w:szCs w:val="18"/>
                <w:rtl w:val="0"/>
              </w:rPr>
              <w:t xml:space="preserve">12,712.68</w:t>
            </w:r>
          </w:p>
        </w:tc>
      </w:tr>
    </w:tbl>
    <w:p w:rsidR="00000000" w:rsidDel="00000000" w:rsidP="00000000" w:rsidRDefault="00000000" w:rsidRPr="00000000" w14:paraId="00000304">
      <w:pPr>
        <w:ind w:left="0"/>
        <w:rPr>
          <w:color w:val="434343"/>
        </w:rPr>
      </w:pPr>
      <w:r w:rsidDel="00000000" w:rsidR="00000000" w:rsidRPr="00000000">
        <w:rPr>
          <w:color w:val="434343"/>
        </w:rPr>
        <w:drawing>
          <wp:inline distB="114300" distT="114300" distL="114300" distR="114300">
            <wp:extent cx="5929313" cy="5849902"/>
            <wp:effectExtent b="0" l="0" r="0" t="0"/>
            <wp:docPr id="49" name="image41.png"/>
            <a:graphic>
              <a:graphicData uri="http://schemas.openxmlformats.org/drawingml/2006/picture">
                <pic:pic>
                  <pic:nvPicPr>
                    <pic:cNvPr id="0" name="image41.png"/>
                    <pic:cNvPicPr preferRelativeResize="0"/>
                  </pic:nvPicPr>
                  <pic:blipFill>
                    <a:blip r:embed="rId17"/>
                    <a:srcRect b="0" l="1281" r="1281" t="0"/>
                    <a:stretch>
                      <a:fillRect/>
                    </a:stretch>
                  </pic:blipFill>
                  <pic:spPr>
                    <a:xfrm>
                      <a:off x="0" y="0"/>
                      <a:ext cx="5929313" cy="5849902"/>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after="0" w:line="276" w:lineRule="auto"/>
        <w:ind w:left="0" w:firstLine="0"/>
        <w:rPr>
          <w:color w:val="434343"/>
          <w:sz w:val="24"/>
          <w:szCs w:val="24"/>
        </w:rPr>
      </w:pPr>
      <w:r w:rsidDel="00000000" w:rsidR="00000000" w:rsidRPr="00000000">
        <w:rPr>
          <w:rtl w:val="0"/>
        </w:rPr>
      </w:r>
    </w:p>
    <w:p w:rsidR="00000000" w:rsidDel="00000000" w:rsidP="00000000" w:rsidRDefault="00000000" w:rsidRPr="00000000" w14:paraId="00000306">
      <w:pPr>
        <w:pStyle w:val="Heading3"/>
        <w:ind w:left="0"/>
        <w:rPr/>
      </w:pPr>
      <w:bookmarkStart w:colFirst="0" w:colLast="0" w:name="_5ge10awn8wgc" w:id="41"/>
      <w:bookmarkEnd w:id="41"/>
      <w:r w:rsidDel="00000000" w:rsidR="00000000" w:rsidRPr="00000000">
        <w:rPr>
          <w:rtl w:val="0"/>
        </w:rPr>
        <w:t xml:space="preserve">Distribution of VMs by vCenter</w:t>
      </w:r>
    </w:p>
    <w:p w:rsidR="00000000" w:rsidDel="00000000" w:rsidP="00000000" w:rsidRDefault="00000000" w:rsidRPr="00000000" w14:paraId="00000307">
      <w:pPr>
        <w:ind w:left="0"/>
        <w:rPr>
          <w:color w:val="434343"/>
        </w:rPr>
      </w:pPr>
      <w:r w:rsidDel="00000000" w:rsidR="00000000" w:rsidRPr="00000000">
        <w:rPr>
          <w:color w:val="434343"/>
          <w:rtl w:val="0"/>
        </w:rPr>
        <w:t xml:space="preserve">The table below describes the distribution of VMWare VMs categorized by the vCenter instances. This also depicts the following characteristics of the current deployment:</w:t>
      </w:r>
    </w:p>
    <w:p w:rsidR="00000000" w:rsidDel="00000000" w:rsidP="00000000" w:rsidRDefault="00000000" w:rsidRPr="00000000" w14:paraId="00000308">
      <w:pPr>
        <w:numPr>
          <w:ilvl w:val="0"/>
          <w:numId w:val="19"/>
        </w:numPr>
        <w:spacing w:after="0" w:afterAutospacing="0"/>
        <w:ind w:left="720" w:hanging="360"/>
        <w:rPr>
          <w:color w:val="434343"/>
          <w:u w:val="none"/>
        </w:rPr>
      </w:pPr>
      <w:r w:rsidDel="00000000" w:rsidR="00000000" w:rsidRPr="00000000">
        <w:rPr>
          <w:color w:val="434343"/>
          <w:rtl w:val="0"/>
        </w:rPr>
        <w:t xml:space="preserve">Total count of host CPUs (</w:t>
      </w:r>
      <w:r w:rsidDel="00000000" w:rsidR="00000000" w:rsidRPr="00000000">
        <w:rPr>
          <w:rFonts w:ascii="Red Hat Text Medium" w:cs="Red Hat Text Medium" w:eastAsia="Red Hat Text Medium" w:hAnsi="Red Hat Text Medium"/>
          <w:color w:val="434343"/>
          <w:rtl w:val="0"/>
        </w:rPr>
        <w:t xml:space="preserve">1,613</w:t>
      </w:r>
      <w:r w:rsidDel="00000000" w:rsidR="00000000" w:rsidRPr="00000000">
        <w:rPr>
          <w:color w:val="434343"/>
          <w:rtl w:val="0"/>
        </w:rPr>
        <w:t xml:space="preserve">)</w:t>
      </w:r>
    </w:p>
    <w:p w:rsidR="00000000" w:rsidDel="00000000" w:rsidP="00000000" w:rsidRDefault="00000000" w:rsidRPr="00000000" w14:paraId="00000309">
      <w:pPr>
        <w:numPr>
          <w:ilvl w:val="0"/>
          <w:numId w:val="19"/>
        </w:numPr>
        <w:spacing w:after="0" w:afterAutospacing="0"/>
        <w:ind w:left="720" w:hanging="360"/>
        <w:rPr>
          <w:color w:val="434343"/>
          <w:u w:val="none"/>
        </w:rPr>
      </w:pPr>
      <w:r w:rsidDel="00000000" w:rsidR="00000000" w:rsidRPr="00000000">
        <w:rPr>
          <w:color w:val="434343"/>
          <w:rtl w:val="0"/>
        </w:rPr>
        <w:t xml:space="preserve">Total cores in use (</w:t>
      </w:r>
      <w:r w:rsidDel="00000000" w:rsidR="00000000" w:rsidRPr="00000000">
        <w:rPr>
          <w:rFonts w:ascii="Red Hat Text Medium" w:cs="Red Hat Text Medium" w:eastAsia="Red Hat Text Medium" w:hAnsi="Red Hat Text Medium"/>
          <w:color w:val="434343"/>
          <w:rtl w:val="0"/>
        </w:rPr>
        <w:t xml:space="preserve">35,736</w:t>
      </w:r>
      <w:r w:rsidDel="00000000" w:rsidR="00000000" w:rsidRPr="00000000">
        <w:rPr>
          <w:color w:val="434343"/>
          <w:rtl w:val="0"/>
        </w:rPr>
        <w:t xml:space="preserve">)</w:t>
      </w:r>
    </w:p>
    <w:p w:rsidR="00000000" w:rsidDel="00000000" w:rsidP="00000000" w:rsidRDefault="00000000" w:rsidRPr="00000000" w14:paraId="0000030A">
      <w:pPr>
        <w:numPr>
          <w:ilvl w:val="0"/>
          <w:numId w:val="19"/>
        </w:numPr>
        <w:ind w:left="720" w:hanging="360"/>
        <w:rPr>
          <w:color w:val="434343"/>
          <w:u w:val="none"/>
        </w:rPr>
      </w:pPr>
      <w:r w:rsidDel="00000000" w:rsidR="00000000" w:rsidRPr="00000000">
        <w:rPr>
          <w:color w:val="434343"/>
          <w:rtl w:val="0"/>
        </w:rPr>
        <w:t xml:space="preserve">Host distribution by vCenter Instance (</w:t>
      </w:r>
      <w:r w:rsidDel="00000000" w:rsidR="00000000" w:rsidRPr="00000000">
        <w:rPr>
          <w:rFonts w:ascii="Red Hat Text Medium" w:cs="Red Hat Text Medium" w:eastAsia="Red Hat Text Medium" w:hAnsi="Red Hat Text Medium"/>
          <w:color w:val="434343"/>
          <w:rtl w:val="0"/>
        </w:rPr>
        <w:t xml:space="preserve">total 848 hosts</w:t>
      </w:r>
      <w:r w:rsidDel="00000000" w:rsidR="00000000" w:rsidRPr="00000000">
        <w:rPr>
          <w:color w:val="434343"/>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6400800" cy="6032500"/>
            <wp:effectExtent b="0" l="0" r="0" t="0"/>
            <wp:wrapTopAndBottom distB="114300" distT="114300"/>
            <wp:docPr id="47" name="image43.png"/>
            <a:graphic>
              <a:graphicData uri="http://schemas.openxmlformats.org/drawingml/2006/picture">
                <pic:pic>
                  <pic:nvPicPr>
                    <pic:cNvPr id="0" name="image43.png"/>
                    <pic:cNvPicPr preferRelativeResize="0"/>
                  </pic:nvPicPr>
                  <pic:blipFill>
                    <a:blip r:embed="rId18"/>
                    <a:srcRect b="0" l="3801" r="3801" t="0"/>
                    <a:stretch>
                      <a:fillRect/>
                    </a:stretch>
                  </pic:blipFill>
                  <pic:spPr>
                    <a:xfrm>
                      <a:off x="0" y="0"/>
                      <a:ext cx="6400800" cy="6032500"/>
                    </a:xfrm>
                    <a:prstGeom prst="rect"/>
                    <a:ln/>
                  </pic:spPr>
                </pic:pic>
              </a:graphicData>
            </a:graphic>
          </wp:anchor>
        </w:drawing>
      </w:r>
    </w:p>
    <w:tbl>
      <w:tblPr>
        <w:tblStyle w:val="Table6"/>
        <w:tblW w:w="102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35"/>
        <w:gridCol w:w="915"/>
        <w:gridCol w:w="1410"/>
        <w:gridCol w:w="840"/>
        <w:gridCol w:w="1515"/>
        <w:gridCol w:w="900"/>
        <w:gridCol w:w="900"/>
        <w:gridCol w:w="990"/>
        <w:gridCol w:w="885"/>
        <w:gridCol w:w="855"/>
        <w:tblGridChange w:id="0">
          <w:tblGrid>
            <w:gridCol w:w="1035"/>
            <w:gridCol w:w="915"/>
            <w:gridCol w:w="1410"/>
            <w:gridCol w:w="840"/>
            <w:gridCol w:w="1515"/>
            <w:gridCol w:w="900"/>
            <w:gridCol w:w="900"/>
            <w:gridCol w:w="990"/>
            <w:gridCol w:w="885"/>
            <w:gridCol w:w="8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0B">
            <w:pPr>
              <w:ind w:left="0"/>
              <w:jc w:val="center"/>
              <w:rPr>
                <w:b w:val="1"/>
                <w:color w:val="ffffff"/>
                <w:sz w:val="18"/>
                <w:szCs w:val="18"/>
              </w:rPr>
            </w:pPr>
            <w:r w:rsidDel="00000000" w:rsidR="00000000" w:rsidRPr="00000000">
              <w:rPr>
                <w:b w:val="1"/>
                <w:color w:val="ffffff"/>
                <w:sz w:val="18"/>
                <w:szCs w:val="18"/>
                <w:rtl w:val="0"/>
              </w:rPr>
              <w:t xml:space="preserve">vCenter</w:t>
            </w:r>
            <w:r w:rsidDel="00000000" w:rsidR="00000000" w:rsidRPr="00000000">
              <w:rPr>
                <w:rtl w:val="0"/>
              </w:rPr>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0C">
            <w:pPr>
              <w:ind w:left="0"/>
              <w:jc w:val="center"/>
              <w:rPr>
                <w:b w:val="1"/>
                <w:color w:val="ffffff"/>
                <w:sz w:val="18"/>
                <w:szCs w:val="18"/>
              </w:rPr>
            </w:pPr>
            <w:r w:rsidDel="00000000" w:rsidR="00000000" w:rsidRPr="00000000">
              <w:rPr>
                <w:b w:val="1"/>
                <w:color w:val="ffffff"/>
                <w:sz w:val="18"/>
                <w:szCs w:val="18"/>
                <w:rtl w:val="0"/>
              </w:rPr>
              <w:t xml:space="preserve">vCPUs</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0D">
            <w:pPr>
              <w:ind w:left="0"/>
              <w:jc w:val="center"/>
              <w:rPr>
                <w:b w:val="1"/>
                <w:color w:val="ffffff"/>
                <w:sz w:val="18"/>
                <w:szCs w:val="18"/>
              </w:rPr>
            </w:pPr>
            <w:r w:rsidDel="00000000" w:rsidR="00000000" w:rsidRPr="00000000">
              <w:rPr>
                <w:b w:val="1"/>
                <w:color w:val="ffffff"/>
                <w:sz w:val="18"/>
                <w:szCs w:val="18"/>
                <w:rtl w:val="0"/>
              </w:rPr>
              <w:t xml:space="preserve">Memory (GB)</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0E">
            <w:pPr>
              <w:ind w:left="0"/>
              <w:jc w:val="center"/>
              <w:rPr>
                <w:b w:val="1"/>
                <w:color w:val="ffffff"/>
                <w:sz w:val="18"/>
                <w:szCs w:val="18"/>
              </w:rPr>
            </w:pPr>
            <w:r w:rsidDel="00000000" w:rsidR="00000000" w:rsidRPr="00000000">
              <w:rPr>
                <w:b w:val="1"/>
                <w:color w:val="ffffff"/>
                <w:sz w:val="18"/>
                <w:szCs w:val="18"/>
                <w:rtl w:val="0"/>
              </w:rPr>
              <w:t xml:space="preserve">NICs</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0F">
            <w:pPr>
              <w:ind w:left="0"/>
              <w:jc w:val="center"/>
              <w:rPr>
                <w:b w:val="1"/>
                <w:color w:val="ffffff"/>
                <w:sz w:val="18"/>
                <w:szCs w:val="18"/>
              </w:rPr>
            </w:pPr>
            <w:r w:rsidDel="00000000" w:rsidR="00000000" w:rsidRPr="00000000">
              <w:rPr>
                <w:b w:val="1"/>
                <w:color w:val="ffffff"/>
                <w:sz w:val="18"/>
                <w:szCs w:val="18"/>
                <w:rtl w:val="0"/>
              </w:rPr>
              <w:t xml:space="preserve">Total disk capacity (TB)</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10">
            <w:pPr>
              <w:ind w:left="0"/>
              <w:jc w:val="center"/>
              <w:rPr>
                <w:b w:val="1"/>
                <w:color w:val="ffffff"/>
                <w:sz w:val="18"/>
                <w:szCs w:val="18"/>
              </w:rPr>
            </w:pPr>
            <w:r w:rsidDel="00000000" w:rsidR="00000000" w:rsidRPr="00000000">
              <w:rPr>
                <w:b w:val="1"/>
                <w:color w:val="ffffff"/>
                <w:sz w:val="18"/>
                <w:szCs w:val="18"/>
                <w:rtl w:val="0"/>
              </w:rPr>
              <w:t xml:space="preserve">VM</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11">
            <w:pPr>
              <w:ind w:left="0"/>
              <w:jc w:val="center"/>
              <w:rPr>
                <w:b w:val="1"/>
                <w:color w:val="ffffff"/>
                <w:sz w:val="18"/>
                <w:szCs w:val="18"/>
              </w:rPr>
            </w:pPr>
            <w:r w:rsidDel="00000000" w:rsidR="00000000" w:rsidRPr="00000000">
              <w:rPr>
                <w:b w:val="1"/>
                <w:color w:val="ffffff"/>
                <w:sz w:val="18"/>
                <w:szCs w:val="18"/>
                <w:rtl w:val="0"/>
              </w:rPr>
              <w:t xml:space="preserve"># CPU</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12">
            <w:pPr>
              <w:ind w:left="0"/>
              <w:jc w:val="center"/>
              <w:rPr>
                <w:b w:val="1"/>
                <w:color w:val="ffffff"/>
                <w:sz w:val="18"/>
                <w:szCs w:val="18"/>
              </w:rPr>
            </w:pPr>
            <w:r w:rsidDel="00000000" w:rsidR="00000000" w:rsidRPr="00000000">
              <w:rPr>
                <w:b w:val="1"/>
                <w:color w:val="ffffff"/>
                <w:sz w:val="18"/>
                <w:szCs w:val="18"/>
                <w:rtl w:val="0"/>
              </w:rPr>
              <w:t xml:space="preserve"># Cores</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13">
            <w:pPr>
              <w:ind w:left="0"/>
              <w:jc w:val="center"/>
              <w:rPr>
                <w:b w:val="1"/>
                <w:color w:val="ffffff"/>
                <w:sz w:val="18"/>
                <w:szCs w:val="18"/>
              </w:rPr>
            </w:pPr>
            <w:r w:rsidDel="00000000" w:rsidR="00000000" w:rsidRPr="00000000">
              <w:rPr>
                <w:b w:val="1"/>
                <w:color w:val="ffffff"/>
                <w:sz w:val="18"/>
                <w:szCs w:val="18"/>
                <w:rtl w:val="0"/>
              </w:rPr>
              <w:t xml:space="preserve"># VMs total</w:t>
            </w:r>
          </w:p>
        </w:tc>
        <w:tc>
          <w:tcPr>
            <w:tcBorders>
              <w:top w:color="000000" w:space="0" w:sz="6" w:val="single"/>
              <w:bottom w:color="000000" w:space="0" w:sz="6" w:val="single"/>
              <w:right w:color="000000" w:space="0" w:sz="6" w:val="single"/>
            </w:tcBorders>
            <w:shd w:fill="ee0000" w:val="clear"/>
            <w:tcMar>
              <w:top w:w="40.0" w:type="dxa"/>
              <w:left w:w="40.0" w:type="dxa"/>
              <w:bottom w:w="40.0" w:type="dxa"/>
              <w:right w:w="40.0" w:type="dxa"/>
            </w:tcMar>
            <w:vAlign w:val="bottom"/>
          </w:tcPr>
          <w:p w:rsidR="00000000" w:rsidDel="00000000" w:rsidP="00000000" w:rsidRDefault="00000000" w:rsidRPr="00000000" w14:paraId="00000314">
            <w:pPr>
              <w:ind w:left="0"/>
              <w:jc w:val="center"/>
              <w:rPr>
                <w:b w:val="1"/>
                <w:color w:val="ffffff"/>
                <w:sz w:val="18"/>
                <w:szCs w:val="18"/>
              </w:rPr>
            </w:pPr>
            <w:r w:rsidDel="00000000" w:rsidR="00000000" w:rsidRPr="00000000">
              <w:rPr>
                <w:b w:val="1"/>
                <w:color w:val="ffffff"/>
                <w:sz w:val="18"/>
                <w:szCs w:val="18"/>
                <w:rtl w:val="0"/>
              </w:rPr>
              <w:t xml:space="preserve">Host</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5">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ind w:left="0"/>
              <w:jc w:val="center"/>
              <w:rPr>
                <w:color w:val="000000"/>
                <w:sz w:val="18"/>
                <w:szCs w:val="18"/>
              </w:rPr>
            </w:pPr>
            <w:r w:rsidDel="00000000" w:rsidR="00000000" w:rsidRPr="00000000">
              <w:rPr>
                <w:color w:val="000000"/>
                <w:sz w:val="18"/>
                <w:szCs w:val="18"/>
                <w:rtl w:val="0"/>
              </w:rPr>
              <w:t xml:space="preserve">3,045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ind w:left="0"/>
              <w:jc w:val="center"/>
              <w:rPr>
                <w:color w:val="000000"/>
                <w:sz w:val="18"/>
                <w:szCs w:val="18"/>
              </w:rPr>
            </w:pPr>
            <w:r w:rsidDel="00000000" w:rsidR="00000000" w:rsidRPr="00000000">
              <w:rPr>
                <w:color w:val="000000"/>
                <w:sz w:val="18"/>
                <w:szCs w:val="18"/>
                <w:rtl w:val="0"/>
              </w:rPr>
              <w:t xml:space="preserve">16,359.93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ind w:left="0"/>
              <w:jc w:val="center"/>
              <w:rPr>
                <w:color w:val="000000"/>
                <w:sz w:val="18"/>
                <w:szCs w:val="18"/>
              </w:rPr>
            </w:pPr>
            <w:r w:rsidDel="00000000" w:rsidR="00000000" w:rsidRPr="00000000">
              <w:rPr>
                <w:color w:val="000000"/>
                <w:sz w:val="18"/>
                <w:szCs w:val="18"/>
                <w:rtl w:val="0"/>
              </w:rPr>
              <w:t xml:space="preserve">707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ind w:left="0"/>
              <w:jc w:val="center"/>
              <w:rPr>
                <w:color w:val="000000"/>
                <w:sz w:val="18"/>
                <w:szCs w:val="18"/>
              </w:rPr>
            </w:pPr>
            <w:r w:rsidDel="00000000" w:rsidR="00000000" w:rsidRPr="00000000">
              <w:rPr>
                <w:color w:val="000000"/>
                <w:sz w:val="18"/>
                <w:szCs w:val="18"/>
                <w:rtl w:val="0"/>
              </w:rPr>
              <w:t xml:space="preserve">425.51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A">
            <w:pPr>
              <w:ind w:left="0"/>
              <w:jc w:val="center"/>
              <w:rPr>
                <w:color w:val="000000"/>
                <w:sz w:val="18"/>
                <w:szCs w:val="18"/>
              </w:rPr>
            </w:pPr>
            <w:r w:rsidDel="00000000" w:rsidR="00000000" w:rsidRPr="00000000">
              <w:rPr>
                <w:color w:val="000000"/>
                <w:sz w:val="18"/>
                <w:szCs w:val="18"/>
                <w:rtl w:val="0"/>
              </w:rPr>
              <w:t xml:space="preserve">677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ind w:left="0"/>
              <w:jc w:val="center"/>
              <w:rPr>
                <w:color w:val="000000"/>
                <w:sz w:val="18"/>
                <w:szCs w:val="18"/>
              </w:rPr>
            </w:pPr>
            <w:r w:rsidDel="00000000" w:rsidR="00000000" w:rsidRPr="00000000">
              <w:rPr>
                <w:color w:val="000000"/>
                <w:sz w:val="18"/>
                <w:szCs w:val="18"/>
                <w:rtl w:val="0"/>
              </w:rPr>
              <w:t xml:space="preserve">120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ind w:left="0"/>
              <w:jc w:val="center"/>
              <w:rPr>
                <w:color w:val="000000"/>
                <w:sz w:val="18"/>
                <w:szCs w:val="18"/>
              </w:rPr>
            </w:pPr>
            <w:r w:rsidDel="00000000" w:rsidR="00000000" w:rsidRPr="00000000">
              <w:rPr>
                <w:color w:val="000000"/>
                <w:sz w:val="18"/>
                <w:szCs w:val="18"/>
                <w:rtl w:val="0"/>
              </w:rPr>
              <w:t xml:space="preserve">2,136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ind w:left="0"/>
              <w:jc w:val="center"/>
              <w:rPr>
                <w:color w:val="000000"/>
                <w:sz w:val="18"/>
                <w:szCs w:val="18"/>
              </w:rPr>
            </w:pPr>
            <w:r w:rsidDel="00000000" w:rsidR="00000000" w:rsidRPr="00000000">
              <w:rPr>
                <w:color w:val="000000"/>
                <w:sz w:val="18"/>
                <w:szCs w:val="18"/>
                <w:rtl w:val="0"/>
              </w:rPr>
              <w:t xml:space="preserve">677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ind w:left="0"/>
              <w:jc w:val="center"/>
              <w:rPr>
                <w:color w:val="000000"/>
                <w:sz w:val="18"/>
                <w:szCs w:val="18"/>
              </w:rPr>
            </w:pPr>
            <w:r w:rsidDel="00000000" w:rsidR="00000000" w:rsidRPr="00000000">
              <w:rPr>
                <w:color w:val="000000"/>
                <w:sz w:val="18"/>
                <w:szCs w:val="18"/>
                <w:rtl w:val="0"/>
              </w:rPr>
              <w:t xml:space="preserve">60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0">
            <w:pPr>
              <w:ind w:left="0"/>
              <w:jc w:val="center"/>
              <w:rPr>
                <w:color w:val="000000"/>
                <w:sz w:val="18"/>
                <w:szCs w:val="18"/>
              </w:rPr>
            </w:pPr>
            <w:r w:rsidDel="00000000" w:rsidR="00000000" w:rsidRPr="00000000">
              <w:rPr>
                <w:color w:val="000000"/>
                <w:sz w:val="18"/>
                <w:szCs w:val="18"/>
                <w:rtl w:val="0"/>
              </w:rPr>
              <w:t xml:space="preserve">21,846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ind w:left="0"/>
              <w:jc w:val="center"/>
              <w:rPr>
                <w:color w:val="000000"/>
                <w:sz w:val="18"/>
                <w:szCs w:val="18"/>
              </w:rPr>
            </w:pPr>
            <w:r w:rsidDel="00000000" w:rsidR="00000000" w:rsidRPr="00000000">
              <w:rPr>
                <w:color w:val="000000"/>
                <w:sz w:val="18"/>
                <w:szCs w:val="18"/>
                <w:rtl w:val="0"/>
              </w:rPr>
              <w:t xml:space="preserve">155,132.29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2">
            <w:pPr>
              <w:ind w:left="0"/>
              <w:jc w:val="center"/>
              <w:rPr>
                <w:color w:val="000000"/>
                <w:sz w:val="18"/>
                <w:szCs w:val="18"/>
              </w:rPr>
            </w:pPr>
            <w:r w:rsidDel="00000000" w:rsidR="00000000" w:rsidRPr="00000000">
              <w:rPr>
                <w:color w:val="000000"/>
                <w:sz w:val="18"/>
                <w:szCs w:val="18"/>
                <w:rtl w:val="0"/>
              </w:rPr>
              <w:t xml:space="preserve">3,803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ind w:left="0"/>
              <w:jc w:val="center"/>
              <w:rPr>
                <w:color w:val="000000"/>
                <w:sz w:val="18"/>
                <w:szCs w:val="18"/>
              </w:rPr>
            </w:pPr>
            <w:r w:rsidDel="00000000" w:rsidR="00000000" w:rsidRPr="00000000">
              <w:rPr>
                <w:color w:val="000000"/>
                <w:sz w:val="18"/>
                <w:szCs w:val="18"/>
                <w:rtl w:val="0"/>
              </w:rPr>
              <w:t xml:space="preserve">3,395.50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ind w:left="0"/>
              <w:jc w:val="center"/>
              <w:rPr>
                <w:color w:val="000000"/>
                <w:sz w:val="18"/>
                <w:szCs w:val="18"/>
              </w:rPr>
            </w:pPr>
            <w:r w:rsidDel="00000000" w:rsidR="00000000" w:rsidRPr="00000000">
              <w:rPr>
                <w:color w:val="000000"/>
                <w:sz w:val="18"/>
                <w:szCs w:val="18"/>
                <w:rtl w:val="0"/>
              </w:rPr>
              <w:t xml:space="preserve">3722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ind w:left="0"/>
              <w:jc w:val="center"/>
              <w:rPr>
                <w:color w:val="000000"/>
                <w:sz w:val="18"/>
                <w:szCs w:val="18"/>
              </w:rPr>
            </w:pPr>
            <w:r w:rsidDel="00000000" w:rsidR="00000000" w:rsidRPr="00000000">
              <w:rPr>
                <w:color w:val="000000"/>
                <w:sz w:val="18"/>
                <w:szCs w:val="18"/>
                <w:rtl w:val="0"/>
              </w:rPr>
              <w:t xml:space="preserve">220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ind w:left="0"/>
              <w:jc w:val="center"/>
              <w:rPr>
                <w:color w:val="000000"/>
                <w:sz w:val="18"/>
                <w:szCs w:val="18"/>
              </w:rPr>
            </w:pPr>
            <w:r w:rsidDel="00000000" w:rsidR="00000000" w:rsidRPr="00000000">
              <w:rPr>
                <w:color w:val="000000"/>
                <w:sz w:val="18"/>
                <w:szCs w:val="18"/>
                <w:rtl w:val="0"/>
              </w:rPr>
              <w:t xml:space="preserve">6,928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ind w:left="0"/>
              <w:jc w:val="center"/>
              <w:rPr>
                <w:color w:val="000000"/>
                <w:sz w:val="18"/>
                <w:szCs w:val="18"/>
              </w:rPr>
            </w:pPr>
            <w:r w:rsidDel="00000000" w:rsidR="00000000" w:rsidRPr="00000000">
              <w:rPr>
                <w:color w:val="000000"/>
                <w:sz w:val="18"/>
                <w:szCs w:val="18"/>
                <w:rtl w:val="0"/>
              </w:rPr>
              <w:t xml:space="preserve">3722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ind w:left="0"/>
              <w:jc w:val="center"/>
              <w:rPr>
                <w:color w:val="000000"/>
                <w:sz w:val="18"/>
                <w:szCs w:val="18"/>
              </w:rPr>
            </w:pPr>
            <w:r w:rsidDel="00000000" w:rsidR="00000000" w:rsidRPr="00000000">
              <w:rPr>
                <w:color w:val="000000"/>
                <w:sz w:val="18"/>
                <w:szCs w:val="18"/>
                <w:rtl w:val="0"/>
              </w:rPr>
              <w:t xml:space="preserve">110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ind w:left="0"/>
              <w:jc w:val="center"/>
              <w:rPr>
                <w:color w:val="000000"/>
                <w:sz w:val="18"/>
                <w:szCs w:val="18"/>
              </w:rPr>
            </w:pPr>
            <w:r w:rsidDel="00000000" w:rsidR="00000000" w:rsidRPr="00000000">
              <w:rPr>
                <w:color w:val="000000"/>
                <w:sz w:val="18"/>
                <w:szCs w:val="18"/>
                <w:rtl w:val="0"/>
              </w:rPr>
              <w:t xml:space="preserve">21,136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ind w:left="0"/>
              <w:jc w:val="center"/>
              <w:rPr>
                <w:color w:val="000000"/>
                <w:sz w:val="18"/>
                <w:szCs w:val="18"/>
              </w:rPr>
            </w:pPr>
            <w:r w:rsidDel="00000000" w:rsidR="00000000" w:rsidRPr="00000000">
              <w:rPr>
                <w:color w:val="000000"/>
                <w:sz w:val="18"/>
                <w:szCs w:val="18"/>
                <w:rtl w:val="0"/>
              </w:rPr>
              <w:t xml:space="preserve">159,454.22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ind w:left="0"/>
              <w:jc w:val="center"/>
              <w:rPr>
                <w:color w:val="000000"/>
                <w:sz w:val="18"/>
                <w:szCs w:val="18"/>
              </w:rPr>
            </w:pPr>
            <w:r w:rsidDel="00000000" w:rsidR="00000000" w:rsidRPr="00000000">
              <w:rPr>
                <w:color w:val="000000"/>
                <w:sz w:val="18"/>
                <w:szCs w:val="18"/>
                <w:rtl w:val="0"/>
              </w:rPr>
              <w:t xml:space="preserve">3,802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ind w:left="0"/>
              <w:jc w:val="center"/>
              <w:rPr>
                <w:color w:val="000000"/>
                <w:sz w:val="18"/>
                <w:szCs w:val="18"/>
              </w:rPr>
            </w:pPr>
            <w:r w:rsidDel="00000000" w:rsidR="00000000" w:rsidRPr="00000000">
              <w:rPr>
                <w:color w:val="000000"/>
                <w:sz w:val="18"/>
                <w:szCs w:val="18"/>
                <w:rtl w:val="0"/>
              </w:rPr>
              <w:t xml:space="preserve">3,209.17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ind w:left="0"/>
              <w:jc w:val="center"/>
              <w:rPr>
                <w:color w:val="000000"/>
                <w:sz w:val="18"/>
                <w:szCs w:val="18"/>
              </w:rPr>
            </w:pPr>
            <w:r w:rsidDel="00000000" w:rsidR="00000000" w:rsidRPr="00000000">
              <w:rPr>
                <w:color w:val="000000"/>
                <w:sz w:val="18"/>
                <w:szCs w:val="18"/>
                <w:rtl w:val="0"/>
              </w:rPr>
              <w:t xml:space="preserve">3738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F">
            <w:pPr>
              <w:ind w:left="0"/>
              <w:jc w:val="center"/>
              <w:rPr>
                <w:color w:val="000000"/>
                <w:sz w:val="18"/>
                <w:szCs w:val="18"/>
              </w:rPr>
            </w:pPr>
            <w:r w:rsidDel="00000000" w:rsidR="00000000" w:rsidRPr="00000000">
              <w:rPr>
                <w:color w:val="000000"/>
                <w:sz w:val="18"/>
                <w:szCs w:val="18"/>
                <w:rtl w:val="0"/>
              </w:rPr>
              <w:t xml:space="preserve">340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ind w:left="0"/>
              <w:jc w:val="center"/>
              <w:rPr>
                <w:color w:val="000000"/>
                <w:sz w:val="18"/>
                <w:szCs w:val="18"/>
              </w:rPr>
            </w:pPr>
            <w:r w:rsidDel="00000000" w:rsidR="00000000" w:rsidRPr="00000000">
              <w:rPr>
                <w:color w:val="000000"/>
                <w:sz w:val="18"/>
                <w:szCs w:val="18"/>
                <w:rtl w:val="0"/>
              </w:rPr>
              <w:t xml:space="preserve">8,864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ind w:left="0"/>
              <w:jc w:val="center"/>
              <w:rPr>
                <w:color w:val="000000"/>
                <w:sz w:val="18"/>
                <w:szCs w:val="18"/>
              </w:rPr>
            </w:pPr>
            <w:r w:rsidDel="00000000" w:rsidR="00000000" w:rsidRPr="00000000">
              <w:rPr>
                <w:color w:val="000000"/>
                <w:sz w:val="18"/>
                <w:szCs w:val="18"/>
                <w:rtl w:val="0"/>
              </w:rPr>
              <w:t xml:space="preserve">3738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ind w:left="0"/>
              <w:jc w:val="center"/>
              <w:rPr>
                <w:color w:val="000000"/>
                <w:sz w:val="18"/>
                <w:szCs w:val="18"/>
              </w:rPr>
            </w:pPr>
            <w:r w:rsidDel="00000000" w:rsidR="00000000" w:rsidRPr="00000000">
              <w:rPr>
                <w:color w:val="000000"/>
                <w:sz w:val="18"/>
                <w:szCs w:val="18"/>
                <w:rtl w:val="0"/>
              </w:rPr>
              <w:t xml:space="preserve">170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4">
            <w:pPr>
              <w:ind w:left="0"/>
              <w:jc w:val="center"/>
              <w:rPr>
                <w:color w:val="000000"/>
                <w:sz w:val="18"/>
                <w:szCs w:val="18"/>
              </w:rPr>
            </w:pPr>
            <w:r w:rsidDel="00000000" w:rsidR="00000000" w:rsidRPr="00000000">
              <w:rPr>
                <w:color w:val="000000"/>
                <w:sz w:val="18"/>
                <w:szCs w:val="18"/>
                <w:rtl w:val="0"/>
              </w:rPr>
              <w:t xml:space="preserve">345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5">
            <w:pPr>
              <w:ind w:left="0"/>
              <w:jc w:val="center"/>
              <w:rPr>
                <w:color w:val="000000"/>
                <w:sz w:val="18"/>
                <w:szCs w:val="18"/>
              </w:rPr>
            </w:pPr>
            <w:r w:rsidDel="00000000" w:rsidR="00000000" w:rsidRPr="00000000">
              <w:rPr>
                <w:color w:val="000000"/>
                <w:sz w:val="18"/>
                <w:szCs w:val="18"/>
                <w:rtl w:val="0"/>
              </w:rPr>
              <w:t xml:space="preserve">810.81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ind w:left="0"/>
              <w:jc w:val="center"/>
              <w:rPr>
                <w:color w:val="000000"/>
                <w:sz w:val="18"/>
                <w:szCs w:val="18"/>
              </w:rPr>
            </w:pPr>
            <w:r w:rsidDel="00000000" w:rsidR="00000000" w:rsidRPr="00000000">
              <w:rPr>
                <w:color w:val="000000"/>
                <w:sz w:val="18"/>
                <w:szCs w:val="18"/>
                <w:rtl w:val="0"/>
              </w:rPr>
              <w:t xml:space="preserve">107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7">
            <w:pPr>
              <w:ind w:left="0"/>
              <w:jc w:val="center"/>
              <w:rPr>
                <w:color w:val="000000"/>
                <w:sz w:val="18"/>
                <w:szCs w:val="18"/>
              </w:rPr>
            </w:pPr>
            <w:r w:rsidDel="00000000" w:rsidR="00000000" w:rsidRPr="00000000">
              <w:rPr>
                <w:color w:val="000000"/>
                <w:sz w:val="18"/>
                <w:szCs w:val="18"/>
                <w:rtl w:val="0"/>
              </w:rPr>
              <w:t xml:space="preserve">5.05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ind w:left="0"/>
              <w:jc w:val="center"/>
              <w:rPr>
                <w:color w:val="000000"/>
                <w:sz w:val="18"/>
                <w:szCs w:val="18"/>
              </w:rPr>
            </w:pPr>
            <w:r w:rsidDel="00000000" w:rsidR="00000000" w:rsidRPr="00000000">
              <w:rPr>
                <w:color w:val="000000"/>
                <w:sz w:val="18"/>
                <w:szCs w:val="18"/>
                <w:rtl w:val="0"/>
              </w:rPr>
              <w:t xml:space="preserve">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ind w:left="0"/>
              <w:jc w:val="center"/>
              <w:rPr>
                <w:color w:val="000000"/>
                <w:sz w:val="18"/>
                <w:szCs w:val="18"/>
              </w:rPr>
            </w:pPr>
            <w:r w:rsidDel="00000000" w:rsidR="00000000" w:rsidRPr="00000000">
              <w:rPr>
                <w:color w:val="000000"/>
                <w:sz w:val="18"/>
                <w:szCs w:val="18"/>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A">
            <w:pPr>
              <w:ind w:left="0"/>
              <w:jc w:val="center"/>
              <w:rPr>
                <w:color w:val="000000"/>
                <w:sz w:val="18"/>
                <w:szCs w:val="18"/>
              </w:rPr>
            </w:pPr>
            <w:r w:rsidDel="00000000" w:rsidR="00000000" w:rsidRPr="00000000">
              <w:rPr>
                <w:color w:val="000000"/>
                <w:sz w:val="18"/>
                <w:szCs w:val="18"/>
                <w:rtl w:val="0"/>
              </w:rPr>
              <w:t xml:space="preserve">104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B">
            <w:pPr>
              <w:ind w:left="0"/>
              <w:jc w:val="center"/>
              <w:rPr>
                <w:color w:val="000000"/>
                <w:sz w:val="18"/>
                <w:szCs w:val="18"/>
              </w:rPr>
            </w:pPr>
            <w:r w:rsidDel="00000000" w:rsidR="00000000" w:rsidRPr="00000000">
              <w:rPr>
                <w:color w:val="000000"/>
                <w:sz w:val="18"/>
                <w:szCs w:val="18"/>
                <w:rtl w:val="0"/>
              </w:rPr>
              <w:t xml:space="preserve">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ind w:left="0"/>
              <w:jc w:val="center"/>
              <w:rPr>
                <w:color w:val="000000"/>
                <w:sz w:val="18"/>
                <w:szCs w:val="18"/>
              </w:rPr>
            </w:pPr>
            <w:r w:rsidDel="00000000" w:rsidR="00000000" w:rsidRPr="00000000">
              <w:rPr>
                <w:color w:val="000000"/>
                <w:sz w:val="18"/>
                <w:szCs w:val="18"/>
                <w:rtl w:val="0"/>
              </w:rPr>
              <w:t xml:space="preserve">4</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ind w:left="0"/>
              <w:jc w:val="center"/>
              <w:rPr>
                <w:color w:val="000000"/>
                <w:sz w:val="18"/>
                <w:szCs w:val="18"/>
              </w:rPr>
            </w:pPr>
            <w:r w:rsidDel="00000000" w:rsidR="00000000" w:rsidRPr="00000000">
              <w:rPr>
                <w:color w:val="000000"/>
                <w:sz w:val="18"/>
                <w:szCs w:val="18"/>
                <w:rtl w:val="0"/>
              </w:rPr>
              <w:t xml:space="preserve">10,881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ind w:left="0"/>
              <w:jc w:val="center"/>
              <w:rPr>
                <w:color w:val="000000"/>
                <w:sz w:val="18"/>
                <w:szCs w:val="18"/>
              </w:rPr>
            </w:pPr>
            <w:r w:rsidDel="00000000" w:rsidR="00000000" w:rsidRPr="00000000">
              <w:rPr>
                <w:color w:val="000000"/>
                <w:sz w:val="18"/>
                <w:szCs w:val="18"/>
                <w:rtl w:val="0"/>
              </w:rPr>
              <w:t xml:space="preserve">91.857.72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ind w:left="0"/>
              <w:jc w:val="center"/>
              <w:rPr>
                <w:color w:val="000000"/>
                <w:sz w:val="18"/>
                <w:szCs w:val="18"/>
              </w:rPr>
            </w:pPr>
            <w:r w:rsidDel="00000000" w:rsidR="00000000" w:rsidRPr="00000000">
              <w:rPr>
                <w:color w:val="000000"/>
                <w:sz w:val="18"/>
                <w:szCs w:val="18"/>
                <w:rtl w:val="0"/>
              </w:rPr>
              <w:t xml:space="preserve">1,843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ind w:left="0"/>
              <w:jc w:val="center"/>
              <w:rPr>
                <w:color w:val="000000"/>
                <w:sz w:val="18"/>
                <w:szCs w:val="18"/>
              </w:rPr>
            </w:pPr>
            <w:r w:rsidDel="00000000" w:rsidR="00000000" w:rsidRPr="00000000">
              <w:rPr>
                <w:color w:val="000000"/>
                <w:sz w:val="18"/>
                <w:szCs w:val="18"/>
                <w:rtl w:val="0"/>
              </w:rPr>
              <w:t xml:space="preserve">1,742.03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ind w:left="0"/>
              <w:jc w:val="center"/>
              <w:rPr>
                <w:color w:val="000000"/>
                <w:sz w:val="18"/>
                <w:szCs w:val="18"/>
              </w:rPr>
            </w:pPr>
            <w:r w:rsidDel="00000000" w:rsidR="00000000" w:rsidRPr="00000000">
              <w:rPr>
                <w:color w:val="000000"/>
                <w:sz w:val="18"/>
                <w:szCs w:val="18"/>
                <w:rtl w:val="0"/>
              </w:rPr>
              <w:t xml:space="preserve">1794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3">
            <w:pPr>
              <w:ind w:left="0"/>
              <w:jc w:val="center"/>
              <w:rPr>
                <w:color w:val="000000"/>
                <w:sz w:val="18"/>
                <w:szCs w:val="18"/>
              </w:rPr>
            </w:pPr>
            <w:r w:rsidDel="00000000" w:rsidR="00000000" w:rsidRPr="00000000">
              <w:rPr>
                <w:color w:val="000000"/>
                <w:sz w:val="18"/>
                <w:szCs w:val="18"/>
                <w:rtl w:val="0"/>
              </w:rPr>
              <w:t xml:space="preserve">172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ind w:left="0"/>
              <w:jc w:val="center"/>
              <w:rPr>
                <w:color w:val="000000"/>
                <w:sz w:val="18"/>
                <w:szCs w:val="18"/>
              </w:rPr>
            </w:pPr>
            <w:r w:rsidDel="00000000" w:rsidR="00000000" w:rsidRPr="00000000">
              <w:rPr>
                <w:color w:val="000000"/>
                <w:sz w:val="18"/>
                <w:szCs w:val="18"/>
                <w:rtl w:val="0"/>
              </w:rPr>
              <w:t xml:space="preserve">4,664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ind w:left="0"/>
              <w:jc w:val="center"/>
              <w:rPr>
                <w:color w:val="000000"/>
                <w:sz w:val="18"/>
                <w:szCs w:val="18"/>
              </w:rPr>
            </w:pPr>
            <w:r w:rsidDel="00000000" w:rsidR="00000000" w:rsidRPr="00000000">
              <w:rPr>
                <w:color w:val="000000"/>
                <w:sz w:val="18"/>
                <w:szCs w:val="18"/>
                <w:rtl w:val="0"/>
              </w:rPr>
              <w:t xml:space="preserve">1,794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6">
            <w:pPr>
              <w:ind w:left="0"/>
              <w:jc w:val="center"/>
              <w:rPr>
                <w:color w:val="000000"/>
                <w:sz w:val="18"/>
                <w:szCs w:val="18"/>
              </w:rPr>
            </w:pPr>
            <w:r w:rsidDel="00000000" w:rsidR="00000000" w:rsidRPr="00000000">
              <w:rPr>
                <w:color w:val="000000"/>
                <w:sz w:val="18"/>
                <w:szCs w:val="18"/>
                <w:rtl w:val="0"/>
              </w:rPr>
              <w:t xml:space="preserve">86</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ind w:left="0"/>
              <w:jc w:val="center"/>
              <w:rPr>
                <w:color w:val="000000"/>
                <w:sz w:val="18"/>
                <w:szCs w:val="18"/>
              </w:rPr>
            </w:pPr>
            <w:r w:rsidDel="00000000" w:rsidR="00000000" w:rsidRPr="00000000">
              <w:rPr>
                <w:color w:val="000000"/>
                <w:sz w:val="18"/>
                <w:szCs w:val="18"/>
                <w:rtl w:val="0"/>
              </w:rPr>
              <w:t xml:space="preserve">1,129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ind w:left="0"/>
              <w:jc w:val="center"/>
              <w:rPr>
                <w:color w:val="000000"/>
                <w:sz w:val="18"/>
                <w:szCs w:val="18"/>
              </w:rPr>
            </w:pPr>
            <w:r w:rsidDel="00000000" w:rsidR="00000000" w:rsidRPr="00000000">
              <w:rPr>
                <w:color w:val="000000"/>
                <w:sz w:val="18"/>
                <w:szCs w:val="18"/>
                <w:rtl w:val="0"/>
              </w:rPr>
              <w:t xml:space="preserve">12,502.60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ind w:left="0"/>
              <w:jc w:val="center"/>
              <w:rPr>
                <w:color w:val="000000"/>
                <w:sz w:val="18"/>
                <w:szCs w:val="18"/>
              </w:rPr>
            </w:pPr>
            <w:r w:rsidDel="00000000" w:rsidR="00000000" w:rsidRPr="00000000">
              <w:rPr>
                <w:color w:val="000000"/>
                <w:sz w:val="18"/>
                <w:szCs w:val="18"/>
                <w:rtl w:val="0"/>
              </w:rPr>
              <w:t xml:space="preserve">13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ind w:left="0"/>
              <w:jc w:val="center"/>
              <w:rPr>
                <w:color w:val="000000"/>
                <w:sz w:val="18"/>
                <w:szCs w:val="18"/>
              </w:rPr>
            </w:pPr>
            <w:r w:rsidDel="00000000" w:rsidR="00000000" w:rsidRPr="00000000">
              <w:rPr>
                <w:color w:val="000000"/>
                <w:sz w:val="18"/>
                <w:szCs w:val="18"/>
                <w:rtl w:val="0"/>
              </w:rPr>
              <w:t xml:space="preserve">1.33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C">
            <w:pPr>
              <w:ind w:left="0"/>
              <w:jc w:val="center"/>
              <w:rPr>
                <w:color w:val="000000"/>
                <w:sz w:val="18"/>
                <w:szCs w:val="18"/>
              </w:rPr>
            </w:pPr>
            <w:r w:rsidDel="00000000" w:rsidR="00000000" w:rsidRPr="00000000">
              <w:rPr>
                <w:color w:val="000000"/>
                <w:sz w:val="18"/>
                <w:szCs w:val="18"/>
                <w:rtl w:val="0"/>
              </w:rPr>
              <w:t xml:space="preserve">165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D">
            <w:pPr>
              <w:ind w:left="0"/>
              <w:jc w:val="center"/>
              <w:rPr>
                <w:color w:val="000000"/>
                <w:sz w:val="18"/>
                <w:szCs w:val="18"/>
              </w:rPr>
            </w:pPr>
            <w:r w:rsidDel="00000000" w:rsidR="00000000" w:rsidRPr="00000000">
              <w:rPr>
                <w:color w:val="000000"/>
                <w:sz w:val="18"/>
                <w:szCs w:val="18"/>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ind w:left="0"/>
              <w:jc w:val="center"/>
              <w:rPr>
                <w:color w:val="000000"/>
                <w:sz w:val="18"/>
                <w:szCs w:val="18"/>
              </w:rPr>
            </w:pPr>
            <w:r w:rsidDel="00000000" w:rsidR="00000000" w:rsidRPr="00000000">
              <w:rPr>
                <w:color w:val="000000"/>
                <w:sz w:val="18"/>
                <w:szCs w:val="18"/>
                <w:rtl w:val="0"/>
              </w:rPr>
              <w:t xml:space="preserve">656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ind w:left="0"/>
              <w:jc w:val="center"/>
              <w:rPr>
                <w:color w:val="000000"/>
                <w:sz w:val="18"/>
                <w:szCs w:val="18"/>
              </w:rPr>
            </w:pPr>
            <w:r w:rsidDel="00000000" w:rsidR="00000000" w:rsidRPr="00000000">
              <w:rPr>
                <w:color w:val="000000"/>
                <w:sz w:val="18"/>
                <w:szCs w:val="18"/>
                <w:rtl w:val="0"/>
              </w:rPr>
              <w:t xml:space="preserve">165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ind w:left="0"/>
              <w:jc w:val="center"/>
              <w:rPr>
                <w:color w:val="000000"/>
                <w:sz w:val="18"/>
                <w:szCs w:val="18"/>
              </w:rPr>
            </w:pPr>
            <w:r w:rsidDel="00000000" w:rsidR="00000000" w:rsidRPr="00000000">
              <w:rPr>
                <w:color w:val="000000"/>
                <w:sz w:val="18"/>
                <w:szCs w:val="18"/>
                <w:rtl w:val="0"/>
              </w:rPr>
              <w:t xml:space="preserve">11</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2">
            <w:pPr>
              <w:ind w:left="0"/>
              <w:jc w:val="center"/>
              <w:rPr>
                <w:color w:val="000000"/>
                <w:sz w:val="18"/>
                <w:szCs w:val="18"/>
              </w:rPr>
            </w:pPr>
            <w:r w:rsidDel="00000000" w:rsidR="00000000" w:rsidRPr="00000000">
              <w:rPr>
                <w:color w:val="000000"/>
                <w:sz w:val="18"/>
                <w:szCs w:val="18"/>
                <w:rtl w:val="0"/>
              </w:rPr>
              <w:t xml:space="preserve">1,649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ind w:left="0"/>
              <w:jc w:val="center"/>
              <w:rPr>
                <w:color w:val="000000"/>
                <w:sz w:val="18"/>
                <w:szCs w:val="18"/>
              </w:rPr>
            </w:pPr>
            <w:r w:rsidDel="00000000" w:rsidR="00000000" w:rsidRPr="00000000">
              <w:rPr>
                <w:color w:val="000000"/>
                <w:sz w:val="18"/>
                <w:szCs w:val="18"/>
                <w:rtl w:val="0"/>
              </w:rPr>
              <w:t xml:space="preserve">4,734.97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ind w:left="0"/>
              <w:jc w:val="center"/>
              <w:rPr>
                <w:color w:val="000000"/>
                <w:sz w:val="18"/>
                <w:szCs w:val="18"/>
              </w:rPr>
            </w:pPr>
            <w:r w:rsidDel="00000000" w:rsidR="00000000" w:rsidRPr="00000000">
              <w:rPr>
                <w:color w:val="000000"/>
                <w:sz w:val="18"/>
                <w:szCs w:val="18"/>
                <w:rtl w:val="0"/>
              </w:rPr>
              <w:t xml:space="preserve">693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ind w:left="0"/>
              <w:jc w:val="center"/>
              <w:rPr>
                <w:color w:val="000000"/>
                <w:sz w:val="18"/>
                <w:szCs w:val="18"/>
              </w:rPr>
            </w:pPr>
            <w:r w:rsidDel="00000000" w:rsidR="00000000" w:rsidRPr="00000000">
              <w:rPr>
                <w:color w:val="000000"/>
                <w:sz w:val="18"/>
                <w:szCs w:val="18"/>
                <w:rtl w:val="0"/>
              </w:rPr>
              <w:t xml:space="preserve">56.46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ind w:left="0"/>
              <w:jc w:val="center"/>
              <w:rPr>
                <w:color w:val="000000"/>
                <w:sz w:val="18"/>
                <w:szCs w:val="18"/>
              </w:rPr>
            </w:pPr>
            <w:r w:rsidDel="00000000" w:rsidR="00000000" w:rsidRPr="00000000">
              <w:rPr>
                <w:color w:val="000000"/>
                <w:sz w:val="18"/>
                <w:szCs w:val="18"/>
                <w:rtl w:val="0"/>
              </w:rPr>
              <w:t xml:space="preserve">268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ind w:left="0"/>
              <w:jc w:val="center"/>
              <w:rPr>
                <w:color w:val="000000"/>
                <w:sz w:val="18"/>
                <w:szCs w:val="18"/>
              </w:rPr>
            </w:pPr>
            <w:r w:rsidDel="00000000" w:rsidR="00000000" w:rsidRPr="00000000">
              <w:rPr>
                <w:color w:val="000000"/>
                <w:sz w:val="18"/>
                <w:szCs w:val="18"/>
                <w:rtl w:val="0"/>
              </w:rPr>
              <w:t xml:space="preserve">106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ind w:left="0"/>
              <w:jc w:val="center"/>
              <w:rPr>
                <w:color w:val="000000"/>
                <w:sz w:val="18"/>
                <w:szCs w:val="18"/>
              </w:rPr>
            </w:pPr>
            <w:r w:rsidDel="00000000" w:rsidR="00000000" w:rsidRPr="00000000">
              <w:rPr>
                <w:color w:val="000000"/>
                <w:sz w:val="18"/>
                <w:szCs w:val="18"/>
                <w:rtl w:val="0"/>
              </w:rPr>
              <w:t xml:space="preserve">1,600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ind w:left="0"/>
              <w:jc w:val="center"/>
              <w:rPr>
                <w:color w:val="000000"/>
                <w:sz w:val="18"/>
                <w:szCs w:val="18"/>
              </w:rPr>
            </w:pPr>
            <w:r w:rsidDel="00000000" w:rsidR="00000000" w:rsidRPr="00000000">
              <w:rPr>
                <w:color w:val="000000"/>
                <w:sz w:val="18"/>
                <w:szCs w:val="18"/>
                <w:rtl w:val="0"/>
              </w:rPr>
              <w:t xml:space="preserve">268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ind w:left="0"/>
              <w:jc w:val="center"/>
              <w:rPr>
                <w:color w:val="000000"/>
                <w:sz w:val="18"/>
                <w:szCs w:val="18"/>
              </w:rPr>
            </w:pPr>
            <w:r w:rsidDel="00000000" w:rsidR="00000000" w:rsidRPr="00000000">
              <w:rPr>
                <w:color w:val="000000"/>
                <w:sz w:val="18"/>
                <w:szCs w:val="18"/>
                <w:rtl w:val="0"/>
              </w:rPr>
              <w:t xml:space="preserve">53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ind w:left="0"/>
              <w:jc w:val="center"/>
              <w:rPr>
                <w:color w:val="000000"/>
                <w:sz w:val="18"/>
                <w:szCs w:val="18"/>
              </w:rPr>
            </w:pPr>
            <w:r w:rsidDel="00000000" w:rsidR="00000000" w:rsidRPr="00000000">
              <w:rPr>
                <w:color w:val="000000"/>
                <w:sz w:val="18"/>
                <w:szCs w:val="18"/>
                <w:rtl w:val="0"/>
              </w:rPr>
              <w:t xml:space="preserve">6,896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ind w:left="0"/>
              <w:jc w:val="center"/>
              <w:rPr>
                <w:color w:val="000000"/>
                <w:sz w:val="18"/>
                <w:szCs w:val="18"/>
              </w:rPr>
            </w:pPr>
            <w:r w:rsidDel="00000000" w:rsidR="00000000" w:rsidRPr="00000000">
              <w:rPr>
                <w:color w:val="000000"/>
                <w:sz w:val="18"/>
                <w:szCs w:val="18"/>
                <w:rtl w:val="0"/>
              </w:rPr>
              <w:t xml:space="preserve">42,129.34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ind w:left="0"/>
              <w:jc w:val="center"/>
              <w:rPr>
                <w:color w:val="000000"/>
                <w:sz w:val="18"/>
                <w:szCs w:val="18"/>
              </w:rPr>
            </w:pPr>
            <w:r w:rsidDel="00000000" w:rsidR="00000000" w:rsidRPr="00000000">
              <w:rPr>
                <w:color w:val="000000"/>
                <w:sz w:val="18"/>
                <w:szCs w:val="18"/>
                <w:rtl w:val="0"/>
              </w:rPr>
              <w:t xml:space="preserve">1,076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ind w:left="0"/>
              <w:jc w:val="center"/>
              <w:rPr>
                <w:color w:val="000000"/>
                <w:sz w:val="18"/>
                <w:szCs w:val="18"/>
              </w:rPr>
            </w:pPr>
            <w:r w:rsidDel="00000000" w:rsidR="00000000" w:rsidRPr="00000000">
              <w:rPr>
                <w:color w:val="000000"/>
                <w:sz w:val="18"/>
                <w:szCs w:val="18"/>
                <w:rtl w:val="0"/>
              </w:rPr>
              <w:t xml:space="preserve">990.80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ind w:left="0"/>
              <w:jc w:val="center"/>
              <w:rPr>
                <w:color w:val="000000"/>
                <w:sz w:val="18"/>
                <w:szCs w:val="18"/>
              </w:rPr>
            </w:pPr>
            <w:r w:rsidDel="00000000" w:rsidR="00000000" w:rsidRPr="00000000">
              <w:rPr>
                <w:color w:val="000000"/>
                <w:sz w:val="18"/>
                <w:szCs w:val="18"/>
                <w:rtl w:val="0"/>
              </w:rPr>
              <w:t xml:space="preserve">1010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1">
            <w:pPr>
              <w:ind w:left="0"/>
              <w:jc w:val="center"/>
              <w:rPr>
                <w:color w:val="000000"/>
                <w:sz w:val="18"/>
                <w:szCs w:val="18"/>
              </w:rPr>
            </w:pPr>
            <w:r w:rsidDel="00000000" w:rsidR="00000000" w:rsidRPr="00000000">
              <w:rPr>
                <w:color w:val="000000"/>
                <w:sz w:val="18"/>
                <w:szCs w:val="18"/>
                <w:rtl w:val="0"/>
              </w:rPr>
              <w:t xml:space="preserve">150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ind w:left="0"/>
              <w:jc w:val="center"/>
              <w:rPr>
                <w:color w:val="000000"/>
                <w:sz w:val="18"/>
                <w:szCs w:val="18"/>
              </w:rPr>
            </w:pPr>
            <w:r w:rsidDel="00000000" w:rsidR="00000000" w:rsidRPr="00000000">
              <w:rPr>
                <w:color w:val="000000"/>
                <w:sz w:val="18"/>
                <w:szCs w:val="18"/>
                <w:rtl w:val="0"/>
              </w:rPr>
              <w:t xml:space="preserve">3,360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ind w:left="0"/>
              <w:jc w:val="center"/>
              <w:rPr>
                <w:color w:val="000000"/>
                <w:sz w:val="18"/>
                <w:szCs w:val="18"/>
              </w:rPr>
            </w:pPr>
            <w:r w:rsidDel="00000000" w:rsidR="00000000" w:rsidRPr="00000000">
              <w:rPr>
                <w:color w:val="000000"/>
                <w:sz w:val="18"/>
                <w:szCs w:val="18"/>
                <w:rtl w:val="0"/>
              </w:rPr>
              <w:t xml:space="preserve">1,010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4">
            <w:pPr>
              <w:ind w:left="0"/>
              <w:jc w:val="center"/>
              <w:rPr>
                <w:color w:val="000000"/>
                <w:sz w:val="18"/>
                <w:szCs w:val="18"/>
              </w:rPr>
            </w:pPr>
            <w:r w:rsidDel="00000000" w:rsidR="00000000" w:rsidRPr="00000000">
              <w:rPr>
                <w:color w:val="000000"/>
                <w:sz w:val="18"/>
                <w:szCs w:val="18"/>
                <w:rtl w:val="0"/>
              </w:rPr>
              <w:t xml:space="preserve">75</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5">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6">
            <w:pPr>
              <w:ind w:left="0"/>
              <w:jc w:val="center"/>
              <w:rPr>
                <w:color w:val="000000"/>
                <w:sz w:val="18"/>
                <w:szCs w:val="18"/>
              </w:rPr>
            </w:pPr>
            <w:r w:rsidDel="00000000" w:rsidR="00000000" w:rsidRPr="00000000">
              <w:rPr>
                <w:color w:val="000000"/>
                <w:sz w:val="18"/>
                <w:szCs w:val="18"/>
                <w:rtl w:val="0"/>
              </w:rPr>
              <w:t xml:space="preserve">1,131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ind w:left="0"/>
              <w:jc w:val="center"/>
              <w:rPr>
                <w:color w:val="000000"/>
                <w:sz w:val="18"/>
                <w:szCs w:val="18"/>
              </w:rPr>
            </w:pPr>
            <w:r w:rsidDel="00000000" w:rsidR="00000000" w:rsidRPr="00000000">
              <w:rPr>
                <w:color w:val="000000"/>
                <w:sz w:val="18"/>
                <w:szCs w:val="18"/>
                <w:rtl w:val="0"/>
              </w:rPr>
              <w:t xml:space="preserve">6,270.50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ind w:left="0"/>
              <w:jc w:val="center"/>
              <w:rPr>
                <w:color w:val="000000"/>
                <w:sz w:val="18"/>
                <w:szCs w:val="18"/>
              </w:rPr>
            </w:pPr>
            <w:r w:rsidDel="00000000" w:rsidR="00000000" w:rsidRPr="00000000">
              <w:rPr>
                <w:color w:val="000000"/>
                <w:sz w:val="18"/>
                <w:szCs w:val="18"/>
                <w:rtl w:val="0"/>
              </w:rPr>
              <w:t xml:space="preserve">272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9">
            <w:pPr>
              <w:ind w:left="0"/>
              <w:jc w:val="center"/>
              <w:rPr>
                <w:color w:val="000000"/>
                <w:sz w:val="18"/>
                <w:szCs w:val="18"/>
              </w:rPr>
            </w:pPr>
            <w:r w:rsidDel="00000000" w:rsidR="00000000" w:rsidRPr="00000000">
              <w:rPr>
                <w:color w:val="000000"/>
                <w:sz w:val="18"/>
                <w:szCs w:val="18"/>
                <w:rtl w:val="0"/>
              </w:rPr>
              <w:t xml:space="preserve">237.48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A">
            <w:pPr>
              <w:ind w:left="0"/>
              <w:jc w:val="center"/>
              <w:rPr>
                <w:color w:val="000000"/>
                <w:sz w:val="18"/>
                <w:szCs w:val="18"/>
              </w:rPr>
            </w:pPr>
            <w:r w:rsidDel="00000000" w:rsidR="00000000" w:rsidRPr="00000000">
              <w:rPr>
                <w:color w:val="000000"/>
                <w:sz w:val="18"/>
                <w:szCs w:val="18"/>
                <w:rtl w:val="0"/>
              </w:rPr>
              <w:t xml:space="preserve">231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B">
            <w:pPr>
              <w:ind w:left="0"/>
              <w:jc w:val="center"/>
              <w:rPr>
                <w:color w:val="000000"/>
                <w:sz w:val="18"/>
                <w:szCs w:val="18"/>
              </w:rPr>
            </w:pPr>
            <w:r w:rsidDel="00000000" w:rsidR="00000000" w:rsidRPr="00000000">
              <w:rPr>
                <w:color w:val="000000"/>
                <w:sz w:val="18"/>
                <w:szCs w:val="18"/>
                <w:rtl w:val="0"/>
              </w:rPr>
              <w:t xml:space="preserve">39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C">
            <w:pPr>
              <w:ind w:left="0"/>
              <w:jc w:val="center"/>
              <w:rPr>
                <w:color w:val="000000"/>
                <w:sz w:val="18"/>
                <w:szCs w:val="18"/>
              </w:rPr>
            </w:pPr>
            <w:r w:rsidDel="00000000" w:rsidR="00000000" w:rsidRPr="00000000">
              <w:rPr>
                <w:color w:val="000000"/>
                <w:sz w:val="18"/>
                <w:szCs w:val="18"/>
                <w:rtl w:val="0"/>
              </w:rPr>
              <w:t xml:space="preserve">920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D">
            <w:pPr>
              <w:ind w:left="0"/>
              <w:jc w:val="center"/>
              <w:rPr>
                <w:color w:val="000000"/>
                <w:sz w:val="18"/>
                <w:szCs w:val="18"/>
              </w:rPr>
            </w:pPr>
            <w:r w:rsidDel="00000000" w:rsidR="00000000" w:rsidRPr="00000000">
              <w:rPr>
                <w:color w:val="000000"/>
                <w:sz w:val="18"/>
                <w:szCs w:val="18"/>
                <w:rtl w:val="0"/>
              </w:rPr>
              <w:t xml:space="preserve">231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E">
            <w:pPr>
              <w:ind w:left="0"/>
              <w:jc w:val="center"/>
              <w:rPr>
                <w:color w:val="000000"/>
                <w:sz w:val="18"/>
                <w:szCs w:val="18"/>
              </w:rPr>
            </w:pPr>
            <w:r w:rsidDel="00000000" w:rsidR="00000000" w:rsidRPr="00000000">
              <w:rPr>
                <w:color w:val="000000"/>
                <w:sz w:val="18"/>
                <w:szCs w:val="18"/>
                <w:rtl w:val="0"/>
              </w:rPr>
              <w:t xml:space="preserve">28</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F">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0">
            <w:pPr>
              <w:ind w:left="0"/>
              <w:jc w:val="center"/>
              <w:rPr>
                <w:color w:val="000000"/>
                <w:sz w:val="18"/>
                <w:szCs w:val="18"/>
              </w:rPr>
            </w:pPr>
            <w:r w:rsidDel="00000000" w:rsidR="00000000" w:rsidRPr="00000000">
              <w:rPr>
                <w:color w:val="000000"/>
                <w:sz w:val="18"/>
                <w:szCs w:val="18"/>
                <w:rtl w:val="0"/>
              </w:rPr>
              <w:t xml:space="preserve">1,798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ind w:left="0"/>
              <w:jc w:val="center"/>
              <w:rPr>
                <w:color w:val="000000"/>
                <w:sz w:val="18"/>
                <w:szCs w:val="18"/>
              </w:rPr>
            </w:pPr>
            <w:r w:rsidDel="00000000" w:rsidR="00000000" w:rsidRPr="00000000">
              <w:rPr>
                <w:color w:val="000000"/>
                <w:sz w:val="18"/>
                <w:szCs w:val="18"/>
                <w:rtl w:val="0"/>
              </w:rPr>
              <w:t xml:space="preserve">13,031.60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ind w:left="0"/>
              <w:jc w:val="center"/>
              <w:rPr>
                <w:color w:val="000000"/>
                <w:sz w:val="18"/>
                <w:szCs w:val="18"/>
              </w:rPr>
            </w:pPr>
            <w:r w:rsidDel="00000000" w:rsidR="00000000" w:rsidRPr="00000000">
              <w:rPr>
                <w:color w:val="000000"/>
                <w:sz w:val="18"/>
                <w:szCs w:val="18"/>
                <w:rtl w:val="0"/>
              </w:rPr>
              <w:t xml:space="preserve">470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3">
            <w:pPr>
              <w:ind w:left="0"/>
              <w:jc w:val="center"/>
              <w:rPr>
                <w:color w:val="000000"/>
                <w:sz w:val="18"/>
                <w:szCs w:val="18"/>
              </w:rPr>
            </w:pPr>
            <w:r w:rsidDel="00000000" w:rsidR="00000000" w:rsidRPr="00000000">
              <w:rPr>
                <w:color w:val="000000"/>
                <w:sz w:val="18"/>
                <w:szCs w:val="18"/>
                <w:rtl w:val="0"/>
              </w:rPr>
              <w:t xml:space="preserve">179.31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4">
            <w:pPr>
              <w:ind w:left="0"/>
              <w:jc w:val="center"/>
              <w:rPr>
                <w:color w:val="000000"/>
                <w:sz w:val="18"/>
                <w:szCs w:val="18"/>
              </w:rPr>
            </w:pPr>
            <w:r w:rsidDel="00000000" w:rsidR="00000000" w:rsidRPr="00000000">
              <w:rPr>
                <w:color w:val="000000"/>
                <w:sz w:val="18"/>
                <w:szCs w:val="18"/>
                <w:rtl w:val="0"/>
              </w:rPr>
              <w:t xml:space="preserve">481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5">
            <w:pPr>
              <w:ind w:left="0"/>
              <w:jc w:val="center"/>
              <w:rPr>
                <w:color w:val="000000"/>
                <w:sz w:val="18"/>
                <w:szCs w:val="18"/>
              </w:rPr>
            </w:pPr>
            <w:r w:rsidDel="00000000" w:rsidR="00000000" w:rsidRPr="00000000">
              <w:rPr>
                <w:color w:val="000000"/>
                <w:sz w:val="18"/>
                <w:szCs w:val="18"/>
                <w:rtl w:val="0"/>
              </w:rPr>
              <w:t xml:space="preserve">123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ind w:left="0"/>
              <w:jc w:val="center"/>
              <w:rPr>
                <w:color w:val="000000"/>
                <w:sz w:val="18"/>
                <w:szCs w:val="18"/>
              </w:rPr>
            </w:pPr>
            <w:r w:rsidDel="00000000" w:rsidR="00000000" w:rsidRPr="00000000">
              <w:rPr>
                <w:color w:val="000000"/>
                <w:sz w:val="18"/>
                <w:szCs w:val="18"/>
                <w:rtl w:val="0"/>
              </w:rPr>
              <w:t xml:space="preserve">1,896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ind w:left="0"/>
              <w:jc w:val="center"/>
              <w:rPr>
                <w:color w:val="000000"/>
                <w:sz w:val="18"/>
                <w:szCs w:val="18"/>
              </w:rPr>
            </w:pPr>
            <w:r w:rsidDel="00000000" w:rsidR="00000000" w:rsidRPr="00000000">
              <w:rPr>
                <w:color w:val="000000"/>
                <w:sz w:val="18"/>
                <w:szCs w:val="18"/>
                <w:rtl w:val="0"/>
              </w:rPr>
              <w:t xml:space="preserve">481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ind w:left="0"/>
              <w:jc w:val="center"/>
              <w:rPr>
                <w:color w:val="000000"/>
                <w:sz w:val="18"/>
                <w:szCs w:val="18"/>
              </w:rPr>
            </w:pPr>
            <w:r w:rsidDel="00000000" w:rsidR="00000000" w:rsidRPr="00000000">
              <w:rPr>
                <w:color w:val="000000"/>
                <w:sz w:val="18"/>
                <w:szCs w:val="18"/>
                <w:rtl w:val="0"/>
              </w:rPr>
              <w:t xml:space="preserve">72</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ind w:left="0"/>
              <w:jc w:val="center"/>
              <w:rPr>
                <w:color w:val="000000"/>
                <w:sz w:val="18"/>
                <w:szCs w:val="18"/>
              </w:rPr>
            </w:pPr>
            <w:r w:rsidDel="00000000" w:rsidR="00000000" w:rsidRPr="00000000">
              <w:rPr>
                <w:color w:val="000000"/>
                <w:sz w:val="18"/>
                <w:szCs w:val="18"/>
                <w:rtl w:val="0"/>
              </w:rPr>
              <w:t xml:space="preserve">671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ind w:left="0"/>
              <w:jc w:val="center"/>
              <w:rPr>
                <w:color w:val="000000"/>
                <w:sz w:val="18"/>
                <w:szCs w:val="18"/>
              </w:rPr>
            </w:pPr>
            <w:r w:rsidDel="00000000" w:rsidR="00000000" w:rsidRPr="00000000">
              <w:rPr>
                <w:color w:val="000000"/>
                <w:sz w:val="18"/>
                <w:szCs w:val="18"/>
                <w:rtl w:val="0"/>
              </w:rPr>
              <w:t xml:space="preserve">4,036.60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ind w:left="0"/>
              <w:jc w:val="center"/>
              <w:rPr>
                <w:color w:val="000000"/>
                <w:sz w:val="18"/>
                <w:szCs w:val="18"/>
              </w:rPr>
            </w:pPr>
            <w:r w:rsidDel="00000000" w:rsidR="00000000" w:rsidRPr="00000000">
              <w:rPr>
                <w:color w:val="000000"/>
                <w:sz w:val="18"/>
                <w:szCs w:val="18"/>
                <w:rtl w:val="0"/>
              </w:rPr>
              <w:t xml:space="preserve">157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ind w:left="0"/>
              <w:jc w:val="center"/>
              <w:rPr>
                <w:color w:val="000000"/>
                <w:sz w:val="18"/>
                <w:szCs w:val="18"/>
              </w:rPr>
            </w:pPr>
            <w:r w:rsidDel="00000000" w:rsidR="00000000" w:rsidRPr="00000000">
              <w:rPr>
                <w:color w:val="000000"/>
                <w:sz w:val="18"/>
                <w:szCs w:val="18"/>
                <w:rtl w:val="0"/>
              </w:rPr>
              <w:t xml:space="preserve">179.31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ind w:left="0"/>
              <w:jc w:val="center"/>
              <w:rPr>
                <w:color w:val="000000"/>
                <w:sz w:val="18"/>
                <w:szCs w:val="18"/>
              </w:rPr>
            </w:pPr>
            <w:r w:rsidDel="00000000" w:rsidR="00000000" w:rsidRPr="00000000">
              <w:rPr>
                <w:color w:val="000000"/>
                <w:sz w:val="18"/>
                <w:szCs w:val="18"/>
                <w:rtl w:val="0"/>
              </w:rPr>
              <w:t xml:space="preserve">133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ind w:left="0"/>
              <w:jc w:val="center"/>
              <w:rPr>
                <w:color w:val="000000"/>
                <w:sz w:val="18"/>
                <w:szCs w:val="18"/>
              </w:rPr>
            </w:pPr>
            <w:r w:rsidDel="00000000" w:rsidR="00000000" w:rsidRPr="00000000">
              <w:rPr>
                <w:color w:val="000000"/>
                <w:sz w:val="18"/>
                <w:szCs w:val="18"/>
                <w:rtl w:val="0"/>
              </w:rPr>
              <w:t xml:space="preserve">36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ind w:left="0"/>
              <w:jc w:val="center"/>
              <w:rPr>
                <w:color w:val="000000"/>
                <w:sz w:val="18"/>
                <w:szCs w:val="18"/>
              </w:rPr>
            </w:pPr>
            <w:r w:rsidDel="00000000" w:rsidR="00000000" w:rsidRPr="00000000">
              <w:rPr>
                <w:color w:val="000000"/>
                <w:sz w:val="18"/>
                <w:szCs w:val="18"/>
                <w:rtl w:val="0"/>
              </w:rPr>
              <w:t xml:space="preserve">848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ind w:left="0"/>
              <w:jc w:val="center"/>
              <w:rPr>
                <w:color w:val="000000"/>
                <w:sz w:val="18"/>
                <w:szCs w:val="18"/>
              </w:rPr>
            </w:pPr>
            <w:r w:rsidDel="00000000" w:rsidR="00000000" w:rsidRPr="00000000">
              <w:rPr>
                <w:color w:val="000000"/>
                <w:sz w:val="18"/>
                <w:szCs w:val="18"/>
                <w:rtl w:val="0"/>
              </w:rPr>
              <w:t xml:space="preserve">133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ind w:left="0"/>
              <w:jc w:val="center"/>
              <w:rPr>
                <w:color w:val="000000"/>
                <w:sz w:val="18"/>
                <w:szCs w:val="18"/>
              </w:rPr>
            </w:pPr>
            <w:r w:rsidDel="00000000" w:rsidR="00000000" w:rsidRPr="00000000">
              <w:rPr>
                <w:color w:val="000000"/>
                <w:sz w:val="18"/>
                <w:szCs w:val="18"/>
                <w:rtl w:val="0"/>
              </w:rPr>
              <w:t xml:space="preserve">25</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ind w:left="0"/>
              <w:jc w:val="center"/>
              <w:rPr>
                <w:color w:val="000000"/>
                <w:sz w:val="18"/>
                <w:szCs w:val="18"/>
              </w:rPr>
            </w:pPr>
            <w:r w:rsidDel="00000000" w:rsidR="00000000" w:rsidRPr="00000000">
              <w:rPr>
                <w:color w:val="000000"/>
                <w:sz w:val="18"/>
                <w:szCs w:val="18"/>
                <w:rtl w:val="0"/>
              </w:rPr>
              <w:t xml:space="preserve">202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ind w:left="0"/>
              <w:jc w:val="center"/>
              <w:rPr>
                <w:color w:val="000000"/>
                <w:sz w:val="18"/>
                <w:szCs w:val="18"/>
              </w:rPr>
            </w:pPr>
            <w:r w:rsidDel="00000000" w:rsidR="00000000" w:rsidRPr="00000000">
              <w:rPr>
                <w:color w:val="000000"/>
                <w:sz w:val="18"/>
                <w:szCs w:val="18"/>
                <w:rtl w:val="0"/>
              </w:rPr>
              <w:t xml:space="preserve">1,773.56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ind w:left="0"/>
              <w:jc w:val="center"/>
              <w:rPr>
                <w:color w:val="000000"/>
                <w:sz w:val="18"/>
                <w:szCs w:val="18"/>
              </w:rPr>
            </w:pPr>
            <w:r w:rsidDel="00000000" w:rsidR="00000000" w:rsidRPr="00000000">
              <w:rPr>
                <w:color w:val="000000"/>
                <w:sz w:val="18"/>
                <w:szCs w:val="18"/>
                <w:rtl w:val="0"/>
              </w:rPr>
              <w:t xml:space="preserve">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ind w:left="0"/>
              <w:jc w:val="center"/>
              <w:rPr>
                <w:color w:val="000000"/>
                <w:sz w:val="18"/>
                <w:szCs w:val="18"/>
              </w:rPr>
            </w:pPr>
            <w:r w:rsidDel="00000000" w:rsidR="00000000" w:rsidRPr="00000000">
              <w:rPr>
                <w:color w:val="000000"/>
                <w:sz w:val="18"/>
                <w:szCs w:val="18"/>
                <w:rtl w:val="0"/>
              </w:rPr>
              <w:t xml:space="preserve">35.92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8">
            <w:pPr>
              <w:ind w:left="0"/>
              <w:jc w:val="center"/>
              <w:rPr>
                <w:color w:val="000000"/>
                <w:sz w:val="18"/>
                <w:szCs w:val="18"/>
              </w:rPr>
            </w:pPr>
            <w:r w:rsidDel="00000000" w:rsidR="00000000" w:rsidRPr="00000000">
              <w:rPr>
                <w:color w:val="000000"/>
                <w:sz w:val="18"/>
                <w:szCs w:val="18"/>
                <w:rtl w:val="0"/>
              </w:rPr>
              <w:t xml:space="preserve">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9">
            <w:pPr>
              <w:ind w:left="0"/>
              <w:jc w:val="center"/>
              <w:rPr>
                <w:color w:val="000000"/>
                <w:sz w:val="18"/>
                <w:szCs w:val="18"/>
              </w:rPr>
            </w:pPr>
            <w:r w:rsidDel="00000000" w:rsidR="00000000" w:rsidRPr="00000000">
              <w:rPr>
                <w:color w:val="000000"/>
                <w:sz w:val="18"/>
                <w:szCs w:val="18"/>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ind w:left="0"/>
              <w:jc w:val="center"/>
              <w:rPr>
                <w:color w:val="000000"/>
                <w:sz w:val="18"/>
                <w:szCs w:val="18"/>
              </w:rPr>
            </w:pPr>
            <w:r w:rsidDel="00000000" w:rsidR="00000000" w:rsidRPr="00000000">
              <w:rPr>
                <w:color w:val="000000"/>
                <w:sz w:val="18"/>
                <w:szCs w:val="18"/>
                <w:rtl w:val="0"/>
              </w:rPr>
              <w:t xml:space="preserve">184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ind w:left="0"/>
              <w:jc w:val="center"/>
              <w:rPr>
                <w:color w:val="000000"/>
                <w:sz w:val="18"/>
                <w:szCs w:val="18"/>
              </w:rPr>
            </w:pPr>
            <w:r w:rsidDel="00000000" w:rsidR="00000000" w:rsidRPr="00000000">
              <w:rPr>
                <w:color w:val="000000"/>
                <w:sz w:val="18"/>
                <w:szCs w:val="18"/>
                <w:rtl w:val="0"/>
              </w:rPr>
              <w:t xml:space="preserve">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ind w:left="0"/>
              <w:jc w:val="center"/>
              <w:rPr>
                <w:color w:val="000000"/>
                <w:sz w:val="18"/>
                <w:szCs w:val="18"/>
              </w:rPr>
            </w:pPr>
            <w:r w:rsidDel="00000000" w:rsidR="00000000" w:rsidRPr="00000000">
              <w:rPr>
                <w:color w:val="000000"/>
                <w:sz w:val="18"/>
                <w:szCs w:val="18"/>
                <w:rtl w:val="0"/>
              </w:rPr>
              <w:t xml:space="preserve">8</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E">
            <w:pPr>
              <w:ind w:left="0"/>
              <w:jc w:val="center"/>
              <w:rPr>
                <w:color w:val="000000"/>
                <w:sz w:val="18"/>
                <w:szCs w:val="18"/>
              </w:rPr>
            </w:pPr>
            <w:r w:rsidDel="00000000" w:rsidR="00000000" w:rsidRPr="00000000">
              <w:rPr>
                <w:color w:val="000000"/>
                <w:sz w:val="18"/>
                <w:szCs w:val="18"/>
                <w:rtl w:val="0"/>
              </w:rPr>
              <w:t xml:space="preserve">1,421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F">
            <w:pPr>
              <w:ind w:left="0"/>
              <w:jc w:val="center"/>
              <w:rPr>
                <w:color w:val="000000"/>
                <w:sz w:val="18"/>
                <w:szCs w:val="18"/>
              </w:rPr>
            </w:pPr>
            <w:r w:rsidDel="00000000" w:rsidR="00000000" w:rsidRPr="00000000">
              <w:rPr>
                <w:color w:val="000000"/>
                <w:sz w:val="18"/>
                <w:szCs w:val="18"/>
                <w:rtl w:val="0"/>
              </w:rPr>
              <w:t xml:space="preserve">10,043.39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ind w:left="0"/>
              <w:jc w:val="center"/>
              <w:rPr>
                <w:color w:val="000000"/>
                <w:sz w:val="18"/>
                <w:szCs w:val="18"/>
              </w:rPr>
            </w:pPr>
            <w:r w:rsidDel="00000000" w:rsidR="00000000" w:rsidRPr="00000000">
              <w:rPr>
                <w:color w:val="000000"/>
                <w:sz w:val="18"/>
                <w:szCs w:val="18"/>
                <w:rtl w:val="0"/>
              </w:rPr>
              <w:t xml:space="preserve">328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ind w:left="0"/>
              <w:jc w:val="center"/>
              <w:rPr>
                <w:color w:val="000000"/>
                <w:sz w:val="18"/>
                <w:szCs w:val="18"/>
              </w:rPr>
            </w:pPr>
            <w:r w:rsidDel="00000000" w:rsidR="00000000" w:rsidRPr="00000000">
              <w:rPr>
                <w:color w:val="000000"/>
                <w:sz w:val="18"/>
                <w:szCs w:val="18"/>
                <w:rtl w:val="0"/>
              </w:rPr>
              <w:t xml:space="preserve">250.55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ind w:left="0"/>
              <w:jc w:val="center"/>
              <w:rPr>
                <w:color w:val="000000"/>
                <w:sz w:val="18"/>
                <w:szCs w:val="18"/>
              </w:rPr>
            </w:pPr>
            <w:r w:rsidDel="00000000" w:rsidR="00000000" w:rsidRPr="00000000">
              <w:rPr>
                <w:color w:val="000000"/>
                <w:sz w:val="18"/>
                <w:szCs w:val="18"/>
                <w:rtl w:val="0"/>
              </w:rPr>
              <w:t xml:space="preserve">328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ind w:left="0"/>
              <w:jc w:val="center"/>
              <w:rPr>
                <w:color w:val="000000"/>
                <w:sz w:val="18"/>
                <w:szCs w:val="18"/>
              </w:rPr>
            </w:pPr>
            <w:r w:rsidDel="00000000" w:rsidR="00000000" w:rsidRPr="00000000">
              <w:rPr>
                <w:color w:val="000000"/>
                <w:sz w:val="18"/>
                <w:szCs w:val="18"/>
                <w:rtl w:val="0"/>
              </w:rPr>
              <w:t xml:space="preserve">61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ind w:left="0"/>
              <w:jc w:val="center"/>
              <w:rPr>
                <w:color w:val="000000"/>
                <w:sz w:val="18"/>
                <w:szCs w:val="18"/>
              </w:rPr>
            </w:pPr>
            <w:r w:rsidDel="00000000" w:rsidR="00000000" w:rsidRPr="00000000">
              <w:rPr>
                <w:color w:val="000000"/>
                <w:sz w:val="18"/>
                <w:szCs w:val="18"/>
                <w:rtl w:val="0"/>
              </w:rPr>
              <w:t xml:space="preserve">920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ind w:left="0"/>
              <w:jc w:val="center"/>
              <w:rPr>
                <w:color w:val="000000"/>
                <w:sz w:val="18"/>
                <w:szCs w:val="18"/>
              </w:rPr>
            </w:pPr>
            <w:r w:rsidDel="00000000" w:rsidR="00000000" w:rsidRPr="00000000">
              <w:rPr>
                <w:color w:val="000000"/>
                <w:sz w:val="18"/>
                <w:szCs w:val="18"/>
                <w:rtl w:val="0"/>
              </w:rPr>
              <w:t xml:space="preserve">328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ind w:left="0"/>
              <w:jc w:val="center"/>
              <w:rPr>
                <w:color w:val="000000"/>
                <w:sz w:val="18"/>
                <w:szCs w:val="18"/>
              </w:rPr>
            </w:pPr>
            <w:r w:rsidDel="00000000" w:rsidR="00000000" w:rsidRPr="00000000">
              <w:rPr>
                <w:color w:val="000000"/>
                <w:sz w:val="18"/>
                <w:szCs w:val="18"/>
                <w:rtl w:val="0"/>
              </w:rPr>
              <w:t xml:space="preserve">33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ind w:left="0"/>
              <w:jc w:val="center"/>
              <w:rPr>
                <w:color w:val="000000"/>
                <w:sz w:val="18"/>
                <w:szCs w:val="18"/>
              </w:rPr>
            </w:pPr>
            <w:r w:rsidDel="00000000" w:rsidR="00000000" w:rsidRPr="00000000">
              <w:rPr>
                <w:color w:val="000000"/>
                <w:sz w:val="18"/>
                <w:szCs w:val="18"/>
                <w:rtl w:val="0"/>
              </w:rPr>
              <w:t xml:space="preserve">3,590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ind w:left="0"/>
              <w:jc w:val="center"/>
              <w:rPr>
                <w:color w:val="000000"/>
                <w:sz w:val="18"/>
                <w:szCs w:val="18"/>
              </w:rPr>
            </w:pPr>
            <w:r w:rsidDel="00000000" w:rsidR="00000000" w:rsidRPr="00000000">
              <w:rPr>
                <w:color w:val="000000"/>
                <w:sz w:val="18"/>
                <w:szCs w:val="18"/>
                <w:rtl w:val="0"/>
              </w:rPr>
              <w:t xml:space="preserve">24,245.64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ind w:left="0"/>
              <w:jc w:val="center"/>
              <w:rPr>
                <w:color w:val="000000"/>
                <w:sz w:val="18"/>
                <w:szCs w:val="18"/>
              </w:rPr>
            </w:pPr>
            <w:r w:rsidDel="00000000" w:rsidR="00000000" w:rsidRPr="00000000">
              <w:rPr>
                <w:color w:val="000000"/>
                <w:sz w:val="18"/>
                <w:szCs w:val="18"/>
                <w:rtl w:val="0"/>
              </w:rPr>
              <w:t xml:space="preserve">848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ind w:left="0"/>
              <w:jc w:val="center"/>
              <w:rPr>
                <w:color w:val="000000"/>
                <w:sz w:val="18"/>
                <w:szCs w:val="18"/>
              </w:rPr>
            </w:pPr>
            <w:r w:rsidDel="00000000" w:rsidR="00000000" w:rsidRPr="00000000">
              <w:rPr>
                <w:color w:val="000000"/>
                <w:sz w:val="18"/>
                <w:szCs w:val="18"/>
                <w:rtl w:val="0"/>
              </w:rPr>
              <w:t xml:space="preserve">305.93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ind w:left="0"/>
              <w:jc w:val="center"/>
              <w:rPr>
                <w:color w:val="000000"/>
                <w:sz w:val="18"/>
                <w:szCs w:val="18"/>
              </w:rPr>
            </w:pPr>
            <w:r w:rsidDel="00000000" w:rsidR="00000000" w:rsidRPr="00000000">
              <w:rPr>
                <w:color w:val="000000"/>
                <w:sz w:val="18"/>
                <w:szCs w:val="18"/>
                <w:rtl w:val="0"/>
              </w:rPr>
              <w:t xml:space="preserve">892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D">
            <w:pPr>
              <w:ind w:left="0"/>
              <w:jc w:val="center"/>
              <w:rPr>
                <w:color w:val="000000"/>
                <w:sz w:val="18"/>
                <w:szCs w:val="18"/>
              </w:rPr>
            </w:pPr>
            <w:r w:rsidDel="00000000" w:rsidR="00000000" w:rsidRPr="00000000">
              <w:rPr>
                <w:color w:val="000000"/>
                <w:sz w:val="18"/>
                <w:szCs w:val="18"/>
                <w:rtl w:val="0"/>
              </w:rPr>
              <w:t xml:space="preserve">173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ind w:left="0"/>
              <w:jc w:val="center"/>
              <w:rPr>
                <w:color w:val="000000"/>
                <w:sz w:val="18"/>
                <w:szCs w:val="18"/>
              </w:rPr>
            </w:pPr>
            <w:r w:rsidDel="00000000" w:rsidR="00000000" w:rsidRPr="00000000">
              <w:rPr>
                <w:color w:val="000000"/>
                <w:sz w:val="18"/>
                <w:szCs w:val="18"/>
                <w:rtl w:val="0"/>
              </w:rPr>
              <w:t xml:space="preserve">2,288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ind w:left="0"/>
              <w:jc w:val="center"/>
              <w:rPr>
                <w:color w:val="000000"/>
                <w:sz w:val="18"/>
                <w:szCs w:val="18"/>
              </w:rPr>
            </w:pPr>
            <w:r w:rsidDel="00000000" w:rsidR="00000000" w:rsidRPr="00000000">
              <w:rPr>
                <w:color w:val="000000"/>
                <w:sz w:val="18"/>
                <w:szCs w:val="18"/>
                <w:rtl w:val="0"/>
              </w:rPr>
              <w:t xml:space="preserve">892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ind w:left="0"/>
              <w:jc w:val="center"/>
              <w:rPr>
                <w:color w:val="000000"/>
                <w:sz w:val="18"/>
                <w:szCs w:val="18"/>
              </w:rPr>
            </w:pPr>
            <w:r w:rsidDel="00000000" w:rsidR="00000000" w:rsidRPr="00000000">
              <w:rPr>
                <w:color w:val="000000"/>
                <w:sz w:val="18"/>
                <w:szCs w:val="18"/>
                <w:rtl w:val="0"/>
              </w:rPr>
              <w:t xml:space="preserve">93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ind w:left="0"/>
              <w:jc w:val="center"/>
              <w:rPr>
                <w:color w:val="000000"/>
                <w:sz w:val="18"/>
                <w:szCs w:val="18"/>
              </w:rPr>
            </w:pPr>
            <w:r w:rsidDel="00000000" w:rsidR="00000000" w:rsidRPr="00000000">
              <w:rPr>
                <w:color w:val="000000"/>
                <w:sz w:val="18"/>
                <w:szCs w:val="18"/>
                <w:rtl w:val="0"/>
              </w:rPr>
              <w:t xml:space="preserve">103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ind w:left="0"/>
              <w:jc w:val="center"/>
              <w:rPr>
                <w:color w:val="000000"/>
                <w:sz w:val="18"/>
                <w:szCs w:val="18"/>
              </w:rPr>
            </w:pPr>
            <w:r w:rsidDel="00000000" w:rsidR="00000000" w:rsidRPr="00000000">
              <w:rPr>
                <w:color w:val="000000"/>
                <w:sz w:val="18"/>
                <w:szCs w:val="18"/>
                <w:rtl w:val="0"/>
              </w:rPr>
              <w:t xml:space="preserve">388.48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ind w:left="0"/>
              <w:jc w:val="center"/>
              <w:rPr>
                <w:color w:val="000000"/>
                <w:sz w:val="18"/>
                <w:szCs w:val="18"/>
              </w:rPr>
            </w:pPr>
            <w:r w:rsidDel="00000000" w:rsidR="00000000" w:rsidRPr="00000000">
              <w:rPr>
                <w:color w:val="000000"/>
                <w:sz w:val="18"/>
                <w:szCs w:val="18"/>
                <w:rtl w:val="0"/>
              </w:rPr>
              <w:t xml:space="preserve">29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ind w:left="0"/>
              <w:jc w:val="center"/>
              <w:rPr>
                <w:color w:val="000000"/>
                <w:sz w:val="18"/>
                <w:szCs w:val="18"/>
              </w:rPr>
            </w:pPr>
            <w:r w:rsidDel="00000000" w:rsidR="00000000" w:rsidRPr="00000000">
              <w:rPr>
                <w:color w:val="000000"/>
                <w:sz w:val="18"/>
                <w:szCs w:val="18"/>
                <w:rtl w:val="0"/>
              </w:rPr>
              <w:t xml:space="preserve">8.62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ind w:left="0"/>
              <w:jc w:val="center"/>
              <w:rPr>
                <w:color w:val="000000"/>
                <w:sz w:val="18"/>
                <w:szCs w:val="18"/>
              </w:rPr>
            </w:pPr>
            <w:r w:rsidDel="00000000" w:rsidR="00000000" w:rsidRPr="00000000">
              <w:rPr>
                <w:color w:val="000000"/>
                <w:sz w:val="18"/>
                <w:szCs w:val="18"/>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ind w:left="0"/>
              <w:jc w:val="center"/>
              <w:rPr>
                <w:color w:val="000000"/>
                <w:sz w:val="18"/>
                <w:szCs w:val="18"/>
              </w:rPr>
            </w:pPr>
            <w:r w:rsidDel="00000000" w:rsidR="00000000" w:rsidRPr="00000000">
              <w:rPr>
                <w:color w:val="000000"/>
                <w:sz w:val="18"/>
                <w:szCs w:val="18"/>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ind w:left="0"/>
              <w:jc w:val="center"/>
              <w:rPr>
                <w:color w:val="000000"/>
                <w:sz w:val="18"/>
                <w:szCs w:val="18"/>
              </w:rPr>
            </w:pPr>
            <w:r w:rsidDel="00000000" w:rsidR="00000000" w:rsidRPr="00000000">
              <w:rPr>
                <w:color w:val="000000"/>
                <w:sz w:val="18"/>
                <w:szCs w:val="18"/>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ind w:left="0"/>
              <w:jc w:val="center"/>
              <w:rPr>
                <w:color w:val="000000"/>
                <w:sz w:val="18"/>
                <w:szCs w:val="18"/>
              </w:rPr>
            </w:pPr>
            <w:r w:rsidDel="00000000" w:rsidR="00000000" w:rsidRPr="00000000">
              <w:rPr>
                <w:color w:val="000000"/>
                <w:sz w:val="18"/>
                <w:szCs w:val="18"/>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ind w:left="0"/>
              <w:jc w:val="center"/>
              <w:rPr>
                <w:color w:val="000000"/>
                <w:sz w:val="18"/>
                <w:szCs w:val="18"/>
              </w:rPr>
            </w:pPr>
            <w:r w:rsidDel="00000000" w:rsidR="00000000" w:rsidRPr="00000000">
              <w:rPr>
                <w:color w:val="000000"/>
                <w:sz w:val="18"/>
                <w:szCs w:val="18"/>
                <w:rtl w:val="0"/>
              </w:rPr>
              <w:t xml:space="preserve">4</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ind w:left="0"/>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ind w:left="0"/>
              <w:jc w:val="center"/>
              <w:rPr>
                <w:color w:val="000000"/>
                <w:sz w:val="18"/>
                <w:szCs w:val="18"/>
              </w:rPr>
            </w:pPr>
            <w:r w:rsidDel="00000000" w:rsidR="00000000" w:rsidRPr="00000000">
              <w:rPr>
                <w:color w:val="000000"/>
                <w:sz w:val="18"/>
                <w:szCs w:val="18"/>
                <w:rtl w:val="0"/>
              </w:rPr>
              <w:t xml:space="preserve">433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ind w:left="0"/>
              <w:jc w:val="center"/>
              <w:rPr>
                <w:color w:val="000000"/>
                <w:sz w:val="18"/>
                <w:szCs w:val="18"/>
              </w:rPr>
            </w:pPr>
            <w:r w:rsidDel="00000000" w:rsidR="00000000" w:rsidRPr="00000000">
              <w:rPr>
                <w:color w:val="000000"/>
                <w:sz w:val="18"/>
                <w:szCs w:val="18"/>
                <w:rtl w:val="0"/>
              </w:rPr>
              <w:t xml:space="preserve">1,829.37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ind w:left="0"/>
              <w:jc w:val="center"/>
              <w:rPr>
                <w:color w:val="000000"/>
                <w:sz w:val="18"/>
                <w:szCs w:val="18"/>
              </w:rPr>
            </w:pPr>
            <w:r w:rsidDel="00000000" w:rsidR="00000000" w:rsidRPr="00000000">
              <w:rPr>
                <w:color w:val="000000"/>
                <w:sz w:val="18"/>
                <w:szCs w:val="18"/>
                <w:rtl w:val="0"/>
              </w:rPr>
              <w:t xml:space="preserve">149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ind w:left="0"/>
              <w:jc w:val="center"/>
              <w:rPr>
                <w:color w:val="000000"/>
                <w:sz w:val="18"/>
                <w:szCs w:val="18"/>
              </w:rPr>
            </w:pPr>
            <w:r w:rsidDel="00000000" w:rsidR="00000000" w:rsidRPr="00000000">
              <w:rPr>
                <w:color w:val="000000"/>
                <w:sz w:val="18"/>
                <w:szCs w:val="18"/>
                <w:rtl w:val="0"/>
              </w:rPr>
              <w:t xml:space="preserve">52.83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ind w:left="0"/>
              <w:jc w:val="center"/>
              <w:rPr>
                <w:color w:val="000000"/>
                <w:sz w:val="18"/>
                <w:szCs w:val="18"/>
              </w:rPr>
            </w:pPr>
            <w:r w:rsidDel="00000000" w:rsidR="00000000" w:rsidRPr="00000000">
              <w:rPr>
                <w:color w:val="000000"/>
                <w:sz w:val="18"/>
                <w:szCs w:val="18"/>
                <w:rtl w:val="0"/>
              </w:rPr>
              <w:t xml:space="preserve">155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1">
            <w:pPr>
              <w:ind w:left="0"/>
              <w:jc w:val="center"/>
              <w:rPr>
                <w:color w:val="000000"/>
                <w:sz w:val="18"/>
                <w:szCs w:val="18"/>
              </w:rPr>
            </w:pPr>
            <w:r w:rsidDel="00000000" w:rsidR="00000000" w:rsidRPr="00000000">
              <w:rPr>
                <w:color w:val="000000"/>
                <w:sz w:val="18"/>
                <w:szCs w:val="18"/>
                <w:rtl w:val="0"/>
              </w:rPr>
              <w:t xml:space="preserve">19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2">
            <w:pPr>
              <w:ind w:left="0"/>
              <w:jc w:val="center"/>
              <w:rPr>
                <w:color w:val="000000"/>
                <w:sz w:val="18"/>
                <w:szCs w:val="18"/>
              </w:rPr>
            </w:pPr>
            <w:r w:rsidDel="00000000" w:rsidR="00000000" w:rsidRPr="00000000">
              <w:rPr>
                <w:color w:val="000000"/>
                <w:sz w:val="18"/>
                <w:szCs w:val="18"/>
                <w:rtl w:val="0"/>
              </w:rPr>
              <w:t xml:space="preserve">336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3">
            <w:pPr>
              <w:ind w:left="0"/>
              <w:jc w:val="center"/>
              <w:rPr>
                <w:color w:val="000000"/>
                <w:sz w:val="18"/>
                <w:szCs w:val="18"/>
              </w:rPr>
            </w:pPr>
            <w:r w:rsidDel="00000000" w:rsidR="00000000" w:rsidRPr="00000000">
              <w:rPr>
                <w:color w:val="000000"/>
                <w:sz w:val="18"/>
                <w:szCs w:val="18"/>
                <w:rtl w:val="0"/>
              </w:rPr>
              <w:t xml:space="preserve">155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ind w:left="0"/>
              <w:jc w:val="center"/>
              <w:rPr>
                <w:color w:val="000000"/>
                <w:sz w:val="18"/>
                <w:szCs w:val="18"/>
              </w:rPr>
            </w:pPr>
            <w:r w:rsidDel="00000000" w:rsidR="00000000" w:rsidRPr="00000000">
              <w:rPr>
                <w:color w:val="000000"/>
                <w:sz w:val="18"/>
                <w:szCs w:val="18"/>
                <w:rtl w:val="0"/>
              </w:rPr>
              <w:t xml:space="preserve">16</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ind w:left="0"/>
              <w:rPr>
                <w:b w:val="1"/>
                <w:color w:val="000000"/>
                <w:sz w:val="18"/>
                <w:szCs w:val="18"/>
              </w:rPr>
            </w:pPr>
            <w:r w:rsidDel="00000000" w:rsidR="00000000" w:rsidRPr="00000000">
              <w:rPr>
                <w:b w:val="1"/>
                <w:color w:val="000000"/>
                <w:sz w:val="18"/>
                <w:szCs w:val="18"/>
                <w:rtl w:val="0"/>
              </w:rPr>
              <w:t xml:space="preserve">Total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ind w:left="0"/>
              <w:jc w:val="center"/>
              <w:rPr>
                <w:b w:val="1"/>
                <w:color w:val="000000"/>
                <w:sz w:val="18"/>
                <w:szCs w:val="18"/>
              </w:rPr>
            </w:pPr>
            <w:r w:rsidDel="00000000" w:rsidR="00000000" w:rsidRPr="00000000">
              <w:rPr>
                <w:b w:val="1"/>
                <w:color w:val="000000"/>
                <w:sz w:val="18"/>
                <w:szCs w:val="18"/>
                <w:rtl w:val="0"/>
              </w:rPr>
              <w:t xml:space="preserve">76,276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ind w:left="0"/>
              <w:jc w:val="center"/>
              <w:rPr>
                <w:b w:val="1"/>
                <w:color w:val="000000"/>
                <w:sz w:val="18"/>
                <w:szCs w:val="18"/>
              </w:rPr>
            </w:pPr>
            <w:r w:rsidDel="00000000" w:rsidR="00000000" w:rsidRPr="00000000">
              <w:rPr>
                <w:b w:val="1"/>
                <w:color w:val="000000"/>
                <w:sz w:val="18"/>
                <w:szCs w:val="18"/>
                <w:rtl w:val="0"/>
              </w:rPr>
              <w:t xml:space="preserve">544,601.08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ind w:left="0"/>
              <w:jc w:val="center"/>
              <w:rPr>
                <w:b w:val="1"/>
                <w:color w:val="000000"/>
                <w:sz w:val="18"/>
                <w:szCs w:val="18"/>
              </w:rPr>
            </w:pPr>
            <w:r w:rsidDel="00000000" w:rsidR="00000000" w:rsidRPr="00000000">
              <w:rPr>
                <w:b w:val="1"/>
                <w:color w:val="000000"/>
                <w:sz w:val="18"/>
                <w:szCs w:val="18"/>
                <w:rtl w:val="0"/>
              </w:rPr>
              <w:t xml:space="preserve">14,325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ind w:left="0"/>
              <w:jc w:val="center"/>
              <w:rPr>
                <w:b w:val="1"/>
                <w:color w:val="000000"/>
                <w:sz w:val="18"/>
                <w:szCs w:val="18"/>
              </w:rPr>
            </w:pPr>
            <w:r w:rsidDel="00000000" w:rsidR="00000000" w:rsidRPr="00000000">
              <w:rPr>
                <w:b w:val="1"/>
                <w:color w:val="000000"/>
                <w:sz w:val="18"/>
                <w:szCs w:val="18"/>
                <w:rtl w:val="0"/>
              </w:rPr>
              <w:t xml:space="preserve">11,048.92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ind w:left="0"/>
              <w:jc w:val="center"/>
              <w:rPr>
                <w:b w:val="1"/>
                <w:color w:val="000000"/>
                <w:sz w:val="18"/>
                <w:szCs w:val="18"/>
              </w:rPr>
            </w:pPr>
            <w:r w:rsidDel="00000000" w:rsidR="00000000" w:rsidRPr="00000000">
              <w:rPr>
                <w:b w:val="1"/>
                <w:color w:val="000000"/>
                <w:sz w:val="18"/>
                <w:szCs w:val="18"/>
                <w:rtl w:val="0"/>
              </w:rPr>
              <w:t xml:space="preserve">13,735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ind w:left="0"/>
              <w:jc w:val="center"/>
              <w:rPr>
                <w:b w:val="1"/>
                <w:color w:val="000000"/>
                <w:sz w:val="18"/>
                <w:szCs w:val="18"/>
              </w:rPr>
            </w:pPr>
            <w:r w:rsidDel="00000000" w:rsidR="00000000" w:rsidRPr="00000000">
              <w:rPr>
                <w:b w:val="1"/>
                <w:color w:val="000000"/>
                <w:sz w:val="18"/>
                <w:szCs w:val="18"/>
                <w:rtl w:val="0"/>
              </w:rPr>
              <w:t xml:space="preserve">1,613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ind w:left="0"/>
              <w:jc w:val="center"/>
              <w:rPr>
                <w:b w:val="1"/>
                <w:color w:val="000000"/>
                <w:sz w:val="18"/>
                <w:szCs w:val="18"/>
              </w:rPr>
            </w:pPr>
            <w:r w:rsidDel="00000000" w:rsidR="00000000" w:rsidRPr="00000000">
              <w:rPr>
                <w:b w:val="1"/>
                <w:color w:val="000000"/>
                <w:sz w:val="18"/>
                <w:szCs w:val="18"/>
                <w:rtl w:val="0"/>
              </w:rPr>
              <w:t xml:space="preserve">35,736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ind w:left="0"/>
              <w:jc w:val="center"/>
              <w:rPr>
                <w:b w:val="1"/>
                <w:color w:val="000000"/>
                <w:sz w:val="18"/>
                <w:szCs w:val="18"/>
              </w:rPr>
            </w:pPr>
            <w:r w:rsidDel="00000000" w:rsidR="00000000" w:rsidRPr="00000000">
              <w:rPr>
                <w:b w:val="1"/>
                <w:color w:val="000000"/>
                <w:sz w:val="18"/>
                <w:szCs w:val="18"/>
                <w:rtl w:val="0"/>
              </w:rPr>
              <w:t xml:space="preserve">13,735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ind w:left="0"/>
              <w:jc w:val="center"/>
              <w:rPr>
                <w:b w:val="1"/>
                <w:color w:val="000000"/>
                <w:sz w:val="18"/>
                <w:szCs w:val="18"/>
              </w:rPr>
            </w:pPr>
            <w:r w:rsidDel="00000000" w:rsidR="00000000" w:rsidRPr="00000000">
              <w:rPr>
                <w:b w:val="1"/>
                <w:color w:val="000000"/>
                <w:sz w:val="18"/>
                <w:szCs w:val="18"/>
                <w:rtl w:val="0"/>
              </w:rPr>
              <w:t xml:space="preserve">848</w:t>
            </w:r>
          </w:p>
        </w:tc>
      </w:tr>
    </w:tbl>
    <w:p w:rsidR="00000000" w:rsidDel="00000000" w:rsidP="00000000" w:rsidRDefault="00000000" w:rsidRPr="00000000" w14:paraId="000003BF">
      <w:pPr>
        <w:ind w:left="0"/>
        <w:rPr>
          <w:color w:val="000000"/>
          <w:sz w:val="18"/>
          <w:szCs w:val="18"/>
        </w:rPr>
      </w:pPr>
      <w:r w:rsidDel="00000000" w:rsidR="00000000" w:rsidRPr="00000000">
        <w:rPr>
          <w:rtl w:val="0"/>
        </w:rPr>
      </w:r>
    </w:p>
    <w:p w:rsidR="00000000" w:rsidDel="00000000" w:rsidP="00000000" w:rsidRDefault="00000000" w:rsidRPr="00000000" w14:paraId="000003C0">
      <w:pPr>
        <w:ind w:left="0"/>
        <w:rPr>
          <w:color w:val="434343"/>
        </w:rPr>
      </w:pPr>
      <w:r w:rsidDel="00000000" w:rsidR="00000000" w:rsidRPr="00000000">
        <w:rPr>
          <w:rtl w:val="0"/>
        </w:rPr>
      </w:r>
    </w:p>
    <w:p w:rsidR="00000000" w:rsidDel="00000000" w:rsidP="00000000" w:rsidRDefault="00000000" w:rsidRPr="00000000" w14:paraId="000003C1">
      <w:pPr>
        <w:ind w:left="0"/>
        <w:rPr>
          <w:color w:val="434343"/>
        </w:rPr>
      </w:pPr>
      <w:r w:rsidDel="00000000" w:rsidR="00000000" w:rsidRPr="00000000">
        <w:rPr>
          <w:rtl w:val="0"/>
        </w:rPr>
      </w:r>
    </w:p>
    <w:p w:rsidR="00000000" w:rsidDel="00000000" w:rsidP="00000000" w:rsidRDefault="00000000" w:rsidRPr="00000000" w14:paraId="000003C2">
      <w:pPr>
        <w:ind w:left="0"/>
        <w:rPr>
          <w:color w:val="434343"/>
        </w:rPr>
      </w:pPr>
      <w:r w:rsidDel="00000000" w:rsidR="00000000" w:rsidRPr="00000000">
        <w:rPr>
          <w:rtl w:val="0"/>
        </w:rPr>
      </w:r>
    </w:p>
    <w:p w:rsidR="00000000" w:rsidDel="00000000" w:rsidP="00000000" w:rsidRDefault="00000000" w:rsidRPr="00000000" w14:paraId="000003C3">
      <w:pPr>
        <w:ind w:left="0"/>
        <w:rPr>
          <w:color w:val="434343"/>
        </w:rPr>
      </w:pPr>
      <w:r w:rsidDel="00000000" w:rsidR="00000000" w:rsidRPr="00000000">
        <w:rPr>
          <w:rtl w:val="0"/>
        </w:rPr>
      </w:r>
    </w:p>
    <w:p w:rsidR="00000000" w:rsidDel="00000000" w:rsidP="00000000" w:rsidRDefault="00000000" w:rsidRPr="00000000" w14:paraId="000003C4">
      <w:pPr>
        <w:pStyle w:val="Heading3"/>
        <w:pBdr>
          <w:top w:color="auto" w:space="2" w:sz="0" w:val="none"/>
        </w:pBdr>
        <w:shd w:fill="ffffff" w:val="clear"/>
        <w:spacing w:after="80" w:before="360" w:line="240" w:lineRule="auto"/>
        <w:ind w:left="0" w:right="720" w:firstLine="0"/>
        <w:rPr>
          <w:rFonts w:ascii="Red Hat Text Medium" w:cs="Red Hat Text Medium" w:eastAsia="Red Hat Text Medium" w:hAnsi="Red Hat Text Medium"/>
          <w:b w:val="0"/>
          <w:color w:val="434343"/>
          <w:sz w:val="28"/>
          <w:szCs w:val="28"/>
        </w:rPr>
      </w:pPr>
      <w:bookmarkStart w:colFirst="0" w:colLast="0" w:name="_k7n85x9i3llz" w:id="42"/>
      <w:bookmarkEnd w:id="42"/>
      <w:r w:rsidDel="00000000" w:rsidR="00000000" w:rsidRPr="00000000">
        <w:rPr>
          <w:rFonts w:ascii="Red Hat Text Medium" w:cs="Red Hat Text Medium" w:eastAsia="Red Hat Text Medium" w:hAnsi="Red Hat Text Medium"/>
          <w:b w:val="0"/>
          <w:color w:val="434343"/>
          <w:sz w:val="28"/>
          <w:szCs w:val="28"/>
          <w:rtl w:val="0"/>
        </w:rPr>
        <w:t xml:space="preserve">Approach</w:t>
      </w:r>
    </w:p>
    <w:p w:rsidR="00000000" w:rsidDel="00000000" w:rsidP="00000000" w:rsidRDefault="00000000" w:rsidRPr="00000000" w14:paraId="000003C5">
      <w:pPr>
        <w:spacing w:after="0" w:before="120" w:line="240" w:lineRule="auto"/>
        <w:ind w:left="0" w:right="720" w:firstLine="0"/>
        <w:rPr>
          <w:color w:val="434343"/>
        </w:rPr>
      </w:pPr>
      <w:r w:rsidDel="00000000" w:rsidR="00000000" w:rsidRPr="00000000">
        <w:rPr>
          <w:color w:val="434343"/>
          <w:rtl w:val="0"/>
        </w:rPr>
        <w:t xml:space="preserve">Categorizing workload complexity will help with prioritizing the migration plans and provide an estimate of the effort. We base our evaluation on the following:</w:t>
      </w:r>
    </w:p>
    <w:p w:rsidR="00000000" w:rsidDel="00000000" w:rsidP="00000000" w:rsidRDefault="00000000" w:rsidRPr="00000000" w14:paraId="000003C6">
      <w:pPr>
        <w:spacing w:after="0" w:before="120" w:line="240" w:lineRule="auto"/>
        <w:ind w:left="0" w:right="720" w:firstLine="0"/>
        <w:rPr>
          <w:color w:val="434343"/>
        </w:rPr>
      </w:pPr>
      <w:r w:rsidDel="00000000" w:rsidR="00000000" w:rsidRPr="00000000">
        <w:rPr>
          <w:rtl w:val="0"/>
        </w:rPr>
      </w:r>
    </w:p>
    <w:p w:rsidR="00000000" w:rsidDel="00000000" w:rsidP="00000000" w:rsidRDefault="00000000" w:rsidRPr="00000000" w14:paraId="000003C7">
      <w:pPr>
        <w:numPr>
          <w:ilvl w:val="0"/>
          <w:numId w:val="8"/>
        </w:numPr>
        <w:spacing w:after="0" w:line="240" w:lineRule="auto"/>
        <w:ind w:left="0" w:right="720" w:firstLine="0"/>
        <w:rPr>
          <w:color w:val="434343"/>
        </w:rPr>
      </w:pPr>
      <w:r w:rsidDel="00000000" w:rsidR="00000000" w:rsidRPr="00000000">
        <w:rPr>
          <w:color w:val="434343"/>
          <w:rtl w:val="0"/>
        </w:rPr>
        <w:t xml:space="preserve">Workload environment</w:t>
      </w:r>
    </w:p>
    <w:p w:rsidR="00000000" w:rsidDel="00000000" w:rsidP="00000000" w:rsidRDefault="00000000" w:rsidRPr="00000000" w14:paraId="000003C8">
      <w:pPr>
        <w:numPr>
          <w:ilvl w:val="0"/>
          <w:numId w:val="8"/>
        </w:numPr>
        <w:spacing w:after="0" w:line="240" w:lineRule="auto"/>
        <w:ind w:left="0" w:right="720" w:firstLine="0"/>
        <w:rPr>
          <w:color w:val="434343"/>
        </w:rPr>
      </w:pPr>
      <w:r w:rsidDel="00000000" w:rsidR="00000000" w:rsidRPr="00000000">
        <w:rPr>
          <w:color w:val="434343"/>
          <w:rtl w:val="0"/>
        </w:rPr>
        <w:t xml:space="preserve">Operating System and Version</w:t>
      </w:r>
    </w:p>
    <w:p w:rsidR="00000000" w:rsidDel="00000000" w:rsidP="00000000" w:rsidRDefault="00000000" w:rsidRPr="00000000" w14:paraId="000003C9">
      <w:pPr>
        <w:numPr>
          <w:ilvl w:val="0"/>
          <w:numId w:val="8"/>
        </w:numPr>
        <w:spacing w:after="0" w:line="240" w:lineRule="auto"/>
        <w:ind w:left="0" w:right="720" w:firstLine="0"/>
        <w:rPr>
          <w:color w:val="434343"/>
        </w:rPr>
      </w:pPr>
      <w:r w:rsidDel="00000000" w:rsidR="00000000" w:rsidRPr="00000000">
        <w:rPr>
          <w:color w:val="434343"/>
          <w:rtl w:val="0"/>
        </w:rPr>
        <w:t xml:space="preserve">Resource Capacity and Requirement</w:t>
      </w:r>
    </w:p>
    <w:p w:rsidR="00000000" w:rsidDel="00000000" w:rsidP="00000000" w:rsidRDefault="00000000" w:rsidRPr="00000000" w14:paraId="000003CA">
      <w:pPr>
        <w:numPr>
          <w:ilvl w:val="0"/>
          <w:numId w:val="8"/>
        </w:numPr>
        <w:spacing w:after="0" w:line="240" w:lineRule="auto"/>
        <w:ind w:left="0" w:right="720" w:firstLine="0"/>
        <w:rPr>
          <w:color w:val="434343"/>
        </w:rPr>
      </w:pPr>
      <w:r w:rsidDel="00000000" w:rsidR="00000000" w:rsidRPr="00000000">
        <w:rPr>
          <w:color w:val="434343"/>
          <w:rtl w:val="0"/>
        </w:rPr>
        <w:t xml:space="preserve">Disks per VM and disk size</w:t>
      </w:r>
    </w:p>
    <w:p w:rsidR="00000000" w:rsidDel="00000000" w:rsidP="00000000" w:rsidRDefault="00000000" w:rsidRPr="00000000" w14:paraId="000003CB">
      <w:pPr>
        <w:spacing w:after="0" w:line="240" w:lineRule="auto"/>
        <w:ind w:left="0" w:right="720" w:firstLine="0"/>
        <w:rPr>
          <w:color w:val="434343"/>
        </w:rPr>
      </w:pPr>
      <w:r w:rsidDel="00000000" w:rsidR="00000000" w:rsidRPr="00000000">
        <w:rPr>
          <w:rtl w:val="0"/>
        </w:rPr>
      </w:r>
    </w:p>
    <w:p w:rsidR="00000000" w:rsidDel="00000000" w:rsidP="00000000" w:rsidRDefault="00000000" w:rsidRPr="00000000" w14:paraId="000003CC">
      <w:pPr>
        <w:pStyle w:val="Heading3"/>
        <w:pBdr>
          <w:top w:color="auto" w:space="2" w:sz="0" w:val="none"/>
        </w:pBdr>
        <w:shd w:fill="ffffff" w:val="clear"/>
        <w:spacing w:after="80" w:line="240" w:lineRule="auto"/>
        <w:ind w:left="0" w:right="720" w:firstLine="0"/>
        <w:rPr>
          <w:color w:val="434343"/>
        </w:rPr>
      </w:pPr>
      <w:bookmarkStart w:colFirst="0" w:colLast="0" w:name="_so9ofmxa6yoa" w:id="43"/>
      <w:bookmarkEnd w:id="43"/>
      <w:r w:rsidDel="00000000" w:rsidR="00000000" w:rsidRPr="00000000">
        <w:rPr>
          <w:rFonts w:ascii="Red Hat Text Medium" w:cs="Red Hat Text Medium" w:eastAsia="Red Hat Text Medium" w:hAnsi="Red Hat Text Medium"/>
          <w:b w:val="0"/>
          <w:color w:val="434343"/>
          <w:sz w:val="28"/>
          <w:szCs w:val="28"/>
          <w:rtl w:val="0"/>
        </w:rPr>
        <w:t xml:space="preserve">Workload Environment</w:t>
      </w:r>
      <w:r w:rsidDel="00000000" w:rsidR="00000000" w:rsidRPr="00000000">
        <w:rPr>
          <w:rtl w:val="0"/>
        </w:rPr>
      </w:r>
    </w:p>
    <w:p w:rsidR="00000000" w:rsidDel="00000000" w:rsidP="00000000" w:rsidRDefault="00000000" w:rsidRPr="00000000" w14:paraId="000003CD">
      <w:pPr>
        <w:rPr>
          <w:color w:val="434343"/>
        </w:rPr>
      </w:pPr>
      <w:r w:rsidDel="00000000" w:rsidR="00000000" w:rsidRPr="00000000">
        <w:rPr>
          <w:color w:val="434343"/>
          <w:rtl w:val="0"/>
        </w:rPr>
        <w:t xml:space="preserve">We analyzed </w:t>
      </w:r>
      <w:r w:rsidDel="00000000" w:rsidR="00000000" w:rsidRPr="00000000">
        <w:rPr>
          <w:rFonts w:ascii="Red Hat Text Medium" w:cs="Red Hat Text Medium" w:eastAsia="Red Hat Text Medium" w:hAnsi="Red Hat Text Medium"/>
          <w:color w:val="434343"/>
          <w:rtl w:val="0"/>
        </w:rPr>
        <w:t xml:space="preserve">13,735 </w:t>
      </w:r>
      <w:r w:rsidDel="00000000" w:rsidR="00000000" w:rsidRPr="00000000">
        <w:rPr>
          <w:rFonts w:ascii="Red Hat Text Medium" w:cs="Red Hat Text Medium" w:eastAsia="Red Hat Text Medium" w:hAnsi="Red Hat Text Medium"/>
          <w:color w:val="434343"/>
          <w:rtl w:val="0"/>
        </w:rPr>
        <w:t xml:space="preserve">virtual machines</w:t>
      </w:r>
      <w:r w:rsidDel="00000000" w:rsidR="00000000" w:rsidRPr="00000000">
        <w:rPr>
          <w:color w:val="434343"/>
          <w:rtl w:val="0"/>
        </w:rPr>
        <w:t xml:space="preserve"> from Prod, Non-Prod, and Development</w:t>
      </w:r>
      <w:r w:rsidDel="00000000" w:rsidR="00000000" w:rsidRPr="00000000">
        <w:rPr>
          <w:color w:val="434343"/>
          <w:rtl w:val="0"/>
        </w:rPr>
        <w:t xml:space="preserve">. This is based on the VM inventory data provided by Manufacturing Customer as RVTools exported reports.</w:t>
      </w:r>
    </w:p>
    <w:p w:rsidR="00000000" w:rsidDel="00000000" w:rsidP="00000000" w:rsidRDefault="00000000" w:rsidRPr="00000000" w14:paraId="000003CE">
      <w:pPr>
        <w:rPr>
          <w:color w:val="434343"/>
        </w:rPr>
      </w:pPr>
      <w:r w:rsidDel="00000000" w:rsidR="00000000" w:rsidRPr="00000000">
        <w:rPr>
          <w:color w:val="434343"/>
          <w:rtl w:val="0"/>
        </w:rPr>
        <w:t xml:space="preserve">The analysis does not include CDC environment as this was not provided by Manufacturing Customer for this assessment.</w:t>
      </w:r>
    </w:p>
    <w:p w:rsidR="00000000" w:rsidDel="00000000" w:rsidP="00000000" w:rsidRDefault="00000000" w:rsidRPr="00000000" w14:paraId="000003CF">
      <w:pPr>
        <w:rPr>
          <w:color w:val="434343"/>
        </w:rPr>
      </w:pPr>
      <w:r w:rsidDel="00000000" w:rsidR="00000000" w:rsidRPr="00000000">
        <w:rPr>
          <w:color w:val="434343"/>
          <w:rtl w:val="0"/>
        </w:rPr>
        <w:t xml:space="preserve">This analysis does not include the following vCenters due to decommissioning in progress:</w:t>
      </w:r>
    </w:p>
    <w:p w:rsidR="00000000" w:rsidDel="00000000" w:rsidP="00000000" w:rsidRDefault="00000000" w:rsidRPr="00000000" w14:paraId="000003D0">
      <w:pPr>
        <w:numPr>
          <w:ilvl w:val="0"/>
          <w:numId w:val="52"/>
        </w:numPr>
        <w:ind w:left="720" w:hanging="360"/>
        <w:rPr>
          <w:color w:val="434343"/>
          <w:u w:val="none"/>
        </w:rPr>
      </w:pPr>
      <w:r w:rsidDel="00000000" w:rsidR="00000000" w:rsidRPr="00000000">
        <w:rPr>
          <w:color w:val="434343"/>
          <w:rtl w:val="0"/>
        </w:rPr>
        <w:t xml:space="preserve">REDACTED</w:t>
      </w:r>
      <w:r w:rsidDel="00000000" w:rsidR="00000000" w:rsidRPr="00000000">
        <w:rPr>
          <w:rtl w:val="0"/>
        </w:rPr>
      </w:r>
    </w:p>
    <w:p w:rsidR="00000000" w:rsidDel="00000000" w:rsidP="00000000" w:rsidRDefault="00000000" w:rsidRPr="00000000" w14:paraId="000003D1">
      <w:pPr>
        <w:spacing w:after="0" w:before="120" w:line="240" w:lineRule="auto"/>
        <w:ind w:left="0" w:right="720" w:firstLine="0"/>
        <w:rPr>
          <w:color w:val="434343"/>
        </w:rPr>
      </w:pPr>
      <w:r w:rsidDel="00000000" w:rsidR="00000000" w:rsidRPr="00000000">
        <w:rPr>
          <w:color w:val="434343"/>
          <w:rtl w:val="0"/>
        </w:rPr>
        <w:t xml:space="preserve">Out of these </w:t>
      </w:r>
      <w:r w:rsidDel="00000000" w:rsidR="00000000" w:rsidRPr="00000000">
        <w:rPr>
          <w:color w:val="434343"/>
          <w:rtl w:val="0"/>
        </w:rPr>
        <w:t xml:space="preserve">13,735</w:t>
      </w:r>
      <w:r w:rsidDel="00000000" w:rsidR="00000000" w:rsidRPr="00000000">
        <w:rPr>
          <w:color w:val="434343"/>
          <w:rtl w:val="0"/>
        </w:rPr>
        <w:t xml:space="preserve">  eligible VM workloads from VMware, we first categorized the VMs by the support level of the guest operating system (See </w:t>
      </w:r>
      <w:hyperlink r:id="rId19">
        <w:r w:rsidDel="00000000" w:rsidR="00000000" w:rsidRPr="00000000">
          <w:rPr>
            <w:color w:val="434343"/>
            <w:u w:val="single"/>
            <w:rtl w:val="0"/>
          </w:rPr>
          <w:t xml:space="preserve">https://access.redhat.com/articles/973163</w:t>
        </w:r>
      </w:hyperlink>
      <w:r w:rsidDel="00000000" w:rsidR="00000000" w:rsidRPr="00000000">
        <w:rPr>
          <w:color w:val="434343"/>
          <w:rtl w:val="0"/>
        </w:rPr>
        <w:t xml:space="preserve"> and </w:t>
      </w:r>
      <w:hyperlink r:id="rId20">
        <w:r w:rsidDel="00000000" w:rsidR="00000000" w:rsidRPr="00000000">
          <w:rPr>
            <w:color w:val="1155cc"/>
            <w:u w:val="single"/>
            <w:rtl w:val="0"/>
          </w:rPr>
          <w:t xml:space="preserve">https://access.redhat.com/articles/4234591</w:t>
        </w:r>
      </w:hyperlink>
      <w:r w:rsidDel="00000000" w:rsidR="00000000" w:rsidRPr="00000000">
        <w:rPr>
          <w:color w:val="434343"/>
          <w:rtl w:val="0"/>
        </w:rPr>
        <w:t xml:space="preserve">), followed by the disk size, as these are the critical factors for migration complexity.</w:t>
      </w:r>
    </w:p>
    <w:p w:rsidR="00000000" w:rsidDel="00000000" w:rsidP="00000000" w:rsidRDefault="00000000" w:rsidRPr="00000000" w14:paraId="000003D2">
      <w:pPr>
        <w:spacing w:after="0" w:before="120" w:line="240" w:lineRule="auto"/>
        <w:ind w:left="0" w:right="720" w:firstLine="0"/>
        <w:rPr>
          <w:color w:val="434343"/>
        </w:rPr>
      </w:pPr>
      <w:r w:rsidDel="00000000" w:rsidR="00000000" w:rsidRPr="00000000">
        <w:rPr>
          <w:rtl w:val="0"/>
        </w:rPr>
      </w:r>
    </w:p>
    <w:p w:rsidR="00000000" w:rsidDel="00000000" w:rsidP="00000000" w:rsidRDefault="00000000" w:rsidRPr="00000000" w14:paraId="000003D3">
      <w:pPr>
        <w:spacing w:after="0" w:before="120" w:line="240" w:lineRule="auto"/>
        <w:ind w:left="0" w:right="720" w:firstLine="0"/>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D4">
      <w:pPr>
        <w:spacing w:after="0" w:before="120" w:line="240" w:lineRule="auto"/>
        <w:ind w:left="0" w:right="720" w:firstLine="0"/>
        <w:rPr>
          <w:color w:val="434343"/>
        </w:rPr>
      </w:pPr>
      <w:r w:rsidDel="00000000" w:rsidR="00000000" w:rsidRPr="00000000">
        <w:rPr>
          <w:color w:val="434343"/>
          <w:rtl w:val="0"/>
        </w:rPr>
        <w:t xml:space="preserve">The distribution of DC to facility/distributed site VMs is as follows:</w:t>
      </w:r>
    </w:p>
    <w:p w:rsidR="00000000" w:rsidDel="00000000" w:rsidP="00000000" w:rsidRDefault="00000000" w:rsidRPr="00000000" w14:paraId="000003D5">
      <w:pPr>
        <w:spacing w:after="0" w:before="120" w:line="240" w:lineRule="auto"/>
        <w:ind w:left="0" w:right="720" w:firstLine="0"/>
        <w:rPr>
          <w:color w:val="434343"/>
        </w:rPr>
      </w:pPr>
      <w:r w:rsidDel="00000000" w:rsidR="00000000" w:rsidRPr="00000000">
        <w:rPr>
          <w:rtl w:val="0"/>
        </w:rPr>
      </w:r>
    </w:p>
    <w:p w:rsidR="00000000" w:rsidDel="00000000" w:rsidP="00000000" w:rsidRDefault="00000000" w:rsidRPr="00000000" w14:paraId="000003D6">
      <w:pPr>
        <w:numPr>
          <w:ilvl w:val="0"/>
          <w:numId w:val="42"/>
        </w:numPr>
        <w:spacing w:after="0" w:line="240" w:lineRule="auto"/>
        <w:ind w:left="720" w:hanging="360"/>
      </w:pPr>
      <w:r w:rsidDel="00000000" w:rsidR="00000000" w:rsidRPr="00000000">
        <w:rPr>
          <w:rtl w:val="0"/>
        </w:rPr>
        <w:t xml:space="preserve">Total In-scope VMs in DCS: </w:t>
      </w:r>
      <w:r w:rsidDel="00000000" w:rsidR="00000000" w:rsidRPr="00000000">
        <w:rPr>
          <w:rFonts w:ascii="Red Hat Text Medium" w:cs="Red Hat Text Medium" w:eastAsia="Red Hat Text Medium" w:hAnsi="Red Hat Text Medium"/>
          <w:rtl w:val="0"/>
        </w:rPr>
        <w:t xml:space="preserve">11,090 (80.74%)</w:t>
      </w:r>
    </w:p>
    <w:p w:rsidR="00000000" w:rsidDel="00000000" w:rsidP="00000000" w:rsidRDefault="00000000" w:rsidRPr="00000000" w14:paraId="000003D7">
      <w:pPr>
        <w:numPr>
          <w:ilvl w:val="0"/>
          <w:numId w:val="42"/>
        </w:numPr>
        <w:spacing w:after="0" w:line="240" w:lineRule="auto"/>
        <w:ind w:left="720" w:hanging="360"/>
      </w:pPr>
      <w:r w:rsidDel="00000000" w:rsidR="00000000" w:rsidRPr="00000000">
        <w:rPr>
          <w:rtl w:val="0"/>
        </w:rPr>
        <w:t xml:space="preserve">Total In-scope VMs in facilities: </w:t>
      </w:r>
      <w:r w:rsidDel="00000000" w:rsidR="00000000" w:rsidRPr="00000000">
        <w:rPr>
          <w:rFonts w:ascii="Red Hat Text Medium" w:cs="Red Hat Text Medium" w:eastAsia="Red Hat Text Medium" w:hAnsi="Red Hat Text Medium"/>
          <w:rtl w:val="0"/>
        </w:rPr>
        <w:t xml:space="preserve">2,645 (19.26%)</w:t>
      </w:r>
      <w:r w:rsidDel="00000000" w:rsidR="00000000" w:rsidRPr="00000000">
        <w:rPr>
          <w:rtl w:val="0"/>
        </w:rPr>
      </w:r>
    </w:p>
    <w:p w:rsidR="00000000" w:rsidDel="00000000" w:rsidP="00000000" w:rsidRDefault="00000000" w:rsidRPr="00000000" w14:paraId="000003D8">
      <w:pPr>
        <w:pStyle w:val="Heading3"/>
        <w:spacing w:after="0" w:before="120" w:line="240" w:lineRule="auto"/>
        <w:ind w:left="0" w:right="720"/>
        <w:rPr/>
      </w:pPr>
      <w:bookmarkStart w:colFirst="0" w:colLast="0" w:name="_ojcisqrdu9sr" w:id="44"/>
      <w:bookmarkEnd w:id="44"/>
      <w:r w:rsidDel="00000000" w:rsidR="00000000" w:rsidRPr="00000000">
        <w:rPr>
          <w:rtl w:val="0"/>
        </w:rPr>
      </w:r>
    </w:p>
    <w:p w:rsidR="00000000" w:rsidDel="00000000" w:rsidP="00000000" w:rsidRDefault="00000000" w:rsidRPr="00000000" w14:paraId="000003D9">
      <w:pPr>
        <w:pStyle w:val="Heading3"/>
        <w:spacing w:after="0" w:before="120" w:line="240" w:lineRule="auto"/>
        <w:ind w:left="0" w:right="720"/>
        <w:rPr/>
      </w:pPr>
      <w:bookmarkStart w:colFirst="0" w:colLast="0" w:name="_zcfg706awmxe" w:id="45"/>
      <w:bookmarkEnd w:id="45"/>
      <w:r w:rsidDel="00000000" w:rsidR="00000000" w:rsidRPr="00000000">
        <w:rPr>
          <w:rtl w:val="0"/>
        </w:rPr>
        <w:t xml:space="preserve">Linux Workloads</w:t>
      </w:r>
    </w:p>
    <w:p w:rsidR="00000000" w:rsidDel="00000000" w:rsidP="00000000" w:rsidRDefault="00000000" w:rsidRPr="00000000" w14:paraId="000003DA">
      <w:pPr>
        <w:spacing w:after="0" w:before="120" w:line="240" w:lineRule="auto"/>
        <w:ind w:left="0" w:right="720" w:firstLine="0"/>
        <w:rPr>
          <w:color w:val="434343"/>
        </w:rPr>
      </w:pPr>
      <w:r w:rsidDel="00000000" w:rsidR="00000000" w:rsidRPr="00000000">
        <w:rPr>
          <w:color w:val="434343"/>
          <w:rtl w:val="0"/>
        </w:rPr>
        <w:t xml:space="preserve">RHEL and RHEL-derivatives such as CentOS, Rocky and Oracle Linux that are newer than RHEL 5 are categorized as easy migration candidates. These RHEL versions are heavily tested and officially supported by Red Hat (RHEL) or are binary-compatible derivatives (CentOS, Oracle Linux, etc). The older versions will require upgrades before migration and hence are classified as medium complexity.</w:t>
      </w:r>
    </w:p>
    <w:p w:rsidR="00000000" w:rsidDel="00000000" w:rsidP="00000000" w:rsidRDefault="00000000" w:rsidRPr="00000000" w14:paraId="000003DB">
      <w:pPr>
        <w:spacing w:after="0" w:before="120" w:line="240" w:lineRule="auto"/>
        <w:ind w:left="0" w:right="720" w:firstLine="0"/>
        <w:rPr>
          <w:color w:val="434343"/>
        </w:rPr>
      </w:pPr>
      <w:r w:rsidDel="00000000" w:rsidR="00000000" w:rsidRPr="00000000">
        <w:rPr>
          <w:color w:val="434343"/>
          <w:rtl w:val="0"/>
        </w:rPr>
        <w:t xml:space="preserve">SUSE is also a supported distribution starting with SLES version 12+, including third-party vendor support. </w:t>
      </w:r>
    </w:p>
    <w:p w:rsidR="00000000" w:rsidDel="00000000" w:rsidP="00000000" w:rsidRDefault="00000000" w:rsidRPr="00000000" w14:paraId="000003DC">
      <w:pPr>
        <w:spacing w:after="0" w:before="120" w:line="240" w:lineRule="auto"/>
        <w:ind w:left="0" w:right="720" w:firstLine="0"/>
        <w:rPr>
          <w:color w:val="434343"/>
        </w:rPr>
      </w:pPr>
      <w:r w:rsidDel="00000000" w:rsidR="00000000" w:rsidRPr="00000000">
        <w:rPr>
          <w:color w:val="434343"/>
          <w:rtl w:val="0"/>
        </w:rPr>
        <w:t xml:space="preserve">Debian and Ubuntu are not supported distributions at the time of this assessment, but are in  Technology Preview for the platform, hence these are classified as hard complexity. In the case of Ubuntu, Canonical offers commercial support to a few of their operating systems in our platform as stated in the previously mentioned KB article (#4234591). </w:t>
      </w:r>
    </w:p>
    <w:p w:rsidR="00000000" w:rsidDel="00000000" w:rsidP="00000000" w:rsidRDefault="00000000" w:rsidRPr="00000000" w14:paraId="000003DD">
      <w:pPr>
        <w:spacing w:after="0" w:before="120" w:line="240" w:lineRule="auto"/>
        <w:ind w:left="0" w:right="720" w:firstLine="0"/>
        <w:rPr>
          <w:color w:val="434343"/>
        </w:rPr>
      </w:pPr>
      <w:r w:rsidDel="00000000" w:rsidR="00000000" w:rsidRPr="00000000">
        <w:rPr>
          <w:color w:val="434343"/>
          <w:rtl w:val="0"/>
        </w:rPr>
        <w:t xml:space="preserve">Various Linux VMs with unlabelled distribution will need to be determined by other means. The effort level will be determined on a case-by-case basis. Many of these will be appliances that require coordination with the appliance vendor for a fully-supported solution. </w:t>
      </w:r>
    </w:p>
    <w:p w:rsidR="00000000" w:rsidDel="00000000" w:rsidP="00000000" w:rsidRDefault="00000000" w:rsidRPr="00000000" w14:paraId="000003DE">
      <w:pPr>
        <w:spacing w:after="0" w:before="120" w:line="240" w:lineRule="auto"/>
        <w:ind w:left="720" w:right="720" w:firstLine="0"/>
        <w:rPr>
          <w:color w:val="000000"/>
        </w:rPr>
      </w:pPr>
      <w:r w:rsidDel="00000000" w:rsidR="00000000" w:rsidRPr="00000000">
        <w:rPr>
          <w:rtl w:val="0"/>
        </w:rPr>
      </w:r>
    </w:p>
    <w:tbl>
      <w:tblPr>
        <w:tblStyle w:val="Table7"/>
        <w:tblpPr w:leftFromText="180" w:rightFromText="180" w:topFromText="180" w:bottomFromText="180" w:vertAnchor="text" w:horzAnchor="text" w:tblpX="0" w:tblpY="0"/>
        <w:tblW w:w="1003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1605"/>
        <w:gridCol w:w="2340"/>
        <w:gridCol w:w="2340"/>
        <w:tblGridChange w:id="0">
          <w:tblGrid>
            <w:gridCol w:w="3750"/>
            <w:gridCol w:w="1605"/>
            <w:gridCol w:w="2340"/>
            <w:gridCol w:w="2340"/>
          </w:tblGrid>
        </w:tblGridChange>
      </w:tblGrid>
      <w:tr>
        <w:trPr>
          <w:cantSplit w:val="0"/>
          <w:tblHeader w:val="1"/>
        </w:trPr>
        <w:tc>
          <w:tcPr>
            <w:shd w:fill="ee0000" w:val="clear"/>
          </w:tcPr>
          <w:p w:rsidR="00000000" w:rsidDel="00000000" w:rsidP="00000000" w:rsidRDefault="00000000" w:rsidRPr="00000000" w14:paraId="000003DF">
            <w:pPr>
              <w:widowControl w:val="0"/>
              <w:spacing w:after="0" w:line="240" w:lineRule="auto"/>
              <w:ind w:left="0"/>
              <w:rPr>
                <w:b w:val="1"/>
                <w:color w:val="ffffff"/>
              </w:rPr>
            </w:pPr>
            <w:r w:rsidDel="00000000" w:rsidR="00000000" w:rsidRPr="00000000">
              <w:rPr>
                <w:b w:val="1"/>
                <w:color w:val="ffffff"/>
                <w:rtl w:val="0"/>
              </w:rPr>
              <w:t xml:space="preserve">Operating Systems</w:t>
            </w:r>
          </w:p>
        </w:tc>
        <w:tc>
          <w:tcPr>
            <w:shd w:fill="ee0000" w:val="clear"/>
          </w:tcPr>
          <w:p w:rsidR="00000000" w:rsidDel="00000000" w:rsidP="00000000" w:rsidRDefault="00000000" w:rsidRPr="00000000" w14:paraId="000003E0">
            <w:pPr>
              <w:widowControl w:val="0"/>
              <w:spacing w:after="0" w:line="240" w:lineRule="auto"/>
              <w:ind w:left="0"/>
              <w:jc w:val="center"/>
              <w:rPr>
                <w:b w:val="1"/>
                <w:color w:val="ffffff"/>
              </w:rPr>
            </w:pPr>
            <w:r w:rsidDel="00000000" w:rsidR="00000000" w:rsidRPr="00000000">
              <w:rPr>
                <w:b w:val="1"/>
                <w:color w:val="ffffff"/>
                <w:rtl w:val="0"/>
              </w:rPr>
              <w:t xml:space="preserve">Easy</w:t>
            </w:r>
          </w:p>
        </w:tc>
        <w:tc>
          <w:tcPr>
            <w:shd w:fill="ee0000" w:val="clear"/>
          </w:tcPr>
          <w:p w:rsidR="00000000" w:rsidDel="00000000" w:rsidP="00000000" w:rsidRDefault="00000000" w:rsidRPr="00000000" w14:paraId="000003E1">
            <w:pPr>
              <w:widowControl w:val="0"/>
              <w:spacing w:after="0" w:line="240" w:lineRule="auto"/>
              <w:ind w:left="0"/>
              <w:jc w:val="center"/>
              <w:rPr>
                <w:b w:val="1"/>
                <w:color w:val="ffffff"/>
              </w:rPr>
            </w:pPr>
            <w:r w:rsidDel="00000000" w:rsidR="00000000" w:rsidRPr="00000000">
              <w:rPr>
                <w:b w:val="1"/>
                <w:color w:val="ffffff"/>
                <w:rtl w:val="0"/>
              </w:rPr>
              <w:t xml:space="preserve">Medium</w:t>
            </w:r>
          </w:p>
        </w:tc>
        <w:tc>
          <w:tcPr>
            <w:shd w:fill="ee0000" w:val="clear"/>
          </w:tcPr>
          <w:p w:rsidR="00000000" w:rsidDel="00000000" w:rsidP="00000000" w:rsidRDefault="00000000" w:rsidRPr="00000000" w14:paraId="000003E2">
            <w:pPr>
              <w:widowControl w:val="0"/>
              <w:spacing w:after="0" w:line="240" w:lineRule="auto"/>
              <w:ind w:left="0"/>
              <w:jc w:val="center"/>
              <w:rPr>
                <w:b w:val="1"/>
                <w:color w:val="ffffff"/>
              </w:rPr>
            </w:pPr>
            <w:r w:rsidDel="00000000" w:rsidR="00000000" w:rsidRPr="00000000">
              <w:rPr>
                <w:b w:val="1"/>
                <w:color w:val="ffffff"/>
                <w:rtl w:val="0"/>
              </w:rPr>
              <w:t xml:space="preserve">Hard</w:t>
            </w:r>
          </w:p>
        </w:tc>
      </w:tr>
      <w:tr>
        <w:trPr>
          <w:cantSplit w:val="0"/>
          <w:tblHeader w:val="0"/>
        </w:trPr>
        <w:tc>
          <w:tcPr/>
          <w:p w:rsidR="00000000" w:rsidDel="00000000" w:rsidP="00000000" w:rsidRDefault="00000000" w:rsidRPr="00000000" w14:paraId="000003E3">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CentOS 4, 5, 6,7 (not supported)</w:t>
            </w:r>
          </w:p>
        </w:tc>
        <w:tc>
          <w:tcPr/>
          <w:p w:rsidR="00000000" w:rsidDel="00000000" w:rsidP="00000000" w:rsidRDefault="00000000" w:rsidRPr="00000000" w14:paraId="000003E4">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E5">
            <w:pPr>
              <w:widowControl w:val="0"/>
              <w:spacing w:after="0" w:line="240" w:lineRule="auto"/>
              <w:ind w:left="0"/>
              <w:jc w:val="center"/>
              <w:rPr>
                <w:color w:val="000000"/>
              </w:rPr>
            </w:pPr>
            <w:r w:rsidDel="00000000" w:rsidR="00000000" w:rsidRPr="00000000">
              <w:rPr>
                <w:color w:val="000000"/>
                <w:rtl w:val="0"/>
              </w:rPr>
              <w:t xml:space="preserve">441</w:t>
            </w:r>
          </w:p>
        </w:tc>
        <w:tc>
          <w:tcPr/>
          <w:p w:rsidR="00000000" w:rsidDel="00000000" w:rsidP="00000000" w:rsidRDefault="00000000" w:rsidRPr="00000000" w14:paraId="000003E6">
            <w:pPr>
              <w:widowControl w:val="0"/>
              <w:spacing w:after="0" w:line="240" w:lineRule="auto"/>
              <w:ind w:left="0"/>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E7">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CentOS 7</w:t>
            </w:r>
          </w:p>
        </w:tc>
        <w:tc>
          <w:tcPr/>
          <w:p w:rsidR="00000000" w:rsidDel="00000000" w:rsidP="00000000" w:rsidRDefault="00000000" w:rsidRPr="00000000" w14:paraId="000003E8">
            <w:pPr>
              <w:widowControl w:val="0"/>
              <w:spacing w:after="0" w:line="240" w:lineRule="auto"/>
              <w:ind w:left="0"/>
              <w:jc w:val="center"/>
              <w:rPr>
                <w:color w:val="000000"/>
              </w:rPr>
            </w:pPr>
            <w:r w:rsidDel="00000000" w:rsidR="00000000" w:rsidRPr="00000000">
              <w:rPr>
                <w:color w:val="000000"/>
                <w:rtl w:val="0"/>
              </w:rPr>
              <w:t xml:space="preserve">247</w:t>
            </w:r>
          </w:p>
        </w:tc>
        <w:tc>
          <w:tcPr/>
          <w:p w:rsidR="00000000" w:rsidDel="00000000" w:rsidP="00000000" w:rsidRDefault="00000000" w:rsidRPr="00000000" w14:paraId="000003E9">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EA">
            <w:pPr>
              <w:widowControl w:val="0"/>
              <w:spacing w:after="0" w:line="240" w:lineRule="auto"/>
              <w:ind w:left="0"/>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EB">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Debian 5,6,7 (not supported)</w:t>
            </w:r>
          </w:p>
        </w:tc>
        <w:tc>
          <w:tcPr/>
          <w:p w:rsidR="00000000" w:rsidDel="00000000" w:rsidP="00000000" w:rsidRDefault="00000000" w:rsidRPr="00000000" w14:paraId="000003EC">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ED">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EE">
            <w:pPr>
              <w:widowControl w:val="0"/>
              <w:spacing w:after="0" w:line="240" w:lineRule="auto"/>
              <w:ind w:left="0"/>
              <w:jc w:val="center"/>
              <w:rPr>
                <w:color w:val="000000"/>
              </w:rPr>
            </w:pPr>
            <w:r w:rsidDel="00000000" w:rsidR="00000000" w:rsidRPr="00000000">
              <w:rPr>
                <w:color w:val="000000"/>
                <w:rtl w:val="0"/>
              </w:rPr>
              <w:t xml:space="preserve">50</w:t>
            </w:r>
          </w:p>
        </w:tc>
      </w:tr>
      <w:tr>
        <w:trPr>
          <w:cantSplit w:val="0"/>
          <w:tblHeader w:val="0"/>
        </w:trPr>
        <w:tc>
          <w:tcPr/>
          <w:p w:rsidR="00000000" w:rsidDel="00000000" w:rsidP="00000000" w:rsidRDefault="00000000" w:rsidRPr="00000000" w14:paraId="000003EF">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Debian 8, 9, 10,11 (not supported)</w:t>
            </w:r>
          </w:p>
        </w:tc>
        <w:tc>
          <w:tcPr/>
          <w:p w:rsidR="00000000" w:rsidDel="00000000" w:rsidP="00000000" w:rsidRDefault="00000000" w:rsidRPr="00000000" w14:paraId="000003F0">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1">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2">
            <w:pPr>
              <w:widowControl w:val="0"/>
              <w:spacing w:after="0" w:line="240" w:lineRule="auto"/>
              <w:ind w:left="0"/>
              <w:jc w:val="center"/>
              <w:rPr>
                <w:color w:val="000000"/>
              </w:rPr>
            </w:pPr>
            <w:r w:rsidDel="00000000" w:rsidR="00000000" w:rsidRPr="00000000">
              <w:rPr>
                <w:color w:val="000000"/>
                <w:rtl w:val="0"/>
              </w:rPr>
              <w:t xml:space="preserve">90</w:t>
            </w:r>
          </w:p>
        </w:tc>
      </w:tr>
      <w:tr>
        <w:trPr>
          <w:cantSplit w:val="0"/>
          <w:tblHeader w:val="0"/>
        </w:trPr>
        <w:tc>
          <w:tcPr/>
          <w:p w:rsidR="00000000" w:rsidDel="00000000" w:rsidP="00000000" w:rsidRDefault="00000000" w:rsidRPr="00000000" w14:paraId="000003F3">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FreeBSD (64-bit) (not supported)</w:t>
            </w:r>
          </w:p>
        </w:tc>
        <w:tc>
          <w:tcPr/>
          <w:p w:rsidR="00000000" w:rsidDel="00000000" w:rsidP="00000000" w:rsidRDefault="00000000" w:rsidRPr="00000000" w14:paraId="000003F4">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5">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6">
            <w:pPr>
              <w:widowControl w:val="0"/>
              <w:spacing w:after="0" w:line="240" w:lineRule="auto"/>
              <w:ind w:left="0"/>
              <w:jc w:val="center"/>
              <w:rPr>
                <w:color w:val="000000"/>
              </w:rPr>
            </w:pPr>
            <w:r w:rsidDel="00000000" w:rsidR="00000000" w:rsidRPr="00000000">
              <w:rPr>
                <w:color w:val="000000"/>
                <w:rtl w:val="0"/>
              </w:rPr>
              <w:t xml:space="preserve">1</w:t>
            </w:r>
          </w:p>
        </w:tc>
      </w:tr>
      <w:tr>
        <w:trPr>
          <w:cantSplit w:val="0"/>
          <w:tblHeader w:val="0"/>
        </w:trPr>
        <w:tc>
          <w:tcPr/>
          <w:p w:rsidR="00000000" w:rsidDel="00000000" w:rsidP="00000000" w:rsidRDefault="00000000" w:rsidRPr="00000000" w14:paraId="000003F7">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Oracle 7 (not supported)</w:t>
            </w:r>
          </w:p>
        </w:tc>
        <w:tc>
          <w:tcPr/>
          <w:p w:rsidR="00000000" w:rsidDel="00000000" w:rsidP="00000000" w:rsidRDefault="00000000" w:rsidRPr="00000000" w14:paraId="000003F8">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9">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A">
            <w:pPr>
              <w:widowControl w:val="0"/>
              <w:spacing w:after="0" w:line="240" w:lineRule="auto"/>
              <w:ind w:left="0"/>
              <w:jc w:val="center"/>
              <w:rPr>
                <w:color w:val="000000"/>
              </w:rPr>
            </w:pPr>
            <w:r w:rsidDel="00000000" w:rsidR="00000000" w:rsidRPr="00000000">
              <w:rPr>
                <w:color w:val="000000"/>
                <w:rtl w:val="0"/>
              </w:rPr>
              <w:t xml:space="preserve">2</w:t>
            </w:r>
          </w:p>
        </w:tc>
      </w:tr>
      <w:tr>
        <w:trPr>
          <w:cantSplit w:val="0"/>
          <w:tblHeader w:val="0"/>
        </w:trPr>
        <w:tc>
          <w:tcPr/>
          <w:p w:rsidR="00000000" w:rsidDel="00000000" w:rsidP="00000000" w:rsidRDefault="00000000" w:rsidRPr="00000000" w14:paraId="000003FB">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Other (32-bit)(not supported)</w:t>
            </w:r>
          </w:p>
        </w:tc>
        <w:tc>
          <w:tcPr/>
          <w:p w:rsidR="00000000" w:rsidDel="00000000" w:rsidP="00000000" w:rsidRDefault="00000000" w:rsidRPr="00000000" w14:paraId="000003FC">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D">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3FE">
            <w:pPr>
              <w:widowControl w:val="0"/>
              <w:spacing w:after="0" w:line="240" w:lineRule="auto"/>
              <w:ind w:left="0"/>
              <w:jc w:val="center"/>
              <w:rPr>
                <w:color w:val="000000"/>
              </w:rPr>
            </w:pPr>
            <w:r w:rsidDel="00000000" w:rsidR="00000000" w:rsidRPr="00000000">
              <w:rPr>
                <w:color w:val="000000"/>
                <w:rtl w:val="0"/>
              </w:rPr>
              <w:t xml:space="preserve">32</w:t>
            </w:r>
          </w:p>
        </w:tc>
      </w:tr>
      <w:tr>
        <w:trPr>
          <w:cantSplit w:val="0"/>
          <w:tblHeader w:val="0"/>
        </w:trPr>
        <w:tc>
          <w:tcPr/>
          <w:p w:rsidR="00000000" w:rsidDel="00000000" w:rsidP="00000000" w:rsidRDefault="00000000" w:rsidRPr="00000000" w14:paraId="000003FF">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Other (64-bit)(not supported)</w:t>
            </w:r>
          </w:p>
        </w:tc>
        <w:tc>
          <w:tcPr/>
          <w:p w:rsidR="00000000" w:rsidDel="00000000" w:rsidP="00000000" w:rsidRDefault="00000000" w:rsidRPr="00000000" w14:paraId="00000400">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1">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2">
            <w:pPr>
              <w:widowControl w:val="0"/>
              <w:spacing w:after="0" w:line="240" w:lineRule="auto"/>
              <w:ind w:left="0"/>
              <w:jc w:val="center"/>
              <w:rPr>
                <w:color w:val="000000"/>
              </w:rPr>
            </w:pPr>
            <w:r w:rsidDel="00000000" w:rsidR="00000000" w:rsidRPr="00000000">
              <w:rPr>
                <w:color w:val="000000"/>
                <w:rtl w:val="0"/>
              </w:rPr>
              <w:t xml:space="preserve">23</w:t>
            </w:r>
          </w:p>
        </w:tc>
      </w:tr>
      <w:tr>
        <w:trPr>
          <w:cantSplit w:val="0"/>
          <w:tblHeader w:val="0"/>
        </w:trPr>
        <w:tc>
          <w:tcPr/>
          <w:p w:rsidR="00000000" w:rsidDel="00000000" w:rsidP="00000000" w:rsidRDefault="00000000" w:rsidRPr="00000000" w14:paraId="00000403">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Other =&gt; 2.6.2 Linux (32-bit)</w:t>
            </w:r>
          </w:p>
          <w:p w:rsidR="00000000" w:rsidDel="00000000" w:rsidP="00000000" w:rsidRDefault="00000000" w:rsidRPr="00000000" w14:paraId="00000404">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(not supported)</w:t>
            </w:r>
          </w:p>
        </w:tc>
        <w:tc>
          <w:tcPr/>
          <w:p w:rsidR="00000000" w:rsidDel="00000000" w:rsidP="00000000" w:rsidRDefault="00000000" w:rsidRPr="00000000" w14:paraId="00000405">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6">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7">
            <w:pPr>
              <w:widowControl w:val="0"/>
              <w:spacing w:after="0" w:line="240" w:lineRule="auto"/>
              <w:ind w:left="0"/>
              <w:jc w:val="center"/>
              <w:rPr>
                <w:color w:val="000000"/>
              </w:rPr>
            </w:pPr>
            <w:r w:rsidDel="00000000" w:rsidR="00000000" w:rsidRPr="00000000">
              <w:rPr>
                <w:color w:val="000000"/>
                <w:rtl w:val="0"/>
              </w:rPr>
              <w:t xml:space="preserve">11</w:t>
            </w:r>
          </w:p>
        </w:tc>
      </w:tr>
      <w:tr>
        <w:trPr>
          <w:cantSplit w:val="0"/>
          <w:tblHeader w:val="0"/>
        </w:trPr>
        <w:tc>
          <w:tcPr/>
          <w:p w:rsidR="00000000" w:rsidDel="00000000" w:rsidP="00000000" w:rsidRDefault="00000000" w:rsidRPr="00000000" w14:paraId="00000408">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Other =&gt; 2.6.2 Linux (64-bit)</w:t>
            </w:r>
          </w:p>
          <w:p w:rsidR="00000000" w:rsidDel="00000000" w:rsidP="00000000" w:rsidRDefault="00000000" w:rsidRPr="00000000" w14:paraId="00000409">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(not supported)</w:t>
            </w:r>
          </w:p>
        </w:tc>
        <w:tc>
          <w:tcPr/>
          <w:p w:rsidR="00000000" w:rsidDel="00000000" w:rsidP="00000000" w:rsidRDefault="00000000" w:rsidRPr="00000000" w14:paraId="0000040A">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B">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C">
            <w:pPr>
              <w:widowControl w:val="0"/>
              <w:spacing w:after="0" w:line="240" w:lineRule="auto"/>
              <w:ind w:left="0"/>
              <w:jc w:val="center"/>
              <w:rPr>
                <w:color w:val="000000"/>
              </w:rPr>
            </w:pPr>
            <w:r w:rsidDel="00000000" w:rsidR="00000000" w:rsidRPr="00000000">
              <w:rPr>
                <w:color w:val="000000"/>
                <w:rtl w:val="0"/>
              </w:rPr>
              <w:t xml:space="preserve">448</w:t>
            </w:r>
          </w:p>
        </w:tc>
      </w:tr>
      <w:tr>
        <w:trPr>
          <w:cantSplit w:val="0"/>
          <w:tblHeader w:val="0"/>
        </w:trPr>
        <w:tc>
          <w:tcPr/>
          <w:p w:rsidR="00000000" w:rsidDel="00000000" w:rsidP="00000000" w:rsidRDefault="00000000" w:rsidRPr="00000000" w14:paraId="0000040D">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Other Linux (64-bit) (not supported)</w:t>
            </w:r>
          </w:p>
        </w:tc>
        <w:tc>
          <w:tcPr/>
          <w:p w:rsidR="00000000" w:rsidDel="00000000" w:rsidP="00000000" w:rsidRDefault="00000000" w:rsidRPr="00000000" w14:paraId="0000040E">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0F">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0">
            <w:pPr>
              <w:widowControl w:val="0"/>
              <w:spacing w:after="0" w:line="240" w:lineRule="auto"/>
              <w:ind w:left="0"/>
              <w:jc w:val="center"/>
              <w:rPr>
                <w:color w:val="000000"/>
              </w:rPr>
            </w:pPr>
            <w:r w:rsidDel="00000000" w:rsidR="00000000" w:rsidRPr="00000000">
              <w:rPr>
                <w:color w:val="000000"/>
                <w:rtl w:val="0"/>
              </w:rPr>
              <w:t xml:space="preserve">9</w:t>
            </w:r>
          </w:p>
        </w:tc>
      </w:tr>
      <w:tr>
        <w:trPr>
          <w:cantSplit w:val="0"/>
          <w:tblHeader w:val="0"/>
        </w:trPr>
        <w:tc>
          <w:tcPr/>
          <w:p w:rsidR="00000000" w:rsidDel="00000000" w:rsidP="00000000" w:rsidRDefault="00000000" w:rsidRPr="00000000" w14:paraId="00000411">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RHEL 5 (64-bit) (not supported)</w:t>
            </w:r>
          </w:p>
        </w:tc>
        <w:tc>
          <w:tcPr/>
          <w:p w:rsidR="00000000" w:rsidDel="00000000" w:rsidP="00000000" w:rsidRDefault="00000000" w:rsidRPr="00000000" w14:paraId="00000412">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3">
            <w:pPr>
              <w:widowControl w:val="0"/>
              <w:spacing w:after="0" w:line="240" w:lineRule="auto"/>
              <w:ind w:left="0"/>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414">
            <w:pPr>
              <w:widowControl w:val="0"/>
              <w:spacing w:after="0" w:line="240" w:lineRule="auto"/>
              <w:ind w:left="0"/>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415">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RHEL 6, 7, 8, 9 (64-bit)</w:t>
            </w:r>
          </w:p>
        </w:tc>
        <w:tc>
          <w:tcPr/>
          <w:p w:rsidR="00000000" w:rsidDel="00000000" w:rsidP="00000000" w:rsidRDefault="00000000" w:rsidRPr="00000000" w14:paraId="00000416">
            <w:pPr>
              <w:widowControl w:val="0"/>
              <w:spacing w:after="0" w:line="240" w:lineRule="auto"/>
              <w:ind w:left="0"/>
              <w:jc w:val="center"/>
              <w:rPr>
                <w:color w:val="000000"/>
              </w:rPr>
            </w:pPr>
            <w:r w:rsidDel="00000000" w:rsidR="00000000" w:rsidRPr="00000000">
              <w:rPr>
                <w:color w:val="000000"/>
                <w:rtl w:val="0"/>
              </w:rPr>
              <w:t xml:space="preserve">535</w:t>
            </w:r>
          </w:p>
        </w:tc>
        <w:tc>
          <w:tcPr/>
          <w:p w:rsidR="00000000" w:rsidDel="00000000" w:rsidP="00000000" w:rsidRDefault="00000000" w:rsidRPr="00000000" w14:paraId="00000417">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8">
            <w:pPr>
              <w:widowControl w:val="0"/>
              <w:spacing w:after="0" w:line="240" w:lineRule="auto"/>
              <w:ind w:left="0"/>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419">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SUSE 8/9 (32-bit) (not supported)</w:t>
            </w:r>
          </w:p>
        </w:tc>
        <w:tc>
          <w:tcPr/>
          <w:p w:rsidR="00000000" w:rsidDel="00000000" w:rsidP="00000000" w:rsidRDefault="00000000" w:rsidRPr="00000000" w14:paraId="0000041A">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B">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C">
            <w:pPr>
              <w:widowControl w:val="0"/>
              <w:spacing w:after="0" w:line="240" w:lineRule="auto"/>
              <w:ind w:left="0"/>
              <w:jc w:val="center"/>
              <w:rPr>
                <w:color w:val="000000"/>
              </w:rPr>
            </w:pPr>
            <w:r w:rsidDel="00000000" w:rsidR="00000000" w:rsidRPr="00000000">
              <w:rPr>
                <w:color w:val="000000"/>
                <w:rtl w:val="0"/>
              </w:rPr>
              <w:t xml:space="preserve">2</w:t>
            </w:r>
          </w:p>
        </w:tc>
      </w:tr>
      <w:tr>
        <w:trPr>
          <w:cantSplit w:val="0"/>
          <w:tblHeader w:val="0"/>
        </w:trPr>
        <w:tc>
          <w:tcPr/>
          <w:p w:rsidR="00000000" w:rsidDel="00000000" w:rsidP="00000000" w:rsidRDefault="00000000" w:rsidRPr="00000000" w14:paraId="0000041D">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SUSE  10, 11 (64-bit) (not supported)</w:t>
            </w:r>
          </w:p>
        </w:tc>
        <w:tc>
          <w:tcPr/>
          <w:p w:rsidR="00000000" w:rsidDel="00000000" w:rsidP="00000000" w:rsidRDefault="00000000" w:rsidRPr="00000000" w14:paraId="0000041E">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1F">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20">
            <w:pPr>
              <w:widowControl w:val="0"/>
              <w:spacing w:after="0" w:line="240" w:lineRule="auto"/>
              <w:ind w:left="0"/>
              <w:jc w:val="center"/>
              <w:rPr>
                <w:color w:val="000000"/>
              </w:rPr>
            </w:pPr>
            <w:r w:rsidDel="00000000" w:rsidR="00000000" w:rsidRPr="00000000">
              <w:rPr>
                <w:color w:val="000000"/>
                <w:rtl w:val="0"/>
              </w:rPr>
              <w:t xml:space="preserve">177</w:t>
            </w:r>
          </w:p>
        </w:tc>
      </w:tr>
      <w:tr>
        <w:trPr>
          <w:cantSplit w:val="0"/>
          <w:tblHeader w:val="0"/>
        </w:trPr>
        <w:tc>
          <w:tcPr/>
          <w:p w:rsidR="00000000" w:rsidDel="00000000" w:rsidP="00000000" w:rsidRDefault="00000000" w:rsidRPr="00000000" w14:paraId="00000421">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SUSE 12, 15 (64-bit)</w:t>
            </w:r>
          </w:p>
        </w:tc>
        <w:tc>
          <w:tcPr/>
          <w:p w:rsidR="00000000" w:rsidDel="00000000" w:rsidP="00000000" w:rsidRDefault="00000000" w:rsidRPr="00000000" w14:paraId="00000422">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23">
            <w:pPr>
              <w:widowControl w:val="0"/>
              <w:spacing w:after="0" w:line="240" w:lineRule="auto"/>
              <w:ind w:left="0"/>
              <w:jc w:val="center"/>
              <w:rPr>
                <w:color w:val="000000"/>
              </w:rPr>
            </w:pPr>
            <w:r w:rsidDel="00000000" w:rsidR="00000000" w:rsidRPr="00000000">
              <w:rPr>
                <w:color w:val="000000"/>
                <w:rtl w:val="0"/>
              </w:rPr>
              <w:t xml:space="preserve">4,085</w:t>
            </w:r>
          </w:p>
        </w:tc>
        <w:tc>
          <w:tcPr/>
          <w:p w:rsidR="00000000" w:rsidDel="00000000" w:rsidP="00000000" w:rsidRDefault="00000000" w:rsidRPr="00000000" w14:paraId="00000424">
            <w:pPr>
              <w:widowControl w:val="0"/>
              <w:spacing w:after="0" w:line="240" w:lineRule="auto"/>
              <w:ind w:left="0"/>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425">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Ubuntu (64-bit) (not supported)</w:t>
            </w:r>
          </w:p>
        </w:tc>
        <w:tc>
          <w:tcPr/>
          <w:p w:rsidR="00000000" w:rsidDel="00000000" w:rsidP="00000000" w:rsidRDefault="00000000" w:rsidRPr="00000000" w14:paraId="00000426">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27">
            <w:pPr>
              <w:widowControl w:val="0"/>
              <w:spacing w:after="0" w:line="240" w:lineRule="auto"/>
              <w:ind w:left="0"/>
              <w:jc w:val="center"/>
              <w:rPr>
                <w:color w:val="000000"/>
              </w:rPr>
            </w:pPr>
            <w:r w:rsidDel="00000000" w:rsidR="00000000" w:rsidRPr="00000000">
              <w:rPr>
                <w:rtl w:val="0"/>
              </w:rPr>
            </w:r>
          </w:p>
        </w:tc>
        <w:tc>
          <w:tcPr/>
          <w:p w:rsidR="00000000" w:rsidDel="00000000" w:rsidP="00000000" w:rsidRDefault="00000000" w:rsidRPr="00000000" w14:paraId="00000428">
            <w:pPr>
              <w:widowControl w:val="0"/>
              <w:spacing w:after="0" w:line="240" w:lineRule="auto"/>
              <w:ind w:left="0"/>
              <w:jc w:val="center"/>
              <w:rPr>
                <w:color w:val="000000"/>
              </w:rPr>
            </w:pPr>
            <w:r w:rsidDel="00000000" w:rsidR="00000000" w:rsidRPr="00000000">
              <w:rPr>
                <w:color w:val="000000"/>
                <w:rtl w:val="0"/>
              </w:rPr>
              <w:t xml:space="preserve">70</w:t>
            </w:r>
          </w:p>
        </w:tc>
      </w:tr>
      <w:tr>
        <w:trPr>
          <w:cantSplit w:val="0"/>
          <w:tblHeader w:val="0"/>
        </w:trPr>
        <w:tc>
          <w:tcPr>
            <w:shd w:fill="ee0000" w:val="clear"/>
          </w:tcPr>
          <w:p w:rsidR="00000000" w:rsidDel="00000000" w:rsidP="00000000" w:rsidRDefault="00000000" w:rsidRPr="00000000" w14:paraId="00000429">
            <w:pPr>
              <w:widowControl w:val="0"/>
              <w:spacing w:after="0" w:line="240" w:lineRule="auto"/>
              <w:ind w:left="0"/>
              <w:rPr>
                <w:b w:val="1"/>
                <w:color w:val="ffffff"/>
              </w:rPr>
            </w:pPr>
            <w:r w:rsidDel="00000000" w:rsidR="00000000" w:rsidRPr="00000000">
              <w:rPr>
                <w:b w:val="1"/>
                <w:color w:val="ffffff"/>
                <w:rtl w:val="0"/>
              </w:rPr>
              <w:t xml:space="preserve">Total</w:t>
            </w:r>
          </w:p>
        </w:tc>
        <w:tc>
          <w:tcPr>
            <w:shd w:fill="ee0000" w:val="clear"/>
          </w:tcPr>
          <w:p w:rsidR="00000000" w:rsidDel="00000000" w:rsidP="00000000" w:rsidRDefault="00000000" w:rsidRPr="00000000" w14:paraId="0000042A">
            <w:pPr>
              <w:widowControl w:val="0"/>
              <w:spacing w:after="0" w:line="240" w:lineRule="auto"/>
              <w:ind w:left="0"/>
              <w:jc w:val="center"/>
              <w:rPr>
                <w:b w:val="1"/>
                <w:color w:val="ffffff"/>
              </w:rPr>
            </w:pPr>
            <w:r w:rsidDel="00000000" w:rsidR="00000000" w:rsidRPr="00000000">
              <w:rPr>
                <w:b w:val="1"/>
                <w:color w:val="ffffff"/>
                <w:rtl w:val="0"/>
              </w:rPr>
              <w:t xml:space="preserve">782</w:t>
            </w:r>
          </w:p>
        </w:tc>
        <w:tc>
          <w:tcPr>
            <w:shd w:fill="ee0000" w:val="clear"/>
          </w:tcPr>
          <w:p w:rsidR="00000000" w:rsidDel="00000000" w:rsidP="00000000" w:rsidRDefault="00000000" w:rsidRPr="00000000" w14:paraId="0000042B">
            <w:pPr>
              <w:widowControl w:val="0"/>
              <w:spacing w:after="0" w:line="240" w:lineRule="auto"/>
              <w:ind w:left="0"/>
              <w:jc w:val="center"/>
              <w:rPr>
                <w:b w:val="1"/>
                <w:color w:val="ffffff"/>
              </w:rPr>
            </w:pPr>
            <w:r w:rsidDel="00000000" w:rsidR="00000000" w:rsidRPr="00000000">
              <w:rPr>
                <w:b w:val="1"/>
                <w:color w:val="ffffff"/>
                <w:rtl w:val="0"/>
              </w:rPr>
              <w:t xml:space="preserve">4,530</w:t>
            </w:r>
          </w:p>
        </w:tc>
        <w:tc>
          <w:tcPr>
            <w:shd w:fill="ee0000" w:val="clear"/>
          </w:tcPr>
          <w:p w:rsidR="00000000" w:rsidDel="00000000" w:rsidP="00000000" w:rsidRDefault="00000000" w:rsidRPr="00000000" w14:paraId="0000042C">
            <w:pPr>
              <w:widowControl w:val="0"/>
              <w:spacing w:after="0" w:line="240" w:lineRule="auto"/>
              <w:ind w:left="0"/>
              <w:jc w:val="center"/>
              <w:rPr>
                <w:b w:val="1"/>
                <w:color w:val="ffffff"/>
              </w:rPr>
            </w:pPr>
            <w:r w:rsidDel="00000000" w:rsidR="00000000" w:rsidRPr="00000000">
              <w:rPr>
                <w:b w:val="1"/>
                <w:color w:val="ffffff"/>
                <w:rtl w:val="0"/>
              </w:rPr>
              <w:t xml:space="preserve">915</w:t>
            </w:r>
          </w:p>
        </w:tc>
      </w:tr>
    </w:tbl>
    <w:p w:rsidR="00000000" w:rsidDel="00000000" w:rsidP="00000000" w:rsidRDefault="00000000" w:rsidRPr="00000000" w14:paraId="0000042D">
      <w:pPr>
        <w:spacing w:after="0" w:before="120" w:line="240" w:lineRule="auto"/>
        <w:ind w:left="0" w:right="720" w:firstLine="0"/>
        <w:rPr>
          <w:color w:val="434343"/>
        </w:rPr>
      </w:pPr>
      <w:r w:rsidDel="00000000" w:rsidR="00000000" w:rsidRPr="00000000">
        <w:rPr>
          <w:color w:val="434343"/>
          <w:rtl w:val="0"/>
        </w:rPr>
        <w:t xml:space="preserve">*Note: The Oracle Witness VM will be of hard complexity</w:t>
      </w:r>
    </w:p>
    <w:p w:rsidR="00000000" w:rsidDel="00000000" w:rsidP="00000000" w:rsidRDefault="00000000" w:rsidRPr="00000000" w14:paraId="0000042E">
      <w:pPr>
        <w:pStyle w:val="Heading3"/>
        <w:spacing w:after="0" w:before="120" w:line="240" w:lineRule="auto"/>
        <w:ind w:left="-45" w:right="720" w:firstLine="0"/>
        <w:rPr/>
      </w:pPr>
      <w:bookmarkStart w:colFirst="0" w:colLast="0" w:name="_b6rnoxqpb8" w:id="46"/>
      <w:bookmarkEnd w:id="46"/>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3"/>
        <w:spacing w:after="0" w:before="120" w:line="240" w:lineRule="auto"/>
        <w:ind w:left="-45" w:right="720" w:firstLine="0"/>
        <w:rPr/>
      </w:pPr>
      <w:bookmarkStart w:colFirst="0" w:colLast="0" w:name="_shdv0w874v49" w:id="47"/>
      <w:bookmarkEnd w:id="47"/>
      <w:r w:rsidDel="00000000" w:rsidR="00000000" w:rsidRPr="00000000">
        <w:rPr>
          <w:rtl w:val="0"/>
        </w:rPr>
        <w:t xml:space="preserve">Windows Workloads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Microsoft Windows Server operating systems are certified by Microsoft through the SVVP</w:t>
      </w:r>
      <w:r w:rsidDel="00000000" w:rsidR="00000000" w:rsidRPr="00000000">
        <w:rPr>
          <w:vertAlign w:val="superscript"/>
        </w:rPr>
        <w:footnoteReference w:customMarkFollows="0" w:id="5"/>
      </w:r>
      <w:r w:rsidDel="00000000" w:rsidR="00000000" w:rsidRPr="00000000">
        <w:rPr>
          <w:rtl w:val="0"/>
        </w:rPr>
        <w:t xml:space="preserve"> program to run on Openshift Virtualization’s platform (running on the KVM hypervisor). </w:t>
      </w:r>
    </w:p>
    <w:p w:rsidR="00000000" w:rsidDel="00000000" w:rsidP="00000000" w:rsidRDefault="00000000" w:rsidRPr="00000000" w14:paraId="00000432">
      <w:pPr>
        <w:rPr/>
      </w:pPr>
      <w:r w:rsidDel="00000000" w:rsidR="00000000" w:rsidRPr="00000000">
        <w:rPr>
          <w:rtl w:val="0"/>
        </w:rPr>
        <w:t xml:space="preserve">Red Hat extends support to Windows client operating systems based on the corresponding server OS </w:t>
      </w:r>
      <w:r w:rsidDel="00000000" w:rsidR="00000000" w:rsidRPr="00000000">
        <w:rPr>
          <w:rtl w:val="0"/>
        </w:rPr>
        <w:t xml:space="preserve">version</w:t>
      </w:r>
      <w:r w:rsidDel="00000000" w:rsidR="00000000" w:rsidRPr="00000000">
        <w:rPr>
          <w:rtl w:val="0"/>
        </w:rPr>
        <w:t xml:space="preserve"> (i.e. Windows 10 and Server 2019). During migration, the Migration Toolkit for Virtualization will automatically install virtio drivers to ensure optimal performance.</w:t>
      </w:r>
    </w:p>
    <w:p w:rsidR="00000000" w:rsidDel="00000000" w:rsidP="00000000" w:rsidRDefault="00000000" w:rsidRPr="00000000" w14:paraId="00000433">
      <w:pPr>
        <w:spacing w:after="0" w:before="120" w:line="240" w:lineRule="auto"/>
        <w:ind w:left="720" w:right="720" w:firstLine="0"/>
        <w:rPr>
          <w:color w:val="000000"/>
        </w:rPr>
      </w:pPr>
      <w:r w:rsidDel="00000000" w:rsidR="00000000" w:rsidRPr="00000000">
        <w:rPr>
          <w:rtl w:val="0"/>
        </w:rPr>
      </w:r>
    </w:p>
    <w:tbl>
      <w:tblPr>
        <w:tblStyle w:val="Table8"/>
        <w:tblW w:w="1023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950"/>
        <w:gridCol w:w="2265"/>
        <w:gridCol w:w="2340"/>
        <w:tblGridChange w:id="0">
          <w:tblGrid>
            <w:gridCol w:w="3675"/>
            <w:gridCol w:w="1950"/>
            <w:gridCol w:w="2265"/>
            <w:gridCol w:w="2340"/>
          </w:tblGrid>
        </w:tblGridChange>
      </w:tblGrid>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ind w:left="0"/>
              <w:rPr>
                <w:b w:val="1"/>
                <w:color w:val="ffffff"/>
              </w:rPr>
            </w:pPr>
            <w:r w:rsidDel="00000000" w:rsidR="00000000" w:rsidRPr="00000000">
              <w:rPr>
                <w:b w:val="1"/>
                <w:color w:val="ffffff"/>
                <w:rtl w:val="0"/>
              </w:rPr>
              <w:t xml:space="preserve">Operating Systems</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ind w:left="0"/>
              <w:jc w:val="center"/>
              <w:rPr>
                <w:b w:val="1"/>
                <w:color w:val="ffffff"/>
              </w:rPr>
            </w:pPr>
            <w:r w:rsidDel="00000000" w:rsidR="00000000" w:rsidRPr="00000000">
              <w:rPr>
                <w:b w:val="1"/>
                <w:color w:val="ffffff"/>
                <w:rtl w:val="0"/>
              </w:rPr>
              <w:t xml:space="preserve">Easy</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ind w:left="0"/>
              <w:jc w:val="center"/>
              <w:rPr>
                <w:b w:val="1"/>
                <w:color w:val="ffffff"/>
              </w:rPr>
            </w:pPr>
            <w:r w:rsidDel="00000000" w:rsidR="00000000" w:rsidRPr="00000000">
              <w:rPr>
                <w:b w:val="1"/>
                <w:color w:val="ffffff"/>
                <w:rtl w:val="0"/>
              </w:rPr>
              <w:t xml:space="preserve">Medium</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ind w:left="0"/>
              <w:jc w:val="center"/>
              <w:rPr>
                <w:b w:val="1"/>
                <w:color w:val="ffffff"/>
              </w:rPr>
            </w:pPr>
            <w:r w:rsidDel="00000000" w:rsidR="00000000" w:rsidRPr="00000000">
              <w:rPr>
                <w:b w:val="1"/>
                <w:color w:val="ffffff"/>
                <w:rtl w:val="0"/>
              </w:rPr>
              <w:t xml:space="preserve">Hard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Windows 10 (</w:t>
            </w:r>
            <w:r w:rsidDel="00000000" w:rsidR="00000000" w:rsidRPr="00000000">
              <w:rPr>
                <w:rFonts w:ascii="Red Hat Text Medium" w:cs="Red Hat Text Medium" w:eastAsia="Red Hat Text Medium" w:hAnsi="Red Hat Text Medium"/>
                <w:color w:val="000000"/>
                <w:rtl w:val="0"/>
              </w:rPr>
              <w:t xml:space="preserve">Manufacturing</w:t>
            </w:r>
            <w:r w:rsidDel="00000000" w:rsidR="00000000" w:rsidRPr="00000000">
              <w:rPr>
                <w:rFonts w:ascii="Red Hat Text Medium" w:cs="Red Hat Text Medium" w:eastAsia="Red Hat Text Medium" w:hAnsi="Red Hat Text Medium"/>
                <w:color w:val="000000"/>
                <w:rtl w:val="0"/>
              </w:rPr>
              <w:t xml:space="preserve">/DXD)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ind w:left="0"/>
              <w:jc w:val="center"/>
              <w:rPr>
                <w:color w:val="000000"/>
              </w:rPr>
            </w:pPr>
            <w:r w:rsidDel="00000000" w:rsidR="00000000" w:rsidRPr="00000000">
              <w:rPr>
                <w:color w:val="000000"/>
                <w:rtl w:val="0"/>
              </w:rPr>
              <w:t xml:space="preserve">585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ind w:left="0"/>
              <w:rPr>
                <w:rFonts w:ascii="Red Hat Text Medium" w:cs="Red Hat Text Medium" w:eastAsia="Red Hat Text Medium" w:hAnsi="Red Hat Text Medium"/>
                <w:color w:val="000000"/>
                <w:sz w:val="16"/>
                <w:szCs w:val="16"/>
              </w:rPr>
            </w:pPr>
            <w:r w:rsidDel="00000000" w:rsidR="00000000" w:rsidRPr="00000000">
              <w:rPr>
                <w:rFonts w:ascii="Red Hat Text Medium" w:cs="Red Hat Text Medium" w:eastAsia="Red Hat Text Medium" w:hAnsi="Red Hat Text Medium"/>
                <w:color w:val="000000"/>
                <w:rtl w:val="0"/>
              </w:rPr>
              <w:t xml:space="preserve">Windows Server 2016, 2019 </w:t>
            </w:r>
            <w:r w:rsidDel="00000000" w:rsidR="00000000" w:rsidRPr="00000000">
              <w:rPr>
                <w:rFonts w:ascii="Red Hat Text Medium" w:cs="Red Hat Text Medium" w:eastAsia="Red Hat Text Medium" w:hAnsi="Red Hat Text Medium"/>
                <w:color w:val="000000"/>
                <w:rtl w:val="0"/>
              </w:rPr>
              <w:t xml:space="preserve">*</w:t>
            </w:r>
            <w:r w:rsidDel="00000000" w:rsidR="00000000" w:rsidRPr="00000000">
              <w:rPr>
                <w:rFonts w:ascii="Red Hat Text Medium" w:cs="Red Hat Text Medium" w:eastAsia="Red Hat Text Medium" w:hAnsi="Red Hat Text Medium"/>
                <w:color w:val="000000"/>
                <w:sz w:val="12"/>
                <w:szCs w:val="12"/>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ind w:left="0"/>
              <w:jc w:val="center"/>
              <w:rPr>
                <w:color w:val="000000"/>
              </w:rPr>
            </w:pPr>
            <w:r w:rsidDel="00000000" w:rsidR="00000000" w:rsidRPr="00000000">
              <w:rPr>
                <w:color w:val="000000"/>
                <w:rtl w:val="0"/>
              </w:rPr>
              <w:t xml:space="preserve">5,665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ind w:left="0"/>
              <w:jc w:val="center"/>
              <w:rPr>
                <w:color w:val="000000"/>
              </w:rPr>
            </w:pPr>
            <w:r w:rsidDel="00000000" w:rsidR="00000000" w:rsidRPr="00000000">
              <w:rPr>
                <w:color w:val="000000"/>
                <w:rtl w:val="0"/>
              </w:rPr>
              <w:t xml:space="preserve">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Windows Server 2008, 2012 *1 *2</w:t>
            </w:r>
          </w:p>
          <w:p w:rsidR="00000000" w:rsidDel="00000000" w:rsidP="00000000" w:rsidRDefault="00000000" w:rsidRPr="00000000" w14:paraId="00000441">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(not 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ind w:left="0"/>
              <w:jc w:val="center"/>
              <w:rPr>
                <w:color w:val="000000"/>
              </w:rPr>
            </w:pPr>
            <w:r w:rsidDel="00000000" w:rsidR="00000000" w:rsidRPr="00000000">
              <w:rPr>
                <w:color w:val="000000"/>
                <w:rtl w:val="0"/>
              </w:rPr>
              <w:t xml:space="preserve">3,057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Windows Server 2003 (32-bit)</w:t>
            </w:r>
          </w:p>
          <w:p w:rsidR="00000000" w:rsidDel="00000000" w:rsidP="00000000" w:rsidRDefault="00000000" w:rsidRPr="00000000" w14:paraId="00000446">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(not 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ind w:left="0"/>
              <w:jc w:val="center"/>
              <w:rPr>
                <w:color w:val="000000"/>
              </w:rPr>
            </w:pPr>
            <w:r w:rsidDel="00000000" w:rsidR="00000000" w:rsidRPr="00000000">
              <w:rPr>
                <w:color w:val="00000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Windows XP  (not 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ind w:left="0"/>
              <w:jc w:val="center"/>
              <w:rPr>
                <w:color w:val="000000"/>
              </w:rPr>
            </w:pPr>
            <w:r w:rsidDel="00000000" w:rsidR="00000000" w:rsidRPr="00000000">
              <w:rPr>
                <w:color w:val="000000"/>
                <w:rtl w:val="0"/>
              </w:rPr>
              <w:t xml:space="preserve">4</w:t>
            </w:r>
          </w:p>
        </w:tc>
      </w:tr>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ind w:left="0"/>
              <w:rPr>
                <w:b w:val="1"/>
                <w:color w:val="ffffff"/>
              </w:rPr>
            </w:pPr>
            <w:r w:rsidDel="00000000" w:rsidR="00000000" w:rsidRPr="00000000">
              <w:rPr>
                <w:b w:val="1"/>
                <w:color w:val="ffffff"/>
                <w:rtl w:val="0"/>
              </w:rPr>
              <w:t xml:space="preserve">Total</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ind w:left="0"/>
              <w:jc w:val="center"/>
              <w:rPr>
                <w:b w:val="1"/>
                <w:color w:val="ffffff"/>
              </w:rPr>
            </w:pPr>
            <w:r w:rsidDel="00000000" w:rsidR="00000000" w:rsidRPr="00000000">
              <w:rPr>
                <w:b w:val="1"/>
                <w:color w:val="ffffff"/>
                <w:rtl w:val="0"/>
              </w:rPr>
              <w:t xml:space="preserv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ind w:left="0"/>
              <w:jc w:val="center"/>
              <w:rPr>
                <w:b w:val="1"/>
                <w:color w:val="ffffff"/>
              </w:rPr>
            </w:pPr>
            <w:r w:rsidDel="00000000" w:rsidR="00000000" w:rsidRPr="00000000">
              <w:rPr>
                <w:b w:val="1"/>
                <w:color w:val="ffffff"/>
                <w:rtl w:val="0"/>
              </w:rPr>
              <w:t xml:space="preserve">5,888</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ind w:left="0"/>
              <w:jc w:val="center"/>
              <w:rPr>
                <w:b w:val="1"/>
                <w:color w:val="ffffff"/>
              </w:rPr>
            </w:pPr>
            <w:r w:rsidDel="00000000" w:rsidR="00000000" w:rsidRPr="00000000">
              <w:rPr>
                <w:b w:val="1"/>
                <w:color w:val="ffffff"/>
                <w:rtl w:val="0"/>
              </w:rPr>
              <w:t xml:space="preserve">3,648</w:t>
            </w:r>
          </w:p>
        </w:tc>
      </w:tr>
    </w:tbl>
    <w:p w:rsidR="00000000" w:rsidDel="00000000" w:rsidP="00000000" w:rsidRDefault="00000000" w:rsidRPr="00000000" w14:paraId="00000452">
      <w:pPr>
        <w:numPr>
          <w:ilvl w:val="0"/>
          <w:numId w:val="10"/>
        </w:numPr>
        <w:spacing w:after="0" w:afterAutospacing="0" w:before="120" w:line="240" w:lineRule="auto"/>
        <w:ind w:left="1440" w:right="720" w:hanging="360"/>
        <w:rPr>
          <w:color w:val="000000"/>
          <w:u w:val="none"/>
        </w:rPr>
      </w:pPr>
      <w:r w:rsidDel="00000000" w:rsidR="00000000" w:rsidRPr="00000000">
        <w:rPr>
          <w:color w:val="000000"/>
          <w:rtl w:val="0"/>
        </w:rPr>
        <w:t xml:space="preserve">SQL </w:t>
      </w:r>
      <w:r w:rsidDel="00000000" w:rsidR="00000000" w:rsidRPr="00000000">
        <w:rPr>
          <w:color w:val="000000"/>
          <w:rtl w:val="0"/>
        </w:rPr>
        <w:t xml:space="preserve">ALWAYS</w:t>
      </w:r>
      <w:r w:rsidDel="00000000" w:rsidR="00000000" w:rsidRPr="00000000">
        <w:rPr>
          <w:color w:val="000000"/>
          <w:rtl w:val="0"/>
        </w:rPr>
        <w:t xml:space="preserve"> ON,  will be hard (vm tools reported Windows 2012 as 2016 so was counted as 2016)</w:t>
      </w:r>
    </w:p>
    <w:p w:rsidR="00000000" w:rsidDel="00000000" w:rsidP="00000000" w:rsidRDefault="00000000" w:rsidRPr="00000000" w14:paraId="00000453">
      <w:pPr>
        <w:numPr>
          <w:ilvl w:val="0"/>
          <w:numId w:val="10"/>
        </w:numPr>
        <w:spacing w:after="0" w:before="0" w:beforeAutospacing="0" w:line="240" w:lineRule="auto"/>
        <w:ind w:left="1440" w:right="720" w:hanging="360"/>
        <w:rPr>
          <w:color w:val="000000"/>
          <w:u w:val="none"/>
        </w:rPr>
      </w:pPr>
      <w:r w:rsidDel="00000000" w:rsidR="00000000" w:rsidRPr="00000000">
        <w:rPr>
          <w:color w:val="000000"/>
          <w:rtl w:val="0"/>
        </w:rPr>
        <w:t xml:space="preserve">Windows 2012 R2 supported =&lt;4.13</w:t>
      </w:r>
    </w:p>
    <w:p w:rsidR="00000000" w:rsidDel="00000000" w:rsidP="00000000" w:rsidRDefault="00000000" w:rsidRPr="00000000" w14:paraId="00000454">
      <w:pPr>
        <w:pStyle w:val="Heading3"/>
        <w:pBdr>
          <w:top w:color="auto" w:space="2" w:sz="0" w:val="none"/>
        </w:pBdr>
        <w:shd w:fill="ffffff" w:val="clear"/>
        <w:spacing w:after="80" w:before="360" w:line="240" w:lineRule="auto"/>
        <w:ind w:left="0" w:right="720"/>
        <w:rPr>
          <w:rFonts w:ascii="Red Hat Text Medium" w:cs="Red Hat Text Medium" w:eastAsia="Red Hat Text Medium" w:hAnsi="Red Hat Text Medium"/>
          <w:b w:val="0"/>
          <w:color w:val="000000"/>
          <w:sz w:val="28"/>
          <w:szCs w:val="28"/>
        </w:rPr>
      </w:pPr>
      <w:bookmarkStart w:colFirst="0" w:colLast="0" w:name="_38mmvwe6x6j2" w:id="48"/>
      <w:bookmarkEnd w:id="48"/>
      <w:r w:rsidDel="00000000" w:rsidR="00000000" w:rsidRPr="00000000">
        <w:rPr>
          <w:rFonts w:ascii="Red Hat Text Medium" w:cs="Red Hat Text Medium" w:eastAsia="Red Hat Text Medium" w:hAnsi="Red Hat Text Medium"/>
          <w:b w:val="0"/>
          <w:color w:val="000000"/>
          <w:sz w:val="28"/>
          <w:szCs w:val="28"/>
        </w:rPr>
        <w:drawing>
          <wp:inline distB="114300" distT="114300" distL="114300" distR="114300">
            <wp:extent cx="6400800" cy="4406900"/>
            <wp:effectExtent b="0" l="0" r="0" t="0"/>
            <wp:docPr id="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6400800" cy="440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3"/>
        <w:pBdr>
          <w:top w:color="auto" w:space="2" w:sz="0" w:val="none"/>
        </w:pBdr>
        <w:shd w:fill="ffffff" w:val="clear"/>
        <w:spacing w:after="80" w:before="360" w:line="240" w:lineRule="auto"/>
        <w:ind w:left="0" w:right="720"/>
        <w:rPr>
          <w:rFonts w:ascii="Red Hat Text Medium" w:cs="Red Hat Text Medium" w:eastAsia="Red Hat Text Medium" w:hAnsi="Red Hat Text Medium"/>
          <w:b w:val="0"/>
          <w:color w:val="545454"/>
          <w:sz w:val="28"/>
          <w:szCs w:val="28"/>
        </w:rPr>
      </w:pPr>
      <w:bookmarkStart w:colFirst="0" w:colLast="0" w:name="_vk6dv0v3cgns" w:id="49"/>
      <w:bookmarkEnd w:id="49"/>
      <w:r w:rsidDel="00000000" w:rsidR="00000000" w:rsidRPr="00000000">
        <w:rPr>
          <w:rFonts w:ascii="Red Hat Text Medium" w:cs="Red Hat Text Medium" w:eastAsia="Red Hat Text Medium" w:hAnsi="Red Hat Text Medium"/>
          <w:b w:val="0"/>
          <w:color w:val="000000"/>
          <w:sz w:val="28"/>
          <w:szCs w:val="28"/>
          <w:rtl w:val="0"/>
        </w:rPr>
        <w:t xml:space="preserve">Disk Size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114300</wp:posOffset>
            </wp:positionV>
            <wp:extent cx="4024313" cy="4159687"/>
            <wp:effectExtent b="0" l="0" r="0" t="0"/>
            <wp:wrapSquare wrapText="bothSides" distB="114300" distT="114300" distL="114300" distR="114300"/>
            <wp:docPr id="1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024313" cy="4159687"/>
                    </a:xfrm>
                    <a:prstGeom prst="rect"/>
                    <a:ln/>
                  </pic:spPr>
                </pic:pic>
              </a:graphicData>
            </a:graphic>
          </wp:anchor>
        </w:drawing>
      </w:r>
    </w:p>
    <w:p w:rsidR="00000000" w:rsidDel="00000000" w:rsidP="00000000" w:rsidRDefault="00000000" w:rsidRPr="00000000" w14:paraId="00000456">
      <w:pPr>
        <w:spacing w:after="0" w:before="120" w:line="240" w:lineRule="auto"/>
        <w:ind w:left="0" w:right="720"/>
        <w:rPr>
          <w:color w:val="000000"/>
        </w:rPr>
      </w:pPr>
      <w:r w:rsidDel="00000000" w:rsidR="00000000" w:rsidRPr="00000000">
        <w:rPr>
          <w:color w:val="000000"/>
          <w:rtl w:val="0"/>
        </w:rPr>
        <w:t xml:space="preserve">The size of the VM disk affects the time to copy the vdmk to the cluster and the time it takes to convert the disk. These are controlled by the migration network bandwidth and the CPUs available during conversion.</w:t>
      </w:r>
    </w:p>
    <w:p w:rsidR="00000000" w:rsidDel="00000000" w:rsidP="00000000" w:rsidRDefault="00000000" w:rsidRPr="00000000" w14:paraId="00000457">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8">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9">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A">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B">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C">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D">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E">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5F">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60">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61">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62">
      <w:pPr>
        <w:spacing w:after="0" w:before="120" w:line="240" w:lineRule="auto"/>
        <w:ind w:left="0" w:right="720"/>
        <w:rPr/>
      </w:pPr>
      <w:r w:rsidDel="00000000" w:rsidR="00000000" w:rsidRPr="00000000">
        <w:rPr>
          <w:rtl w:val="0"/>
        </w:rPr>
      </w:r>
    </w:p>
    <w:tbl>
      <w:tblPr>
        <w:tblStyle w:val="Table9"/>
        <w:tblW w:w="10056.0" w:type="dxa"/>
        <w:jc w:val="left"/>
        <w:tblInd w:w="23.99999999999991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6"/>
        <w:gridCol w:w="2340"/>
        <w:gridCol w:w="2340"/>
        <w:gridCol w:w="2340"/>
        <w:tblGridChange w:id="0">
          <w:tblGrid>
            <w:gridCol w:w="3036"/>
            <w:gridCol w:w="2340"/>
            <w:gridCol w:w="2340"/>
            <w:gridCol w:w="2340"/>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ind w:left="0"/>
              <w:rPr>
                <w:b w:val="1"/>
                <w:color w:val="ffffff"/>
              </w:rPr>
            </w:pPr>
            <w:r w:rsidDel="00000000" w:rsidR="00000000" w:rsidRPr="00000000">
              <w:rPr>
                <w:b w:val="1"/>
                <w:color w:val="ffffff"/>
                <w:rtl w:val="0"/>
              </w:rPr>
              <w:t xml:space="preserve">Disk Size (TB)</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ind w:left="0"/>
              <w:jc w:val="center"/>
              <w:rPr>
                <w:b w:val="1"/>
                <w:color w:val="ffffff"/>
              </w:rPr>
            </w:pPr>
            <w:r w:rsidDel="00000000" w:rsidR="00000000" w:rsidRPr="00000000">
              <w:rPr>
                <w:b w:val="1"/>
                <w:color w:val="ffffff"/>
                <w:rtl w:val="0"/>
              </w:rPr>
              <w:t xml:space="preserve">Easy</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ind w:left="0"/>
              <w:jc w:val="center"/>
              <w:rPr>
                <w:b w:val="1"/>
                <w:color w:val="ffffff"/>
              </w:rPr>
            </w:pPr>
            <w:r w:rsidDel="00000000" w:rsidR="00000000" w:rsidRPr="00000000">
              <w:rPr>
                <w:b w:val="1"/>
                <w:color w:val="ffffff"/>
                <w:rtl w:val="0"/>
              </w:rPr>
              <w:t xml:space="preserve">Medium</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ind w:left="0"/>
              <w:jc w:val="center"/>
              <w:rPr>
                <w:b w:val="1"/>
                <w:color w:val="ffffff"/>
              </w:rPr>
            </w:pPr>
            <w:r w:rsidDel="00000000" w:rsidR="00000000" w:rsidRPr="00000000">
              <w:rPr>
                <w:b w:val="1"/>
                <w:color w:val="ffffff"/>
                <w:rtl w:val="0"/>
              </w:rPr>
              <w:t xml:space="preserve">Hard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1-2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ind w:left="0"/>
              <w:jc w:val="center"/>
              <w:rPr>
                <w:color w:val="000000"/>
              </w:rPr>
            </w:pPr>
            <w:r w:rsidDel="00000000" w:rsidR="00000000" w:rsidRPr="00000000">
              <w:rPr>
                <w:color w:val="000000"/>
                <w:rtl w:val="0"/>
              </w:rPr>
              <w:t xml:space="preserve">14,270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ind w:left="0"/>
              <w:jc w:val="cente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3-9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ind w:left="0"/>
              <w:jc w:val="center"/>
              <w:rPr>
                <w:color w:val="000000"/>
              </w:rPr>
            </w:pPr>
            <w:r w:rsidDel="00000000" w:rsidR="00000000" w:rsidRPr="00000000">
              <w:rPr>
                <w:color w:val="000000"/>
                <w:rtl w:val="0"/>
              </w:rPr>
              <w:t xml:space="preserve">1201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ind w:left="0"/>
              <w:jc w:val="cente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10-20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ind w:left="0"/>
              <w:jc w:val="center"/>
              <w:rPr>
                <w:color w:val="000000"/>
              </w:rPr>
            </w:pPr>
            <w:r w:rsidDel="00000000" w:rsidR="00000000" w:rsidRPr="00000000">
              <w:rPr>
                <w:color w:val="000000"/>
                <w:rtl w:val="0"/>
              </w:rPr>
              <w:t xml:space="preserve">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21-40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ind w:left="0"/>
              <w:jc w:val="center"/>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ind w:left="0"/>
              <w:jc w:val="center"/>
              <w:rPr>
                <w:color w:val="000000"/>
              </w:rPr>
            </w:pPr>
            <w:r w:rsidDel="00000000" w:rsidR="00000000" w:rsidRPr="00000000">
              <w:rPr>
                <w:color w:val="000000"/>
                <w:rtl w:val="0"/>
              </w:rPr>
              <w:t xml:space="preserve">6</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ind w:left="0"/>
              <w:rPr>
                <w:b w:val="1"/>
                <w:color w:val="ffffff"/>
              </w:rPr>
            </w:pPr>
            <w:r w:rsidDel="00000000" w:rsidR="00000000" w:rsidRPr="00000000">
              <w:rPr>
                <w:b w:val="1"/>
                <w:color w:val="ffffff"/>
                <w:rtl w:val="0"/>
              </w:rPr>
              <w:t xml:space="preserve">Total</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ind w:left="0"/>
              <w:jc w:val="center"/>
              <w:rPr>
                <w:b w:val="1"/>
                <w:color w:val="ffffff"/>
              </w:rPr>
            </w:pPr>
            <w:r w:rsidDel="00000000" w:rsidR="00000000" w:rsidRPr="00000000">
              <w:rPr>
                <w:b w:val="1"/>
                <w:color w:val="ffffff"/>
                <w:rtl w:val="0"/>
              </w:rPr>
              <w:t xml:space="preserve">14,270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ind w:left="0"/>
              <w:jc w:val="center"/>
              <w:rPr>
                <w:b w:val="1"/>
                <w:color w:val="ffffff"/>
              </w:rPr>
            </w:pPr>
            <w:r w:rsidDel="00000000" w:rsidR="00000000" w:rsidRPr="00000000">
              <w:rPr>
                <w:b w:val="1"/>
                <w:color w:val="ffffff"/>
                <w:rtl w:val="0"/>
              </w:rPr>
              <w:t xml:space="preserve">1201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ind w:left="0"/>
              <w:jc w:val="center"/>
              <w:rPr>
                <w:b w:val="1"/>
                <w:color w:val="ffffff"/>
              </w:rPr>
            </w:pPr>
            <w:r w:rsidDel="00000000" w:rsidR="00000000" w:rsidRPr="00000000">
              <w:rPr>
                <w:b w:val="1"/>
                <w:color w:val="ffffff"/>
                <w:rtl w:val="0"/>
              </w:rPr>
              <w:t xml:space="preserve">169</w:t>
            </w:r>
          </w:p>
        </w:tc>
      </w:tr>
    </w:tbl>
    <w:p w:rsidR="00000000" w:rsidDel="00000000" w:rsidP="00000000" w:rsidRDefault="00000000" w:rsidRPr="00000000" w14:paraId="0000047B">
      <w:pPr>
        <w:spacing w:after="0" w:before="120" w:line="240" w:lineRule="auto"/>
        <w:ind w:left="0" w:right="720" w:firstLine="0"/>
        <w:rPr>
          <w:color w:val="000000"/>
        </w:rPr>
      </w:pPr>
      <w:r w:rsidDel="00000000" w:rsidR="00000000" w:rsidRPr="00000000">
        <w:rPr>
          <w:rtl w:val="0"/>
        </w:rPr>
      </w:r>
    </w:p>
    <w:p w:rsidR="00000000" w:rsidDel="00000000" w:rsidP="00000000" w:rsidRDefault="00000000" w:rsidRPr="00000000" w14:paraId="0000047C">
      <w:pPr>
        <w:pStyle w:val="Heading3"/>
        <w:spacing w:after="0" w:before="120" w:line="240" w:lineRule="auto"/>
        <w:ind w:left="0" w:right="720"/>
        <w:rPr>
          <w:rFonts w:ascii="Red Hat Text" w:cs="Red Hat Text" w:eastAsia="Red Hat Text" w:hAnsi="Red Hat Text"/>
        </w:rPr>
      </w:pPr>
      <w:bookmarkStart w:colFirst="0" w:colLast="0" w:name="_nxw5frb4yoa2" w:id="50"/>
      <w:bookmarkEnd w:id="50"/>
      <w:r w:rsidDel="00000000" w:rsidR="00000000" w:rsidRPr="00000000">
        <w:br w:type="page"/>
      </w:r>
      <w:r w:rsidDel="00000000" w:rsidR="00000000" w:rsidRPr="00000000">
        <w:rPr>
          <w:rtl w:val="0"/>
        </w:rPr>
      </w:r>
    </w:p>
    <w:p w:rsidR="00000000" w:rsidDel="00000000" w:rsidP="00000000" w:rsidRDefault="00000000" w:rsidRPr="00000000" w14:paraId="0000047D">
      <w:pPr>
        <w:pStyle w:val="Heading3"/>
        <w:pBdr>
          <w:top w:color="auto" w:space="2" w:sz="0" w:val="none"/>
        </w:pBdr>
        <w:shd w:fill="ffffff" w:val="clear"/>
        <w:spacing w:after="80" w:before="360" w:line="240" w:lineRule="auto"/>
        <w:ind w:left="720" w:right="720" w:firstLine="0"/>
        <w:rPr>
          <w:rFonts w:ascii="Red Hat Text Medium" w:cs="Red Hat Text Medium" w:eastAsia="Red Hat Text Medium" w:hAnsi="Red Hat Text Medium"/>
          <w:b w:val="0"/>
          <w:color w:val="000000"/>
          <w:sz w:val="28"/>
          <w:szCs w:val="28"/>
        </w:rPr>
      </w:pPr>
      <w:bookmarkStart w:colFirst="0" w:colLast="0" w:name="_tufoznhryvsx" w:id="51"/>
      <w:bookmarkEnd w:id="51"/>
      <w:r w:rsidDel="00000000" w:rsidR="00000000" w:rsidRPr="00000000">
        <w:rPr>
          <w:rFonts w:ascii="Red Hat Text Medium" w:cs="Red Hat Text Medium" w:eastAsia="Red Hat Text Medium" w:hAnsi="Red Hat Text Medium"/>
          <w:b w:val="0"/>
          <w:color w:val="000000"/>
          <w:sz w:val="28"/>
          <w:szCs w:val="28"/>
          <w:rtl w:val="0"/>
        </w:rPr>
        <w:t xml:space="preserve">Virtualization and Modernization Analysis </w:t>
      </w:r>
    </w:p>
    <w:p w:rsidR="00000000" w:rsidDel="00000000" w:rsidP="00000000" w:rsidRDefault="00000000" w:rsidRPr="00000000" w14:paraId="0000047E">
      <w:pPr>
        <w:spacing w:after="0" w:before="120" w:line="240" w:lineRule="auto"/>
        <w:ind w:left="720" w:right="720" w:firstLine="0"/>
        <w:rPr>
          <w:color w:val="000000"/>
        </w:rPr>
      </w:pPr>
      <w:r w:rsidDel="00000000" w:rsidR="00000000" w:rsidRPr="00000000">
        <w:rPr>
          <w:color w:val="000000"/>
          <w:rtl w:val="0"/>
        </w:rPr>
        <w:t xml:space="preserve">Out of the total analyzed workloads, there are three main categories: </w:t>
      </w:r>
    </w:p>
    <w:p w:rsidR="00000000" w:rsidDel="00000000" w:rsidP="00000000" w:rsidRDefault="00000000" w:rsidRPr="00000000" w14:paraId="0000047F">
      <w:pPr>
        <w:numPr>
          <w:ilvl w:val="0"/>
          <w:numId w:val="23"/>
        </w:numPr>
        <w:spacing w:after="0" w:afterAutospacing="0" w:before="120" w:line="240" w:lineRule="auto"/>
        <w:ind w:left="1440" w:right="720" w:hanging="360"/>
        <w:rPr>
          <w:color w:val="000000"/>
        </w:rPr>
      </w:pPr>
      <w:r w:rsidDel="00000000" w:rsidR="00000000" w:rsidRPr="00000000">
        <w:rPr>
          <w:color w:val="000000"/>
          <w:rtl w:val="0"/>
        </w:rPr>
        <w:t xml:space="preserve">Workloads that will migrate to a new virtualization platform (aka OpenShift Virtualization) </w:t>
      </w:r>
    </w:p>
    <w:p w:rsidR="00000000" w:rsidDel="00000000" w:rsidP="00000000" w:rsidRDefault="00000000" w:rsidRPr="00000000" w14:paraId="00000480">
      <w:pPr>
        <w:numPr>
          <w:ilvl w:val="0"/>
          <w:numId w:val="23"/>
        </w:numPr>
        <w:spacing w:after="0" w:afterAutospacing="0" w:before="0" w:beforeAutospacing="0" w:line="240" w:lineRule="auto"/>
        <w:ind w:left="1440" w:right="720" w:hanging="360"/>
        <w:rPr>
          <w:color w:val="000000"/>
        </w:rPr>
      </w:pPr>
      <w:r w:rsidDel="00000000" w:rsidR="00000000" w:rsidRPr="00000000">
        <w:rPr>
          <w:color w:val="000000"/>
          <w:rtl w:val="0"/>
        </w:rPr>
        <w:t xml:space="preserve">Workloads that currently run in a container management platform virtualized on vSphere and could move to a modern container platform (OKE / OpenShift) </w:t>
      </w:r>
    </w:p>
    <w:p w:rsidR="00000000" w:rsidDel="00000000" w:rsidP="00000000" w:rsidRDefault="00000000" w:rsidRPr="00000000" w14:paraId="00000481">
      <w:pPr>
        <w:numPr>
          <w:ilvl w:val="0"/>
          <w:numId w:val="23"/>
        </w:numPr>
        <w:spacing w:after="0" w:before="0" w:beforeAutospacing="0" w:line="240" w:lineRule="auto"/>
        <w:ind w:left="1440" w:right="720" w:hanging="360"/>
        <w:rPr>
          <w:color w:val="000000"/>
        </w:rPr>
      </w:pPr>
      <w:r w:rsidDel="00000000" w:rsidR="00000000" w:rsidRPr="00000000">
        <w:rPr>
          <w:color w:val="000000"/>
          <w:rtl w:val="0"/>
        </w:rPr>
        <w:t xml:space="preserve">Workloads that run in an application platform virtualized on vSphere and could move to a modern application platform (OpenShift Platform Plus) </w:t>
      </w:r>
    </w:p>
    <w:p w:rsidR="00000000" w:rsidDel="00000000" w:rsidP="00000000" w:rsidRDefault="00000000" w:rsidRPr="00000000" w14:paraId="00000482">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483">
      <w:pPr>
        <w:spacing w:after="0" w:before="120" w:line="240" w:lineRule="auto"/>
        <w:ind w:left="720" w:right="720" w:firstLine="0"/>
        <w:rPr>
          <w:color w:val="000000"/>
        </w:rPr>
      </w:pPr>
      <w:r w:rsidDel="00000000" w:rsidR="00000000" w:rsidRPr="00000000">
        <w:rPr>
          <w:color w:val="000000"/>
          <w:rtl w:val="0"/>
        </w:rPr>
        <w:t xml:space="preserve">Here is the count of virtual machines associated with these three scenarios: </w:t>
      </w:r>
    </w:p>
    <w:p w:rsidR="00000000" w:rsidDel="00000000" w:rsidP="00000000" w:rsidRDefault="00000000" w:rsidRPr="00000000" w14:paraId="00000484">
      <w:pPr>
        <w:spacing w:after="0" w:before="120" w:line="240" w:lineRule="auto"/>
        <w:ind w:left="0" w:right="720" w:firstLine="0"/>
        <w:rPr/>
      </w:pPr>
      <w:r w:rsidDel="00000000" w:rsidR="00000000" w:rsidRPr="00000000">
        <w:rPr>
          <w:rtl w:val="0"/>
        </w:rPr>
      </w:r>
    </w:p>
    <w:tbl>
      <w:tblPr>
        <w:tblStyle w:val="Table10"/>
        <w:tblW w:w="92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2775"/>
        <w:gridCol w:w="2520"/>
        <w:tblGridChange w:id="0">
          <w:tblGrid>
            <w:gridCol w:w="3915"/>
            <w:gridCol w:w="2775"/>
            <w:gridCol w:w="2520"/>
          </w:tblGrid>
        </w:tblGridChange>
      </w:tblGrid>
      <w:tr>
        <w:trPr>
          <w:cantSplit w:val="0"/>
          <w:tblHeader w:val="1"/>
        </w:trPr>
        <w:tc>
          <w:tcPr>
            <w:tcBorders>
              <w:top w:color="b7b7b7" w:space="0" w:sz="8" w:val="single"/>
              <w:left w:color="b7b7b7" w:space="0" w:sz="8" w:val="single"/>
              <w:bottom w:color="b7b7b7" w:space="0" w:sz="8" w:val="single"/>
              <w:right w:color="b7b7b7" w:space="0" w:sz="8" w:val="single"/>
            </w:tcBorders>
            <w:shd w:fill="ee0000"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ind w:left="0"/>
              <w:rPr>
                <w:b w:val="1"/>
                <w:color w:val="ffffff"/>
              </w:rPr>
            </w:pPr>
            <w:r w:rsidDel="00000000" w:rsidR="00000000" w:rsidRPr="00000000">
              <w:rPr>
                <w:b w:val="1"/>
                <w:color w:val="ffffff"/>
                <w:rtl w:val="0"/>
              </w:rPr>
              <w:t xml:space="preserve">Use Case Modernization</w:t>
            </w:r>
          </w:p>
        </w:tc>
        <w:tc>
          <w:tcPr>
            <w:tcBorders>
              <w:top w:color="b7b7b7" w:space="0" w:sz="8" w:val="single"/>
              <w:left w:color="b7b7b7" w:space="0" w:sz="8" w:val="single"/>
              <w:bottom w:color="b7b7b7" w:space="0" w:sz="8" w:val="single"/>
              <w:right w:color="b7b7b7" w:space="0" w:sz="8" w:val="single"/>
            </w:tcBorders>
            <w:shd w:fill="ee0000"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ind w:left="0"/>
              <w:jc w:val="center"/>
              <w:rPr>
                <w:b w:val="1"/>
                <w:color w:val="ffffff"/>
              </w:rPr>
            </w:pPr>
            <w:r w:rsidDel="00000000" w:rsidR="00000000" w:rsidRPr="00000000">
              <w:rPr>
                <w:b w:val="1"/>
                <w:color w:val="ffffff"/>
                <w:rtl w:val="0"/>
              </w:rPr>
              <w:t xml:space="preserve">Count (# of VMs)</w:t>
            </w:r>
          </w:p>
        </w:tc>
        <w:tc>
          <w:tcPr>
            <w:tcBorders>
              <w:top w:color="b7b7b7" w:space="0" w:sz="8" w:val="single"/>
              <w:left w:color="b7b7b7" w:space="0" w:sz="8" w:val="single"/>
              <w:bottom w:color="b7b7b7" w:space="0" w:sz="8" w:val="single"/>
              <w:right w:color="b7b7b7" w:space="0" w:sz="8" w:val="single"/>
            </w:tcBorders>
            <w:shd w:fill="ee0000"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ind w:left="0"/>
              <w:jc w:val="center"/>
              <w:rPr>
                <w:b w:val="1"/>
                <w:color w:val="ffffff"/>
              </w:rPr>
            </w:pPr>
            <w:r w:rsidDel="00000000" w:rsidR="00000000" w:rsidRPr="00000000">
              <w:rPr>
                <w:b w:val="1"/>
                <w:color w:val="ffffff"/>
                <w:rtl w:val="0"/>
              </w:rPr>
              <w:t xml:space="preserve"># of dedicated hosts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ind w:left="0"/>
              <w:rPr>
                <w:color w:val="000000"/>
              </w:rPr>
            </w:pPr>
            <w:r w:rsidDel="00000000" w:rsidR="00000000" w:rsidRPr="00000000">
              <w:rPr>
                <w:color w:val="000000"/>
                <w:rtl w:val="0"/>
              </w:rPr>
              <w:t xml:space="preserve">Virtual Machines (general use)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ind w:left="0"/>
              <w:jc w:val="center"/>
              <w:rPr>
                <w:color w:val="000000"/>
              </w:rPr>
            </w:pPr>
            <w:r w:rsidDel="00000000" w:rsidR="00000000" w:rsidRPr="00000000">
              <w:rPr>
                <w:color w:val="000000"/>
                <w:rtl w:val="0"/>
              </w:rPr>
              <w:t xml:space="preserve">11,487</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ind w:left="0"/>
              <w:jc w:val="center"/>
              <w:rPr>
                <w:color w:val="000000"/>
              </w:rPr>
            </w:pPr>
            <w:r w:rsidDel="00000000" w:rsidR="00000000" w:rsidRPr="00000000">
              <w:rPr>
                <w:color w:val="000000"/>
                <w:rtl w:val="0"/>
              </w:rPr>
              <w:t xml:space="preserve">600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ind w:left="0"/>
              <w:rPr>
                <w:color w:val="000000"/>
              </w:rPr>
            </w:pPr>
            <w:r w:rsidDel="00000000" w:rsidR="00000000" w:rsidRPr="00000000">
              <w:rPr>
                <w:color w:val="000000"/>
                <w:rtl w:val="0"/>
              </w:rPr>
              <w:t xml:space="preserve">Container Management use case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ind w:left="0"/>
              <w:jc w:val="center"/>
              <w:rPr>
                <w:color w:val="000000"/>
              </w:rPr>
            </w:pPr>
            <w:r w:rsidDel="00000000" w:rsidR="00000000" w:rsidRPr="00000000">
              <w:rPr>
                <w:color w:val="000000"/>
                <w:rtl w:val="0"/>
              </w:rPr>
              <w:t xml:space="preserve">1480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ind w:left="0"/>
              <w:jc w:val="center"/>
              <w:rPr>
                <w:color w:val="000000"/>
              </w:rPr>
            </w:pPr>
            <w:r w:rsidDel="00000000" w:rsidR="00000000" w:rsidRPr="00000000">
              <w:rPr>
                <w:color w:val="000000"/>
                <w:rtl w:val="0"/>
              </w:rPr>
              <w:t xml:space="preserve">148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ind w:left="0"/>
              <w:rPr>
                <w:color w:val="000000"/>
              </w:rPr>
            </w:pPr>
            <w:r w:rsidDel="00000000" w:rsidR="00000000" w:rsidRPr="00000000">
              <w:rPr>
                <w:color w:val="000000"/>
                <w:rtl w:val="0"/>
              </w:rPr>
              <w:t xml:space="preserve">Application Platform use case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ind w:left="0"/>
              <w:jc w:val="center"/>
              <w:rPr>
                <w:color w:val="000000"/>
              </w:rPr>
            </w:pPr>
            <w:r w:rsidDel="00000000" w:rsidR="00000000" w:rsidRPr="00000000">
              <w:rPr>
                <w:color w:val="000000"/>
                <w:rtl w:val="0"/>
              </w:rPr>
              <w:t xml:space="preserve">1000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ind w:left="0"/>
              <w:jc w:val="center"/>
              <w:rPr>
                <w:color w:val="000000"/>
              </w:rPr>
            </w:pPr>
            <w:r w:rsidDel="00000000" w:rsidR="00000000" w:rsidRPr="00000000">
              <w:rPr>
                <w:color w:val="000000"/>
                <w:rtl w:val="0"/>
              </w:rPr>
              <w:t xml:space="preserve">100</w:t>
            </w:r>
          </w:p>
        </w:tc>
      </w:tr>
    </w:tbl>
    <w:p w:rsidR="00000000" w:rsidDel="00000000" w:rsidP="00000000" w:rsidRDefault="00000000" w:rsidRPr="00000000" w14:paraId="00000491">
      <w:pPr>
        <w:spacing w:after="200" w:before="120" w:line="240" w:lineRule="auto"/>
        <w:ind w:left="720" w:right="720" w:firstLine="0"/>
        <w:jc w:val="center"/>
        <w:rPr/>
      </w:pPr>
      <w:r w:rsidDel="00000000" w:rsidR="00000000" w:rsidRPr="00000000">
        <w:rPr>
          <w:rtl w:val="0"/>
        </w:rPr>
      </w:r>
    </w:p>
    <w:p w:rsidR="00000000" w:rsidDel="00000000" w:rsidP="00000000" w:rsidRDefault="00000000" w:rsidRPr="00000000" w14:paraId="00000492">
      <w:pPr>
        <w:pStyle w:val="Heading3"/>
        <w:spacing w:after="0" w:before="120" w:line="240" w:lineRule="auto"/>
        <w:ind w:left="0" w:right="720"/>
        <w:rPr>
          <w:rFonts w:ascii="Red Hat Text" w:cs="Red Hat Text" w:eastAsia="Red Hat Text" w:hAnsi="Red Hat Text"/>
        </w:rPr>
      </w:pPr>
      <w:bookmarkStart w:colFirst="0" w:colLast="0" w:name="_sue75no0rj65" w:id="52"/>
      <w:bookmarkEnd w:id="52"/>
      <w:r w:rsidDel="00000000" w:rsidR="00000000" w:rsidRPr="00000000">
        <w:rPr>
          <w:rFonts w:ascii="Red Hat Text" w:cs="Red Hat Text" w:eastAsia="Red Hat Text" w:hAnsi="Red Hat Text"/>
          <w:rtl w:val="0"/>
        </w:rPr>
        <w:t xml:space="preserve">VDI</w:t>
      </w: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493">
      <w:pPr>
        <w:spacing w:after="0" w:before="120" w:line="240" w:lineRule="auto"/>
        <w:ind w:left="0" w:right="720" w:firstLine="0"/>
        <w:rPr/>
      </w:pPr>
      <w:r w:rsidDel="00000000" w:rsidR="00000000" w:rsidRPr="00000000">
        <w:rPr>
          <w:rtl w:val="0"/>
        </w:rPr>
        <w:t xml:space="preserve">Manufacturing Customer is currently running VDI (Virtual Desktop Infrastructure) workloads but has indicated that these are out of scope for this migration assessment.</w:t>
      </w:r>
    </w:p>
    <w:p w:rsidR="00000000" w:rsidDel="00000000" w:rsidP="00000000" w:rsidRDefault="00000000" w:rsidRPr="00000000" w14:paraId="00000494">
      <w:pPr>
        <w:spacing w:after="0" w:before="120" w:line="240" w:lineRule="auto"/>
        <w:ind w:left="0" w:right="720" w:firstLine="0"/>
        <w:rPr/>
      </w:pPr>
      <w:r w:rsidDel="00000000" w:rsidR="00000000" w:rsidRPr="00000000">
        <w:rPr>
          <w:rtl w:val="0"/>
        </w:rPr>
      </w:r>
    </w:p>
    <w:p w:rsidR="00000000" w:rsidDel="00000000" w:rsidP="00000000" w:rsidRDefault="00000000" w:rsidRPr="00000000" w14:paraId="00000495">
      <w:pPr>
        <w:pStyle w:val="Heading3"/>
        <w:rPr/>
      </w:pPr>
      <w:bookmarkStart w:colFirst="0" w:colLast="0" w:name="_flozr7wsdts3" w:id="53"/>
      <w:bookmarkEnd w:id="53"/>
      <w:r w:rsidDel="00000000" w:rsidR="00000000" w:rsidRPr="00000000">
        <w:rPr>
          <w:rtl w:val="0"/>
        </w:rPr>
        <w:t xml:space="preserve">Virtual </w:t>
      </w:r>
      <w:r w:rsidDel="00000000" w:rsidR="00000000" w:rsidRPr="00000000">
        <w:rPr>
          <w:rtl w:val="0"/>
        </w:rPr>
        <w:t xml:space="preserve">Appliances</w:t>
      </w: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There are virtual appliances used in use at Manufacturing Customer. However, appliance-specific information (e..g, type of appliance and the application) has not been provided during the assessment. Appliances will require a case-by-case approach and complexity will be based on workload.</w:t>
      </w:r>
    </w:p>
    <w:p w:rsidR="00000000" w:rsidDel="00000000" w:rsidP="00000000" w:rsidRDefault="00000000" w:rsidRPr="00000000" w14:paraId="00000497">
      <w:pPr>
        <w:rPr/>
      </w:pPr>
      <w:r w:rsidDel="00000000" w:rsidR="00000000" w:rsidRPr="00000000">
        <w:rPr>
          <w:rtl w:val="0"/>
        </w:rPr>
        <w:t xml:space="preserve">The following table is a template for capturing the appliance characteristics for further analysis.</w:t>
      </w:r>
    </w:p>
    <w:tbl>
      <w:tblPr>
        <w:tblStyle w:val="Table11"/>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5.0000000000002"/>
        <w:gridCol w:w="2860"/>
        <w:gridCol w:w="1500"/>
        <w:gridCol w:w="1590"/>
        <w:gridCol w:w="2445"/>
        <w:tblGridChange w:id="0">
          <w:tblGrid>
            <w:gridCol w:w="1685.0000000000002"/>
            <w:gridCol w:w="2860"/>
            <w:gridCol w:w="1500"/>
            <w:gridCol w:w="1590"/>
            <w:gridCol w:w="2445"/>
          </w:tblGrid>
        </w:tblGridChange>
      </w:tblGrid>
      <w:tr>
        <w:trPr>
          <w:cantSplit w:val="0"/>
          <w:trHeight w:val="735" w:hRule="atLeast"/>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ind w:left="0"/>
              <w:jc w:val="center"/>
              <w:rPr>
                <w:b w:val="1"/>
                <w:color w:val="ffffff"/>
              </w:rPr>
            </w:pPr>
            <w:r w:rsidDel="00000000" w:rsidR="00000000" w:rsidRPr="00000000">
              <w:rPr>
                <w:b w:val="1"/>
                <w:color w:val="ffffff"/>
                <w:rtl w:val="0"/>
              </w:rPr>
              <w:t xml:space="preserve">Purpose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ind w:left="0"/>
              <w:jc w:val="center"/>
              <w:rPr>
                <w:b w:val="1"/>
                <w:color w:val="ffffff"/>
              </w:rPr>
            </w:pPr>
            <w:r w:rsidDel="00000000" w:rsidR="00000000" w:rsidRPr="00000000">
              <w:rPr>
                <w:b w:val="1"/>
                <w:color w:val="ffffff"/>
                <w:rtl w:val="0"/>
              </w:rPr>
              <w:t xml:space="preserve">Name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ind w:left="0"/>
              <w:jc w:val="center"/>
              <w:rPr>
                <w:b w:val="1"/>
                <w:color w:val="ffffff"/>
              </w:rPr>
            </w:pPr>
            <w:r w:rsidDel="00000000" w:rsidR="00000000" w:rsidRPr="00000000">
              <w:rPr>
                <w:b w:val="1"/>
                <w:color w:val="ffffff"/>
                <w:rtl w:val="0"/>
              </w:rPr>
              <w:t xml:space="preserve">Version</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ind w:left="0"/>
              <w:jc w:val="center"/>
              <w:rPr>
                <w:b w:val="1"/>
                <w:color w:val="ffffff"/>
              </w:rPr>
            </w:pPr>
            <w:r w:rsidDel="00000000" w:rsidR="00000000" w:rsidRPr="00000000">
              <w:rPr>
                <w:b w:val="1"/>
                <w:color w:val="ffffff"/>
                <w:rtl w:val="0"/>
              </w:rPr>
              <w:t xml:space="preserve">KVM Appliance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ind w:left="0"/>
              <w:jc w:val="center"/>
              <w:rPr>
                <w:b w:val="1"/>
                <w:color w:val="ffffff"/>
              </w:rPr>
            </w:pPr>
            <w:r w:rsidDel="00000000" w:rsidR="00000000" w:rsidRPr="00000000">
              <w:rPr>
                <w:b w:val="1"/>
                <w:color w:val="ffffff"/>
                <w:rtl w:val="0"/>
              </w:rPr>
              <w:t xml:space="preserve">Notes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Disaster Recovery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after="0" w:line="240" w:lineRule="auto"/>
              <w:ind w:left="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after="0" w:line="240" w:lineRule="auto"/>
              <w:ind w:left="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Backup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CISO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SDN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Storage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after="0" w:line="240" w:lineRule="auto"/>
              <w:ind w:left="0"/>
              <w:jc w:val="center"/>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Infrastructure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after="0" w:line="240" w:lineRule="auto"/>
              <w:ind w:left="0"/>
              <w:jc w:val="center"/>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after="0" w:line="240" w:lineRule="auto"/>
              <w:ind w:lef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after="0" w:line="240" w:lineRule="auto"/>
              <w:ind w:left="0"/>
              <w:jc w:val="center"/>
              <w:rPr/>
            </w:pPr>
            <w:r w:rsidDel="00000000" w:rsidR="00000000" w:rsidRPr="00000000">
              <w:rPr>
                <w:rtl w:val="0"/>
              </w:rPr>
            </w:r>
          </w:p>
        </w:tc>
      </w:tr>
    </w:tbl>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pStyle w:val="Heading3"/>
        <w:spacing w:after="0" w:before="120" w:line="240" w:lineRule="auto"/>
        <w:ind w:left="0" w:right="720"/>
        <w:rPr>
          <w:rFonts w:ascii="Red Hat Text" w:cs="Red Hat Text" w:eastAsia="Red Hat Text" w:hAnsi="Red Hat Text"/>
        </w:rPr>
      </w:pPr>
      <w:bookmarkStart w:colFirst="0" w:colLast="0" w:name="_yb6x3nw2fkpf" w:id="54"/>
      <w:bookmarkEnd w:id="54"/>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3"/>
        <w:spacing w:after="0" w:before="120" w:line="240" w:lineRule="auto"/>
        <w:ind w:left="0" w:right="720"/>
        <w:rPr>
          <w:rFonts w:ascii="Red Hat Text" w:cs="Red Hat Text" w:eastAsia="Red Hat Text" w:hAnsi="Red Hat Text"/>
        </w:rPr>
      </w:pPr>
      <w:bookmarkStart w:colFirst="0" w:colLast="0" w:name="_c3z2wf1qlhzz" w:id="55"/>
      <w:bookmarkEnd w:id="55"/>
      <w:r w:rsidDel="00000000" w:rsidR="00000000" w:rsidRPr="00000000">
        <w:rPr>
          <w:rFonts w:ascii="Red Hat Text" w:cs="Red Hat Text" w:eastAsia="Red Hat Text" w:hAnsi="Red Hat Text"/>
          <w:rtl w:val="0"/>
        </w:rPr>
        <w:t xml:space="preserve">Summary of the Complexity Analysis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color w:val="000000"/>
        </w:rPr>
      </w:pPr>
      <w:r w:rsidDel="00000000" w:rsidR="00000000" w:rsidRPr="00000000">
        <w:rPr>
          <w:rtl w:val="0"/>
        </w:rPr>
        <w:t xml:space="preserve">Categorizing workload complexity helps prioritize the migration plans and gives an estimate of the effort. The analysis shows a </w:t>
      </w:r>
      <w:r w:rsidDel="00000000" w:rsidR="00000000" w:rsidRPr="00000000">
        <w:rPr>
          <w:rFonts w:ascii="Red Hat Text Medium" w:cs="Red Hat Text Medium" w:eastAsia="Red Hat Text Medium" w:hAnsi="Red Hat Text Medium"/>
          <w:rtl w:val="0"/>
        </w:rPr>
        <w:t xml:space="preserve">52::41::7 of easy::medium::hard distribution</w:t>
      </w:r>
      <w:r w:rsidDel="00000000" w:rsidR="00000000" w:rsidRPr="00000000">
        <w:rPr>
          <w:vertAlign w:val="superscript"/>
        </w:rPr>
        <w:footnoteReference w:customMarkFollows="0" w:id="6"/>
      </w:r>
      <w:r w:rsidDel="00000000" w:rsidR="00000000" w:rsidRPr="00000000">
        <w:rPr>
          <w:rtl w:val="0"/>
        </w:rPr>
        <w:t xml:space="preserve">. The estimation is based on the following:</w:t>
      </w:r>
      <w:r w:rsidDel="00000000" w:rsidR="00000000" w:rsidRPr="00000000">
        <w:rPr>
          <w:rtl w:val="0"/>
        </w:rPr>
      </w:r>
    </w:p>
    <w:p w:rsidR="00000000" w:rsidDel="00000000" w:rsidP="00000000" w:rsidRDefault="00000000" w:rsidRPr="00000000" w14:paraId="000004CF">
      <w:pPr>
        <w:numPr>
          <w:ilvl w:val="0"/>
          <w:numId w:val="27"/>
        </w:numPr>
        <w:spacing w:after="0" w:line="240" w:lineRule="auto"/>
        <w:ind w:left="720" w:right="720" w:hanging="360"/>
        <w:rPr>
          <w:b w:val="0"/>
          <w:color w:val="000000"/>
          <w:sz w:val="22"/>
          <w:szCs w:val="22"/>
        </w:rPr>
      </w:pPr>
      <w:r w:rsidDel="00000000" w:rsidR="00000000" w:rsidRPr="00000000">
        <w:rPr>
          <w:color w:val="000000"/>
          <w:rtl w:val="0"/>
        </w:rPr>
        <w:t xml:space="preserve">Workload environment (prod, non-prod, lab)</w:t>
      </w:r>
    </w:p>
    <w:p w:rsidR="00000000" w:rsidDel="00000000" w:rsidP="00000000" w:rsidRDefault="00000000" w:rsidRPr="00000000" w14:paraId="000004D0">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Lab and non-prod are migrated first to lay the groundwork for production</w:t>
      </w:r>
    </w:p>
    <w:p w:rsidR="00000000" w:rsidDel="00000000" w:rsidP="00000000" w:rsidRDefault="00000000" w:rsidRPr="00000000" w14:paraId="000004D1">
      <w:pPr>
        <w:numPr>
          <w:ilvl w:val="0"/>
          <w:numId w:val="27"/>
        </w:numPr>
        <w:spacing w:after="0" w:line="240" w:lineRule="auto"/>
        <w:ind w:left="720" w:right="720" w:hanging="360"/>
        <w:rPr>
          <w:b w:val="0"/>
          <w:color w:val="000000"/>
          <w:sz w:val="22"/>
          <w:szCs w:val="22"/>
        </w:rPr>
      </w:pPr>
      <w:r w:rsidDel="00000000" w:rsidR="00000000" w:rsidRPr="00000000">
        <w:rPr>
          <w:color w:val="000000"/>
          <w:rtl w:val="0"/>
        </w:rPr>
        <w:t xml:space="preserve">Operating System and Version</w:t>
      </w:r>
    </w:p>
    <w:p w:rsidR="00000000" w:rsidDel="00000000" w:rsidP="00000000" w:rsidRDefault="00000000" w:rsidRPr="00000000" w14:paraId="000004D2">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Newer than RHEL 5 = easy</w:t>
      </w:r>
    </w:p>
    <w:p w:rsidR="00000000" w:rsidDel="00000000" w:rsidP="00000000" w:rsidRDefault="00000000" w:rsidRPr="00000000" w14:paraId="000004D3">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RHEL 5 = medium</w:t>
      </w:r>
    </w:p>
    <w:p w:rsidR="00000000" w:rsidDel="00000000" w:rsidP="00000000" w:rsidRDefault="00000000" w:rsidRPr="00000000" w14:paraId="000004D4">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Debian and Ubuntu = hard</w:t>
      </w:r>
    </w:p>
    <w:p w:rsidR="00000000" w:rsidDel="00000000" w:rsidP="00000000" w:rsidRDefault="00000000" w:rsidRPr="00000000" w14:paraId="000004D5">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Windows = medium</w:t>
      </w:r>
    </w:p>
    <w:p w:rsidR="00000000" w:rsidDel="00000000" w:rsidP="00000000" w:rsidRDefault="00000000" w:rsidRPr="00000000" w14:paraId="000004D6">
      <w:pPr>
        <w:numPr>
          <w:ilvl w:val="0"/>
          <w:numId w:val="27"/>
        </w:numPr>
        <w:spacing w:after="0" w:line="240" w:lineRule="auto"/>
        <w:ind w:left="720" w:right="720" w:hanging="360"/>
        <w:rPr>
          <w:b w:val="0"/>
          <w:color w:val="000000"/>
          <w:sz w:val="22"/>
          <w:szCs w:val="22"/>
        </w:rPr>
      </w:pPr>
      <w:r w:rsidDel="00000000" w:rsidR="00000000" w:rsidRPr="00000000">
        <w:rPr>
          <w:color w:val="000000"/>
          <w:rtl w:val="0"/>
        </w:rPr>
        <w:t xml:space="preserve">Workload Type (Database, AppServer, Message Bus)</w:t>
      </w:r>
    </w:p>
    <w:p w:rsidR="00000000" w:rsidDel="00000000" w:rsidP="00000000" w:rsidRDefault="00000000" w:rsidRPr="00000000" w14:paraId="000004D7">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Database/Message Bus/Hadoop = medium</w:t>
      </w:r>
    </w:p>
    <w:p w:rsidR="00000000" w:rsidDel="00000000" w:rsidP="00000000" w:rsidRDefault="00000000" w:rsidRPr="00000000" w14:paraId="000004D8">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AppServer = easy</w:t>
      </w:r>
    </w:p>
    <w:p w:rsidR="00000000" w:rsidDel="00000000" w:rsidP="00000000" w:rsidRDefault="00000000" w:rsidRPr="00000000" w14:paraId="000004D9">
      <w:pPr>
        <w:numPr>
          <w:ilvl w:val="0"/>
          <w:numId w:val="27"/>
        </w:numPr>
        <w:spacing w:after="0" w:line="240" w:lineRule="auto"/>
        <w:ind w:left="720" w:right="720" w:hanging="360"/>
        <w:rPr>
          <w:b w:val="0"/>
          <w:color w:val="000000"/>
          <w:sz w:val="22"/>
          <w:szCs w:val="22"/>
        </w:rPr>
      </w:pPr>
      <w:r w:rsidDel="00000000" w:rsidR="00000000" w:rsidRPr="00000000">
        <w:rPr>
          <w:color w:val="000000"/>
          <w:rtl w:val="0"/>
        </w:rPr>
        <w:t xml:space="preserve">Resource requirement: CPU, Memory</w:t>
      </w:r>
    </w:p>
    <w:p w:rsidR="00000000" w:rsidDel="00000000" w:rsidP="00000000" w:rsidRDefault="00000000" w:rsidRPr="00000000" w14:paraId="000004DA">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Consideration during migration to not overload clusters</w:t>
      </w:r>
    </w:p>
    <w:p w:rsidR="00000000" w:rsidDel="00000000" w:rsidP="00000000" w:rsidRDefault="00000000" w:rsidRPr="00000000" w14:paraId="000004DB">
      <w:pPr>
        <w:numPr>
          <w:ilvl w:val="0"/>
          <w:numId w:val="27"/>
        </w:numPr>
        <w:spacing w:after="0" w:line="240" w:lineRule="auto"/>
        <w:ind w:left="720" w:right="720" w:hanging="360"/>
        <w:rPr>
          <w:b w:val="0"/>
          <w:color w:val="000000"/>
          <w:sz w:val="22"/>
          <w:szCs w:val="22"/>
        </w:rPr>
      </w:pPr>
      <w:r w:rsidDel="00000000" w:rsidR="00000000" w:rsidRPr="00000000">
        <w:rPr>
          <w:color w:val="000000"/>
          <w:rtl w:val="0"/>
        </w:rPr>
        <w:t xml:space="preserve">Size of Disk, Utilized Disk</w:t>
      </w:r>
    </w:p>
    <w:p w:rsidR="00000000" w:rsidDel="00000000" w:rsidP="00000000" w:rsidRDefault="00000000" w:rsidRPr="00000000" w14:paraId="000004DC">
      <w:pPr>
        <w:numPr>
          <w:ilvl w:val="1"/>
          <w:numId w:val="27"/>
        </w:numPr>
        <w:spacing w:after="0" w:line="240" w:lineRule="auto"/>
        <w:ind w:left="1440" w:right="720" w:hanging="360"/>
        <w:rPr>
          <w:b w:val="0"/>
          <w:color w:val="000000"/>
          <w:sz w:val="22"/>
          <w:szCs w:val="22"/>
        </w:rPr>
      </w:pPr>
      <w:r w:rsidDel="00000000" w:rsidR="00000000" w:rsidRPr="00000000">
        <w:rPr>
          <w:color w:val="000000"/>
          <w:rtl w:val="0"/>
        </w:rPr>
        <w:t xml:space="preserve">90% of VMs use &lt; 2TB = easy</w:t>
      </w:r>
    </w:p>
    <w:p w:rsidR="00000000" w:rsidDel="00000000" w:rsidP="00000000" w:rsidRDefault="00000000" w:rsidRPr="00000000" w14:paraId="000004DD">
      <w:pPr>
        <w:spacing w:after="0" w:line="240" w:lineRule="auto"/>
        <w:ind w:left="720" w:right="720" w:firstLine="0"/>
        <w:rPr>
          <w:color w:val="000000"/>
        </w:rPr>
      </w:pPr>
      <w:r w:rsidDel="00000000" w:rsidR="00000000" w:rsidRPr="00000000">
        <w:rPr>
          <w:rtl w:val="0"/>
        </w:rPr>
      </w:r>
    </w:p>
    <w:p w:rsidR="00000000" w:rsidDel="00000000" w:rsidP="00000000" w:rsidRDefault="00000000" w:rsidRPr="00000000" w14:paraId="000004DE">
      <w:pPr>
        <w:spacing w:after="0" w:before="120" w:line="240" w:lineRule="auto"/>
        <w:ind w:left="0" w:right="720"/>
        <w:rPr>
          <w:color w:val="000000"/>
        </w:rPr>
      </w:pPr>
      <w:r w:rsidDel="00000000" w:rsidR="00000000" w:rsidRPr="00000000">
        <w:rPr>
          <w:color w:val="000000"/>
          <w:rtl w:val="0"/>
        </w:rPr>
        <w:t xml:space="preserve">Based on the multiple criteria and parameters listed above, the indicative workload complexity for the 13,735 VM migration candidates is as follows:</w:t>
      </w:r>
    </w:p>
    <w:p w:rsidR="00000000" w:rsidDel="00000000" w:rsidP="00000000" w:rsidRDefault="00000000" w:rsidRPr="00000000" w14:paraId="000004DF">
      <w:pPr>
        <w:spacing w:after="0" w:before="120" w:line="240" w:lineRule="auto"/>
        <w:ind w:left="720" w:right="720" w:firstLine="0"/>
        <w:rPr/>
      </w:pPr>
      <w:r w:rsidDel="00000000" w:rsidR="00000000" w:rsidRPr="00000000">
        <w:rPr>
          <w:rtl w:val="0"/>
        </w:rPr>
      </w:r>
    </w:p>
    <w:tbl>
      <w:tblPr>
        <w:tblStyle w:val="Table1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5"/>
        <w:gridCol w:w="3055"/>
        <w:gridCol w:w="3055"/>
        <w:tblGridChange w:id="0">
          <w:tblGrid>
            <w:gridCol w:w="3055"/>
            <w:gridCol w:w="3055"/>
            <w:gridCol w:w="3055"/>
          </w:tblGrid>
        </w:tblGridChange>
      </w:tblGrid>
      <w:tr>
        <w:trPr>
          <w:cantSplit w:val="0"/>
          <w:tblHeader w:val="0"/>
        </w:trPr>
        <w:tc>
          <w:tcPr>
            <w:shd w:fill="ff0000" w:val="clear"/>
          </w:tcPr>
          <w:p w:rsidR="00000000" w:rsidDel="00000000" w:rsidP="00000000" w:rsidRDefault="00000000" w:rsidRPr="00000000" w14:paraId="000004E0">
            <w:pPr>
              <w:widowControl w:val="0"/>
              <w:spacing w:after="0" w:line="240" w:lineRule="auto"/>
              <w:ind w:left="0"/>
              <w:rPr>
                <w:b w:val="1"/>
                <w:color w:val="ffffff"/>
                <w:sz w:val="18"/>
                <w:szCs w:val="18"/>
              </w:rPr>
            </w:pPr>
            <w:r w:rsidDel="00000000" w:rsidR="00000000" w:rsidRPr="00000000">
              <w:rPr>
                <w:b w:val="1"/>
                <w:color w:val="ffffff"/>
                <w:sz w:val="18"/>
                <w:szCs w:val="18"/>
                <w:rtl w:val="0"/>
              </w:rPr>
              <w:t xml:space="preserve">Complexity</w:t>
            </w:r>
          </w:p>
        </w:tc>
        <w:tc>
          <w:tcPr>
            <w:shd w:fill="ff0000" w:val="clear"/>
          </w:tcPr>
          <w:p w:rsidR="00000000" w:rsidDel="00000000" w:rsidP="00000000" w:rsidRDefault="00000000" w:rsidRPr="00000000" w14:paraId="000004E1">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VM Count</w:t>
            </w:r>
          </w:p>
        </w:tc>
        <w:tc>
          <w:tcPr>
            <w:shd w:fill="ff0000" w:val="clear"/>
          </w:tcPr>
          <w:p w:rsidR="00000000" w:rsidDel="00000000" w:rsidP="00000000" w:rsidRDefault="00000000" w:rsidRPr="00000000" w14:paraId="000004E2">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Percentage of Total</w:t>
            </w:r>
          </w:p>
        </w:tc>
      </w:tr>
      <w:tr>
        <w:trPr>
          <w:cantSplit w:val="0"/>
          <w:tblHeader w:val="0"/>
        </w:trPr>
        <w:tc>
          <w:tcPr/>
          <w:p w:rsidR="00000000" w:rsidDel="00000000" w:rsidP="00000000" w:rsidRDefault="00000000" w:rsidRPr="00000000" w14:paraId="000004E3">
            <w:pPr>
              <w:widowControl w:val="0"/>
              <w:spacing w:after="0" w:line="240" w:lineRule="auto"/>
              <w:ind w:left="0"/>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Easy</w:t>
            </w:r>
          </w:p>
        </w:tc>
        <w:tc>
          <w:tcPr/>
          <w:p w:rsidR="00000000" w:rsidDel="00000000" w:rsidP="00000000" w:rsidRDefault="00000000" w:rsidRPr="00000000" w14:paraId="000004E4">
            <w:pPr>
              <w:widowControl w:val="0"/>
              <w:spacing w:after="0" w:line="240" w:lineRule="auto"/>
              <w:ind w:left="0"/>
              <w:jc w:val="center"/>
              <w:rPr>
                <w:color w:val="000000"/>
              </w:rPr>
            </w:pPr>
            <w:r w:rsidDel="00000000" w:rsidR="00000000" w:rsidRPr="00000000">
              <w:rPr>
                <w:color w:val="000000"/>
                <w:rtl w:val="0"/>
              </w:rPr>
              <w:t xml:space="preserve">7,155</w:t>
            </w:r>
          </w:p>
        </w:tc>
        <w:tc>
          <w:tcPr/>
          <w:p w:rsidR="00000000" w:rsidDel="00000000" w:rsidP="00000000" w:rsidRDefault="00000000" w:rsidRPr="00000000" w14:paraId="000004E5">
            <w:pPr>
              <w:widowControl w:val="0"/>
              <w:spacing w:after="0" w:line="240" w:lineRule="auto"/>
              <w:ind w:left="0"/>
              <w:jc w:val="center"/>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52%</w:t>
            </w:r>
          </w:p>
        </w:tc>
      </w:tr>
      <w:tr>
        <w:trPr>
          <w:cantSplit w:val="0"/>
          <w:tblHeader w:val="0"/>
        </w:trPr>
        <w:tc>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Medium</w:t>
            </w:r>
          </w:p>
        </w:tc>
        <w:tc>
          <w:tcPr/>
          <w:p w:rsidR="00000000" w:rsidDel="00000000" w:rsidP="00000000" w:rsidRDefault="00000000" w:rsidRPr="00000000" w14:paraId="000004E7">
            <w:pPr>
              <w:widowControl w:val="0"/>
              <w:spacing w:after="0" w:line="240" w:lineRule="auto"/>
              <w:ind w:left="0"/>
              <w:jc w:val="center"/>
              <w:rPr>
                <w:color w:val="000000"/>
                <w:sz w:val="18"/>
                <w:szCs w:val="18"/>
              </w:rPr>
            </w:pPr>
            <w:r w:rsidDel="00000000" w:rsidR="00000000" w:rsidRPr="00000000">
              <w:rPr>
                <w:color w:val="000000"/>
                <w:sz w:val="18"/>
                <w:szCs w:val="18"/>
                <w:rtl w:val="0"/>
              </w:rPr>
              <w:t xml:space="preserve">5,665</w:t>
            </w:r>
          </w:p>
        </w:tc>
        <w:tc>
          <w:tcPr/>
          <w:p w:rsidR="00000000" w:rsidDel="00000000" w:rsidP="00000000" w:rsidRDefault="00000000" w:rsidRPr="00000000" w14:paraId="000004E8">
            <w:pPr>
              <w:widowControl w:val="0"/>
              <w:spacing w:after="0" w:line="240" w:lineRule="auto"/>
              <w:ind w:left="0"/>
              <w:jc w:val="center"/>
              <w:rPr>
                <w:rFonts w:ascii="Red Hat Text Medium" w:cs="Red Hat Text Medium" w:eastAsia="Red Hat Text Medium" w:hAnsi="Red Hat Text Medium"/>
                <w:color w:val="000000"/>
                <w:sz w:val="18"/>
                <w:szCs w:val="18"/>
              </w:rPr>
            </w:pPr>
            <w:r w:rsidDel="00000000" w:rsidR="00000000" w:rsidRPr="00000000">
              <w:rPr>
                <w:rFonts w:ascii="Red Hat Text Medium" w:cs="Red Hat Text Medium" w:eastAsia="Red Hat Text Medium" w:hAnsi="Red Hat Text Medium"/>
                <w:color w:val="000000"/>
                <w:sz w:val="18"/>
                <w:szCs w:val="18"/>
                <w:rtl w:val="0"/>
              </w:rPr>
              <w:t xml:space="preserve">41%</w:t>
            </w:r>
          </w:p>
        </w:tc>
      </w:tr>
      <w:tr>
        <w:trPr>
          <w:cantSplit w:val="0"/>
          <w:tblHeader w:val="0"/>
        </w:trPr>
        <w:tc>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Hard</w:t>
            </w:r>
          </w:p>
        </w:tc>
        <w:tc>
          <w:tcPr/>
          <w:p w:rsidR="00000000" w:rsidDel="00000000" w:rsidP="00000000" w:rsidRDefault="00000000" w:rsidRPr="00000000" w14:paraId="000004EA">
            <w:pPr>
              <w:widowControl w:val="0"/>
              <w:spacing w:after="0" w:line="240" w:lineRule="auto"/>
              <w:ind w:left="0"/>
              <w:jc w:val="center"/>
              <w:rPr>
                <w:color w:val="000000"/>
                <w:sz w:val="16"/>
                <w:szCs w:val="16"/>
              </w:rPr>
            </w:pPr>
            <w:r w:rsidDel="00000000" w:rsidR="00000000" w:rsidRPr="00000000">
              <w:rPr>
                <w:color w:val="000000"/>
                <w:sz w:val="16"/>
                <w:szCs w:val="16"/>
                <w:rtl w:val="0"/>
              </w:rPr>
              <w:t xml:space="preserve">915</w:t>
            </w:r>
          </w:p>
        </w:tc>
        <w:tc>
          <w:tcPr/>
          <w:p w:rsidR="00000000" w:rsidDel="00000000" w:rsidP="00000000" w:rsidRDefault="00000000" w:rsidRPr="00000000" w14:paraId="000004EB">
            <w:pPr>
              <w:widowControl w:val="0"/>
              <w:spacing w:after="0" w:line="240" w:lineRule="auto"/>
              <w:ind w:left="0"/>
              <w:jc w:val="center"/>
              <w:rPr>
                <w:rFonts w:ascii="Red Hat Text Medium" w:cs="Red Hat Text Medium" w:eastAsia="Red Hat Text Medium" w:hAnsi="Red Hat Text Medium"/>
                <w:color w:val="000000"/>
                <w:sz w:val="16"/>
                <w:szCs w:val="16"/>
              </w:rPr>
            </w:pPr>
            <w:r w:rsidDel="00000000" w:rsidR="00000000" w:rsidRPr="00000000">
              <w:rPr>
                <w:rFonts w:ascii="Red Hat Text Medium" w:cs="Red Hat Text Medium" w:eastAsia="Red Hat Text Medium" w:hAnsi="Red Hat Text Medium"/>
                <w:color w:val="000000"/>
                <w:sz w:val="16"/>
                <w:szCs w:val="16"/>
                <w:rtl w:val="0"/>
              </w:rPr>
              <w:t xml:space="preserve">7%</w:t>
            </w:r>
          </w:p>
        </w:tc>
      </w:tr>
      <w:tr>
        <w:trPr>
          <w:cantSplit w:val="0"/>
          <w:tblHeader w:val="0"/>
        </w:trPr>
        <w:tc>
          <w:tcPr>
            <w:shd w:fill="ff0000" w:val="clear"/>
          </w:tcPr>
          <w:p w:rsidR="00000000" w:rsidDel="00000000" w:rsidP="00000000" w:rsidRDefault="00000000" w:rsidRPr="00000000" w14:paraId="000004EC">
            <w:pPr>
              <w:widowControl w:val="0"/>
              <w:spacing w:after="0" w:line="240" w:lineRule="auto"/>
              <w:ind w:left="0"/>
              <w:rPr>
                <w:b w:val="1"/>
                <w:color w:val="ffffff"/>
                <w:sz w:val="18"/>
                <w:szCs w:val="18"/>
              </w:rPr>
            </w:pPr>
            <w:r w:rsidDel="00000000" w:rsidR="00000000" w:rsidRPr="00000000">
              <w:rPr>
                <w:b w:val="1"/>
                <w:color w:val="ffffff"/>
                <w:sz w:val="18"/>
                <w:szCs w:val="18"/>
                <w:rtl w:val="0"/>
              </w:rPr>
              <w:t xml:space="preserve">Total</w:t>
            </w:r>
          </w:p>
        </w:tc>
        <w:tc>
          <w:tcPr>
            <w:shd w:fill="ff0000" w:val="clear"/>
          </w:tcPr>
          <w:p w:rsidR="00000000" w:rsidDel="00000000" w:rsidP="00000000" w:rsidRDefault="00000000" w:rsidRPr="00000000" w14:paraId="000004ED">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13,735</w:t>
            </w:r>
            <w:r w:rsidDel="00000000" w:rsidR="00000000" w:rsidRPr="00000000">
              <w:rPr>
                <w:rtl w:val="0"/>
              </w:rPr>
            </w:r>
          </w:p>
        </w:tc>
        <w:tc>
          <w:tcPr>
            <w:shd w:fill="ff0000" w:val="clear"/>
          </w:tcPr>
          <w:p w:rsidR="00000000" w:rsidDel="00000000" w:rsidP="00000000" w:rsidRDefault="00000000" w:rsidRPr="00000000" w14:paraId="000004EE">
            <w:pPr>
              <w:widowControl w:val="0"/>
              <w:spacing w:after="0" w:line="240" w:lineRule="auto"/>
              <w:ind w:left="0"/>
              <w:jc w:val="center"/>
              <w:rPr>
                <w:b w:val="1"/>
                <w:color w:val="ffffff"/>
                <w:sz w:val="18"/>
                <w:szCs w:val="18"/>
              </w:rPr>
            </w:pPr>
            <w:r w:rsidDel="00000000" w:rsidR="00000000" w:rsidRPr="00000000">
              <w:rPr>
                <w:b w:val="1"/>
                <w:color w:val="ffffff"/>
                <w:sz w:val="18"/>
                <w:szCs w:val="18"/>
                <w:rtl w:val="0"/>
              </w:rPr>
              <w:t xml:space="preserve">100%</w:t>
            </w:r>
          </w:p>
        </w:tc>
      </w:tr>
    </w:tbl>
    <w:p w:rsidR="00000000" w:rsidDel="00000000" w:rsidP="00000000" w:rsidRDefault="00000000" w:rsidRPr="00000000" w14:paraId="000004EF">
      <w:pPr>
        <w:spacing w:after="0" w:before="120" w:line="240" w:lineRule="auto"/>
        <w:ind w:left="0" w:right="720"/>
        <w:rPr>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Note</w:t>
      </w:r>
      <w:r w:rsidDel="00000000" w:rsidR="00000000" w:rsidRPr="00000000">
        <w:rPr>
          <w:color w:val="000000"/>
          <w:sz w:val="20"/>
          <w:szCs w:val="20"/>
          <w:rtl w:val="0"/>
        </w:rPr>
        <w:t xml:space="preserve">: This analysis is based on the VM inventory and high-level workload analysis provided during the assessment. For the “medium,” and especially the “hard” complexity VMs, additional analysis and characterization will be performed during the migration.</w:t>
      </w:r>
    </w:p>
    <w:p w:rsidR="00000000" w:rsidDel="00000000" w:rsidP="00000000" w:rsidRDefault="00000000" w:rsidRPr="00000000" w14:paraId="000004F0">
      <w:pPr>
        <w:spacing w:after="0" w:before="120" w:line="240" w:lineRule="auto"/>
        <w:ind w:left="0" w:right="720"/>
        <w:rPr>
          <w:color w:val="000000"/>
        </w:rPr>
      </w:pPr>
      <w:r w:rsidDel="00000000" w:rsidR="00000000" w:rsidRPr="00000000">
        <w:rPr>
          <w:color w:val="000000"/>
          <w:rtl w:val="0"/>
        </w:rPr>
        <w:t xml:space="preserve">This is on par with the workload complexity in similar-sized environments, and the high percentage </w:t>
      </w:r>
      <w:r w:rsidDel="00000000" w:rsidR="00000000" w:rsidRPr="00000000">
        <w:rPr>
          <w:rFonts w:ascii="Red Hat Text Medium" w:cs="Red Hat Text Medium" w:eastAsia="Red Hat Text Medium" w:hAnsi="Red Hat Text Medium"/>
          <w:color w:val="000000"/>
          <w:rtl w:val="0"/>
        </w:rPr>
        <w:t xml:space="preserve">(5,155, &gt;50%) of “easy” category VMs </w:t>
      </w:r>
      <w:r w:rsidDel="00000000" w:rsidR="00000000" w:rsidRPr="00000000">
        <w:rPr>
          <w:color w:val="000000"/>
          <w:rtl w:val="0"/>
        </w:rPr>
        <w:t xml:space="preserve">will make a significant portion of the migration amenable to automation.</w:t>
      </w:r>
    </w:p>
    <w:p w:rsidR="00000000" w:rsidDel="00000000" w:rsidP="00000000" w:rsidRDefault="00000000" w:rsidRPr="00000000" w14:paraId="000004F1">
      <w:pPr>
        <w:spacing w:after="0" w:line="240" w:lineRule="auto"/>
        <w:ind w:left="0" w:right="720" w:firstLine="0"/>
        <w:rPr>
          <w:color w:val="000000"/>
        </w:rPr>
      </w:pPr>
      <w:r w:rsidDel="00000000" w:rsidR="00000000" w:rsidRPr="00000000">
        <w:rPr>
          <w:rtl w:val="0"/>
        </w:rPr>
      </w:r>
    </w:p>
    <w:p w:rsidR="00000000" w:rsidDel="00000000" w:rsidP="00000000" w:rsidRDefault="00000000" w:rsidRPr="00000000" w14:paraId="000004F2">
      <w:pPr>
        <w:pStyle w:val="Heading3"/>
        <w:spacing w:after="0" w:before="120" w:line="240" w:lineRule="auto"/>
        <w:ind w:left="0" w:right="720"/>
        <w:rPr>
          <w:rFonts w:ascii="Red Hat Text" w:cs="Red Hat Text" w:eastAsia="Red Hat Text" w:hAnsi="Red Hat Text"/>
        </w:rPr>
      </w:pPr>
      <w:bookmarkStart w:colFirst="0" w:colLast="0" w:name="_r3myr93tggop" w:id="56"/>
      <w:bookmarkEnd w:id="56"/>
      <w:r w:rsidDel="00000000" w:rsidR="00000000" w:rsidRPr="00000000">
        <w:rPr>
          <w:rFonts w:ascii="Red Hat Text" w:cs="Red Hat Text" w:eastAsia="Red Hat Text" w:hAnsi="Red Hat Text"/>
        </w:rPr>
        <w:drawing>
          <wp:inline distB="114300" distT="114300" distL="114300" distR="114300">
            <wp:extent cx="6400800" cy="40259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4008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ed Hat Text" w:cs="Red Hat Text" w:eastAsia="Red Hat Text" w:hAnsi="Red Hat Text"/>
          <w:u w:val="none"/>
        </w:rPr>
      </w:pPr>
      <w:r w:rsidDel="00000000" w:rsidR="00000000" w:rsidRPr="00000000">
        <w:rPr>
          <w:rtl w:val="0"/>
        </w:rPr>
        <w:t xml:space="preserve">The size of the drives impacts complexity as it will increase the </w:t>
      </w:r>
      <w:r w:rsidDel="00000000" w:rsidR="00000000" w:rsidRPr="00000000">
        <w:rPr>
          <w:rtl w:val="0"/>
        </w:rPr>
        <w:t xml:space="preserve">amount</w:t>
      </w:r>
      <w:r w:rsidDel="00000000" w:rsidR="00000000" w:rsidRPr="00000000">
        <w:rPr>
          <w:rtl w:val="0"/>
        </w:rPr>
        <w:t xml:space="preserve"> of time required to migrate the VM from one platform to another. This will also keep more traffic on the network than smaller drives, </w:t>
      </w:r>
    </w:p>
    <w:p w:rsidR="00000000" w:rsidDel="00000000" w:rsidP="00000000" w:rsidRDefault="00000000" w:rsidRPr="00000000" w14:paraId="000004F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Note: due to unavailability of the appliances, unidentified Linux, and mislabeled Windows workload information, the complexity driven by these VMs has not been applied to the analysis above.</w:t>
      </w:r>
    </w:p>
    <w:p w:rsidR="00000000" w:rsidDel="00000000" w:rsidP="00000000" w:rsidRDefault="00000000" w:rsidRPr="00000000" w14:paraId="000004F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difficulty categories (easy, medium, and hard) are not just tied to a technical profile. This can also be due to the ability to get a maintenance window and its impact on services the VM is providing as it is moved to the new platform. </w:t>
      </w:r>
    </w:p>
    <w:p w:rsidR="00000000" w:rsidDel="00000000" w:rsidP="00000000" w:rsidRDefault="00000000" w:rsidRPr="00000000" w14:paraId="000004F6">
      <w:pPr>
        <w:pStyle w:val="Heading1"/>
        <w:rPr/>
      </w:pPr>
      <w:bookmarkStart w:colFirst="0" w:colLast="0" w:name="_hbjg7gp5ha8o" w:id="57"/>
      <w:bookmarkEnd w:id="57"/>
      <w:r w:rsidDel="00000000" w:rsidR="00000000" w:rsidRPr="00000000">
        <w:br w:type="page"/>
      </w:r>
      <w:r w:rsidDel="00000000" w:rsidR="00000000" w:rsidRPr="00000000">
        <w:rPr>
          <w:rtl w:val="0"/>
        </w:rPr>
      </w:r>
    </w:p>
    <w:p w:rsidR="00000000" w:rsidDel="00000000" w:rsidP="00000000" w:rsidRDefault="00000000" w:rsidRPr="00000000" w14:paraId="000004F7">
      <w:pPr>
        <w:pStyle w:val="Heading1"/>
        <w:spacing w:after="0" w:line="240" w:lineRule="auto"/>
        <w:ind w:left="0" w:right="720"/>
        <w:rPr/>
      </w:pPr>
      <w:bookmarkStart w:colFirst="0" w:colLast="0" w:name="_kt8celldxeqd" w:id="58"/>
      <w:bookmarkEnd w:id="58"/>
      <w:r w:rsidDel="00000000" w:rsidR="00000000" w:rsidRPr="00000000">
        <w:rPr>
          <w:rtl w:val="0"/>
        </w:rPr>
        <w:t xml:space="preserve">Proof of Value </w:t>
      </w:r>
      <w:r w:rsidDel="00000000" w:rsidR="00000000" w:rsidRPr="00000000">
        <w:rPr>
          <w:rtl w:val="0"/>
        </w:rPr>
        <w:t xml:space="preserve">Pilot: Use Cases</w:t>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pPr>
      <w:r w:rsidDel="00000000" w:rsidR="00000000" w:rsidRPr="00000000">
        <w:rPr>
          <w:rtl w:val="0"/>
        </w:rPr>
        <w:t xml:space="preserve">As part of the assessment, the need to validate a set of use cases for both the DC and the facility/distributed scenarios, was identified. Red Hat and Manufacturing Customer stakeholders jointly identified a number of key scenarios and use cases that will be validated in a pilot OpenShift Virtualization environment.</w:t>
      </w:r>
    </w:p>
    <w:p w:rsidR="00000000" w:rsidDel="00000000" w:rsidP="00000000" w:rsidRDefault="00000000" w:rsidRPr="00000000" w14:paraId="000004FA">
      <w:pPr>
        <w:ind w:left="0" w:firstLine="0"/>
        <w:rPr/>
      </w:pPr>
      <w:r w:rsidDel="00000000" w:rsidR="00000000" w:rsidRPr="00000000">
        <w:rPr>
          <w:rtl w:val="0"/>
        </w:rPr>
        <w:t xml:space="preserve">The use cases (categorized by the environment/type) are as follows:</w:t>
      </w:r>
    </w:p>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240"/>
        <w:gridCol w:w="4185"/>
        <w:tblGridChange w:id="0">
          <w:tblGrid>
            <w:gridCol w:w="2655"/>
            <w:gridCol w:w="3240"/>
            <w:gridCol w:w="4185"/>
          </w:tblGrid>
        </w:tblGridChange>
      </w:tblGrid>
      <w:tr>
        <w:trPr>
          <w:cantSplit w:val="0"/>
          <w:tblHeader w:val="1"/>
        </w:trPr>
        <w:tc>
          <w:tcPr>
            <w:shd w:fill="ff0000"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Environment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Use Case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Description</w:t>
            </w:r>
          </w:p>
        </w:tc>
      </w:tr>
      <w:tr>
        <w:trPr>
          <w:cantSplit w:val="0"/>
          <w:trHeight w:val="1833.3457249070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For both DC and facility/distributed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spacing w:after="240" w:before="240" w:lineRule="auto"/>
              <w:ind w:left="0" w:firstLine="0"/>
              <w:rPr/>
            </w:pPr>
            <w:r w:rsidDel="00000000" w:rsidR="00000000" w:rsidRPr="00000000">
              <w:rPr>
                <w:rtl w:val="0"/>
              </w:rPr>
              <w:t xml:space="preserve">Incremental Backup and Restore Using Cohesity (CBT)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numPr>
                <w:ilvl w:val="1"/>
                <w:numId w:val="47"/>
              </w:numPr>
              <w:spacing w:after="0" w:afterAutospacing="0" w:before="240" w:lineRule="auto"/>
              <w:ind w:left="540.0000000000006" w:hanging="360.00000000000034"/>
            </w:pPr>
            <w:r w:rsidDel="00000000" w:rsidR="00000000" w:rsidRPr="00000000">
              <w:rPr>
                <w:rtl w:val="0"/>
              </w:rPr>
              <w:t xml:space="preserve">Work with Cohesity to address desire for incremental backup capability and test.</w:t>
            </w:r>
          </w:p>
          <w:p w:rsidR="00000000" w:rsidDel="00000000" w:rsidP="00000000" w:rsidRDefault="00000000" w:rsidRPr="00000000" w14:paraId="00000501">
            <w:pPr>
              <w:numPr>
                <w:ilvl w:val="1"/>
                <w:numId w:val="47"/>
              </w:numPr>
              <w:spacing w:after="240" w:before="0" w:beforeAutospacing="0" w:lineRule="auto"/>
              <w:ind w:left="540.0000000000006" w:hanging="360.00000000000034"/>
            </w:pPr>
            <w:r w:rsidDel="00000000" w:rsidR="00000000" w:rsidRPr="00000000">
              <w:rPr>
                <w:rtl w:val="0"/>
              </w:rPr>
              <w:t xml:space="preserve">Prove out the restore function from backup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ind w:left="0"/>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For both DC and facility/distributed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numPr>
                <w:ilvl w:val="1"/>
                <w:numId w:val="47"/>
              </w:numPr>
              <w:spacing w:after="240" w:before="240" w:lineRule="auto"/>
              <w:ind w:left="540.0000000000006" w:hanging="360.00000000000034"/>
            </w:pPr>
            <w:r w:rsidDel="00000000" w:rsidR="00000000" w:rsidRPr="00000000">
              <w:rPr>
                <w:rtl w:val="0"/>
              </w:rPr>
              <w:t xml:space="preserve">Review monitoring and observability capabilities to understand the expected performance impacts or capabilities during VM migrations.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the “Stretch” cluster for NSX workloads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numPr>
                <w:ilvl w:val="1"/>
                <w:numId w:val="47"/>
              </w:numPr>
              <w:spacing w:after="240" w:before="240" w:lineRule="auto"/>
              <w:ind w:left="540.0000000000006" w:hanging="360.00000000000034"/>
            </w:pPr>
            <w:r w:rsidDel="00000000" w:rsidR="00000000" w:rsidRPr="00000000">
              <w:rPr>
                <w:rtl w:val="0"/>
              </w:rPr>
              <w:t xml:space="preserve">As proposed in the stretch cluster design, to promote and validate the stretch cluster solution for NSX workloads.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Migrate Oracle DB (on SLES</w:t>
            </w:r>
            <w:r w:rsidDel="00000000" w:rsidR="00000000" w:rsidRPr="00000000">
              <w:rPr>
                <w:vertAlign w:val="superscript"/>
              </w:rPr>
              <w:footnoteReference w:customMarkFollows="0" w:id="7"/>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numPr>
                <w:ilvl w:val="1"/>
                <w:numId w:val="47"/>
              </w:numPr>
              <w:spacing w:after="0" w:afterAutospacing="0" w:before="240" w:lineRule="auto"/>
              <w:ind w:left="540.0000000000006" w:hanging="360.00000000000034"/>
            </w:pPr>
            <w:r w:rsidDel="00000000" w:rsidR="00000000" w:rsidRPr="00000000">
              <w:rPr>
                <w:color w:val="434343"/>
                <w:rtl w:val="0"/>
              </w:rPr>
              <w:t xml:space="preserve">Prove the technical feasibility of running Oracle DB on OpenShift Virtualization for non-production workloads.</w:t>
            </w:r>
          </w:p>
          <w:p w:rsidR="00000000" w:rsidDel="00000000" w:rsidP="00000000" w:rsidRDefault="00000000" w:rsidRPr="00000000" w14:paraId="0000050B">
            <w:pPr>
              <w:numPr>
                <w:ilvl w:val="1"/>
                <w:numId w:val="47"/>
              </w:numPr>
              <w:spacing w:after="240" w:before="0" w:beforeAutospacing="0" w:lineRule="auto"/>
              <w:ind w:left="540.0000000000006" w:hanging="360.00000000000034"/>
            </w:pPr>
            <w:r w:rsidDel="00000000" w:rsidR="00000000" w:rsidRPr="00000000">
              <w:rPr>
                <w:color w:val="434343"/>
                <w:rtl w:val="0"/>
              </w:rPr>
              <w:t xml:space="preserve">Work towards resolving the licensing issue with Oracle DB on non-VMWare hypervisors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 resolution of current issues with the Migration Toolkit for Virtualization (MTV)</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numPr>
                <w:ilvl w:val="1"/>
                <w:numId w:val="47"/>
              </w:numPr>
              <w:spacing w:after="240" w:before="240" w:lineRule="auto"/>
              <w:ind w:left="540" w:hanging="360"/>
            </w:pPr>
            <w:r w:rsidDel="00000000" w:rsidR="00000000" w:rsidRPr="00000000">
              <w:rPr>
                <w:rtl w:val="0"/>
              </w:rPr>
              <w:t xml:space="preserve">Validate MTV is working as expected by resolving the list of open issues Manufacturing Customer has for MTV.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 auto-scaling of VMs in the new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numPr>
                <w:ilvl w:val="1"/>
                <w:numId w:val="36"/>
              </w:numPr>
              <w:spacing w:after="0" w:afterAutospacing="0" w:before="240" w:lineRule="auto"/>
              <w:ind w:left="540" w:hanging="360"/>
            </w:pPr>
            <w:r w:rsidDel="00000000" w:rsidR="00000000" w:rsidRPr="00000000">
              <w:rPr>
                <w:rtl w:val="0"/>
              </w:rPr>
              <w:t xml:space="preserve">Determine the feasibility, constraints, and approach for auto-scaling VMs on OpenShift Virtualization</w:t>
            </w:r>
          </w:p>
          <w:p w:rsidR="00000000" w:rsidDel="00000000" w:rsidP="00000000" w:rsidRDefault="00000000" w:rsidRPr="00000000" w14:paraId="00000512">
            <w:pPr>
              <w:numPr>
                <w:ilvl w:val="1"/>
                <w:numId w:val="36"/>
              </w:numPr>
              <w:spacing w:after="240" w:before="0" w:beforeAutospacing="0" w:lineRule="auto"/>
              <w:ind w:left="540" w:hanging="360"/>
              <w:rPr>
                <w:u w:val="none"/>
              </w:rPr>
            </w:pPr>
            <w:r w:rsidDel="00000000" w:rsidR="00000000" w:rsidRPr="00000000">
              <w:rPr>
                <w:rtl w:val="0"/>
              </w:rPr>
              <w:t xml:space="preserve">Identify the specific set of Manufacturing Customer VMs that currently use VM auto-scaling on VMWare and need to retain this capability on the new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facility/distributed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IP Preservation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numPr>
                <w:ilvl w:val="1"/>
                <w:numId w:val="36"/>
              </w:numPr>
              <w:spacing w:after="240" w:before="240" w:lineRule="auto"/>
              <w:ind w:left="540" w:hanging="360"/>
            </w:pPr>
            <w:r w:rsidDel="00000000" w:rsidR="00000000" w:rsidRPr="00000000">
              <w:rPr>
                <w:rtl w:val="0"/>
              </w:rPr>
              <w:t xml:space="preserve">Validate the source IP preservation during migration of VMs in the facility/distributed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ed Hat Text Medium" w:cs="Red Hat Text Medium" w:eastAsia="Red Hat Text Medium" w:hAnsi="Red Hat Text Medium"/>
              </w:rPr>
            </w:pPr>
            <w:r w:rsidDel="00000000" w:rsidR="00000000" w:rsidRPr="00000000">
              <w:rPr>
                <w:rFonts w:ascii="Red Hat Text Medium" w:cs="Red Hat Text Medium" w:eastAsia="Red Hat Text Medium" w:hAnsi="Red Hat Text Medium"/>
                <w:rtl w:val="0"/>
              </w:rPr>
              <w:t xml:space="preserve">facility/distributed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 uplink bandwidth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numPr>
                <w:ilvl w:val="1"/>
                <w:numId w:val="36"/>
              </w:numPr>
              <w:spacing w:after="240" w:before="240" w:lineRule="auto"/>
              <w:ind w:left="540" w:hanging="360"/>
            </w:pPr>
            <w:r w:rsidDel="00000000" w:rsidR="00000000" w:rsidRPr="00000000">
              <w:rPr>
                <w:rtl w:val="0"/>
              </w:rPr>
              <w:t xml:space="preserve">Validate and demonstrate the migration capabilities against Manufacturing Customer’s known bandwidth constraints, mostly with facility/distributed locations.</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1A">
      <w:pPr>
        <w:pStyle w:val="Heading3"/>
        <w:ind w:left="0" w:firstLine="0"/>
        <w:rPr/>
      </w:pPr>
      <w:bookmarkStart w:colFirst="0" w:colLast="0" w:name="_m7fisc6yl5sk" w:id="59"/>
      <w:bookmarkEnd w:id="59"/>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The proposed program approach provides details of this pilot phase and a subsequent section provides details on the OpenShift Virtualization pilot environments that need to be set up in Manufacturing Customer’s on-premise data centers.</w:t>
      </w:r>
    </w:p>
    <w:p w:rsidR="00000000" w:rsidDel="00000000" w:rsidP="00000000" w:rsidRDefault="00000000" w:rsidRPr="00000000" w14:paraId="0000051C">
      <w:pPr>
        <w:pStyle w:val="Heading1"/>
        <w:rPr/>
      </w:pPr>
      <w:bookmarkStart w:colFirst="0" w:colLast="0" w:name="_iwso7jbnof4x" w:id="60"/>
      <w:bookmarkEnd w:id="60"/>
      <w:r w:rsidDel="00000000" w:rsidR="00000000" w:rsidRPr="00000000">
        <w:br w:type="page"/>
      </w:r>
      <w:r w:rsidDel="00000000" w:rsidR="00000000" w:rsidRPr="00000000">
        <w:rPr>
          <w:rtl w:val="0"/>
        </w:rPr>
      </w:r>
    </w:p>
    <w:p w:rsidR="00000000" w:rsidDel="00000000" w:rsidP="00000000" w:rsidRDefault="00000000" w:rsidRPr="00000000" w14:paraId="0000051D">
      <w:pPr>
        <w:pStyle w:val="Heading1"/>
        <w:rPr/>
      </w:pPr>
      <w:bookmarkStart w:colFirst="0" w:colLast="0" w:name="_mhwp7e9t4e8" w:id="61"/>
      <w:bookmarkEnd w:id="61"/>
      <w:r w:rsidDel="00000000" w:rsidR="00000000" w:rsidRPr="00000000">
        <w:rPr>
          <w:rtl w:val="0"/>
        </w:rPr>
        <w:t xml:space="preserve">Red Hat OpenShift Virtualization: </w:t>
      </w:r>
      <w:r w:rsidDel="00000000" w:rsidR="00000000" w:rsidRPr="00000000">
        <w:rPr>
          <w:rtl w:val="0"/>
        </w:rPr>
        <w:t xml:space="preserve">High-Level Design</w:t>
      </w:r>
      <w:r w:rsidDel="00000000" w:rsidR="00000000" w:rsidRPr="00000000">
        <w:rPr>
          <w:rtl w:val="0"/>
        </w:rPr>
      </w:r>
    </w:p>
    <w:p w:rsidR="00000000" w:rsidDel="00000000" w:rsidP="00000000" w:rsidRDefault="00000000" w:rsidRPr="00000000" w14:paraId="0000051E">
      <w:pPr>
        <w:spacing w:after="0" w:line="276" w:lineRule="auto"/>
        <w:ind w:left="0"/>
        <w:rPr>
          <w:color w:val="434343"/>
        </w:rPr>
      </w:pPr>
      <w:r w:rsidDel="00000000" w:rsidR="00000000" w:rsidRPr="00000000">
        <w:rPr>
          <w:color w:val="434343"/>
          <w:rtl w:val="0"/>
        </w:rPr>
        <w:t xml:space="preserve">OpenShift Virtualization uses the Linux kernel hypervisor, </w:t>
      </w:r>
      <w:r w:rsidDel="00000000" w:rsidR="00000000" w:rsidRPr="00000000">
        <w:rPr>
          <w:rFonts w:ascii="Red Hat Text Medium" w:cs="Red Hat Text Medium" w:eastAsia="Red Hat Text Medium" w:hAnsi="Red Hat Text Medium"/>
          <w:color w:val="434343"/>
          <w:rtl w:val="0"/>
        </w:rPr>
        <w:t xml:space="preserve">Kernel-based Virtual Machine (KVM)</w:t>
      </w:r>
      <w:r w:rsidDel="00000000" w:rsidR="00000000" w:rsidRPr="00000000">
        <w:rPr>
          <w:rFonts w:ascii="Red Hat Text Medium" w:cs="Red Hat Text Medium" w:eastAsia="Red Hat Text Medium" w:hAnsi="Red Hat Text Medium"/>
          <w:color w:val="434343"/>
          <w:vertAlign w:val="superscript"/>
        </w:rPr>
        <w:footnoteReference w:customMarkFollows="0" w:id="8"/>
      </w:r>
      <w:r w:rsidDel="00000000" w:rsidR="00000000" w:rsidRPr="00000000">
        <w:rPr>
          <w:color w:val="434343"/>
          <w:rtl w:val="0"/>
        </w:rPr>
        <w:t xml:space="preserve">, to bring virtual machines to OpenShift as native objects. OpenShift's features and capabilities support cluster management, scalability, and virtual machine consumption. </w:t>
      </w:r>
    </w:p>
    <w:p w:rsidR="00000000" w:rsidDel="00000000" w:rsidP="00000000" w:rsidRDefault="00000000" w:rsidRPr="00000000" w14:paraId="0000051F">
      <w:pPr>
        <w:spacing w:after="0" w:line="276" w:lineRule="auto"/>
        <w:ind w:left="0"/>
        <w:rPr>
          <w:color w:val="434343"/>
        </w:rPr>
      </w:pPr>
      <w:r w:rsidDel="00000000" w:rsidR="00000000" w:rsidRPr="00000000">
        <w:rPr>
          <w:rtl w:val="0"/>
        </w:rPr>
      </w:r>
    </w:p>
    <w:p w:rsidR="00000000" w:rsidDel="00000000" w:rsidP="00000000" w:rsidRDefault="00000000" w:rsidRPr="00000000" w14:paraId="00000520">
      <w:pPr>
        <w:spacing w:after="0" w:line="276" w:lineRule="auto"/>
        <w:ind w:left="0"/>
        <w:rPr>
          <w:color w:val="434343"/>
        </w:rPr>
      </w:pPr>
      <w:r w:rsidDel="00000000" w:rsidR="00000000" w:rsidRPr="00000000">
        <w:rPr>
          <w:color w:val="434343"/>
          <w:rtl w:val="0"/>
        </w:rPr>
        <w:t xml:space="preserve">KVM is a core component of the Red Hat Enterprise Linux kernel and has been used in production for more than 15 years in other hypervisor products, such as Red Hat Virtualization, Red Hat OpenStack Platform, and Red Hat Enterprise Linux. OpenShift uses the same KVM, QEMU, and </w:t>
      </w:r>
      <w:r w:rsidDel="00000000" w:rsidR="00000000" w:rsidRPr="00000000">
        <w:rPr>
          <w:color w:val="434343"/>
          <w:rtl w:val="0"/>
        </w:rPr>
        <w:t xml:space="preserve">libvirt</w:t>
      </w:r>
      <w:r w:rsidDel="00000000" w:rsidR="00000000" w:rsidRPr="00000000">
        <w:rPr>
          <w:color w:val="434343"/>
          <w:rtl w:val="0"/>
        </w:rPr>
        <w:t xml:space="preserve"> as those platforms; it is a robust, stable, and scalable type-1 hypervisor for virtualization workloads. </w:t>
      </w:r>
    </w:p>
    <w:p w:rsidR="00000000" w:rsidDel="00000000" w:rsidP="00000000" w:rsidRDefault="00000000" w:rsidRPr="00000000" w14:paraId="00000521">
      <w:pPr>
        <w:spacing w:after="0" w:line="276" w:lineRule="auto"/>
        <w:ind w:left="0"/>
        <w:rPr>
          <w:color w:val="434343"/>
        </w:rPr>
      </w:pPr>
      <w:r w:rsidDel="00000000" w:rsidR="00000000" w:rsidRPr="00000000">
        <w:rPr>
          <w:rtl w:val="0"/>
        </w:rPr>
      </w:r>
    </w:p>
    <w:p w:rsidR="00000000" w:rsidDel="00000000" w:rsidP="00000000" w:rsidRDefault="00000000" w:rsidRPr="00000000" w14:paraId="00000522">
      <w:pPr>
        <w:spacing w:after="0" w:line="276" w:lineRule="auto"/>
        <w:ind w:left="0"/>
        <w:rPr>
          <w:color w:val="434343"/>
        </w:rPr>
      </w:pPr>
      <w:r w:rsidDel="00000000" w:rsidR="00000000" w:rsidRPr="00000000">
        <w:rPr>
          <w:rFonts w:ascii="Red Hat Text Medium" w:cs="Red Hat Text Medium" w:eastAsia="Red Hat Text Medium" w:hAnsi="Red Hat Text Medium"/>
          <w:color w:val="434343"/>
          <w:rtl w:val="0"/>
        </w:rPr>
        <w:t xml:space="preserve">Four (4) deployment architectures</w:t>
      </w:r>
      <w:r w:rsidDel="00000000" w:rsidR="00000000" w:rsidRPr="00000000">
        <w:rPr>
          <w:color w:val="434343"/>
          <w:rtl w:val="0"/>
        </w:rPr>
        <w:t xml:space="preserve"> have been designed on the basis of the findings from the assessment. The table below describes the specific scenario each architecture addresses, along with its characteristics. All these designs are deployed on bare-metal servers.</w:t>
      </w:r>
    </w:p>
    <w:p w:rsidR="00000000" w:rsidDel="00000000" w:rsidP="00000000" w:rsidRDefault="00000000" w:rsidRPr="00000000" w14:paraId="00000523">
      <w:pPr>
        <w:spacing w:after="0" w:line="276" w:lineRule="auto"/>
        <w:ind w:left="0"/>
        <w:rPr>
          <w:color w:val="434343"/>
        </w:rPr>
      </w:pPr>
      <w:r w:rsidDel="00000000" w:rsidR="00000000" w:rsidRPr="00000000">
        <w:rPr>
          <w:rtl w:val="0"/>
        </w:rPr>
      </w:r>
    </w:p>
    <w:p w:rsidR="00000000" w:rsidDel="00000000" w:rsidP="00000000" w:rsidRDefault="00000000" w:rsidRPr="00000000" w14:paraId="00000524">
      <w:pPr>
        <w:spacing w:after="0" w:line="276" w:lineRule="auto"/>
        <w:ind w:left="0"/>
        <w:rPr>
          <w:color w:val="434343"/>
        </w:rPr>
      </w:pPr>
      <w:r w:rsidDel="00000000" w:rsidR="00000000" w:rsidRPr="00000000">
        <w:rPr>
          <w:rtl w:val="0"/>
        </w:rPr>
      </w:r>
    </w:p>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435"/>
        <w:gridCol w:w="4275"/>
        <w:tblGridChange w:id="0">
          <w:tblGrid>
            <w:gridCol w:w="2370"/>
            <w:gridCol w:w="3435"/>
            <w:gridCol w:w="4275"/>
          </w:tblGrid>
        </w:tblGridChange>
      </w:tblGrid>
      <w:tr>
        <w:trPr>
          <w:cantSplit w:val="0"/>
          <w:tblHeader w:val="1"/>
        </w:trPr>
        <w:tc>
          <w:tcPr>
            <w:shd w:fill="ff0000"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ind w:left="0"/>
              <w:rPr>
                <w:b w:val="1"/>
                <w:color w:val="ffffff"/>
              </w:rPr>
            </w:pPr>
            <w:r w:rsidDel="00000000" w:rsidR="00000000" w:rsidRPr="00000000">
              <w:rPr>
                <w:b w:val="1"/>
                <w:color w:val="ffffff"/>
                <w:rtl w:val="0"/>
              </w:rPr>
              <w:t xml:space="preserve">Architecture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ind w:left="0"/>
              <w:rPr>
                <w:b w:val="1"/>
                <w:color w:val="ffffff"/>
              </w:rPr>
            </w:pPr>
            <w:r w:rsidDel="00000000" w:rsidR="00000000" w:rsidRPr="00000000">
              <w:rPr>
                <w:b w:val="1"/>
                <w:color w:val="ffffff"/>
                <w:rtl w:val="0"/>
              </w:rPr>
              <w:t xml:space="preserve">Intent / Target Environment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ind w:left="0"/>
              <w:rPr>
                <w:b w:val="1"/>
                <w:color w:val="ffffff"/>
              </w:rPr>
            </w:pPr>
            <w:r w:rsidDel="00000000" w:rsidR="00000000" w:rsidRPr="00000000">
              <w:rPr>
                <w:b w:val="1"/>
                <w:color w:val="ffffff"/>
                <w:rtl w:val="0"/>
              </w:rPr>
              <w:t xml:space="preserve">Key Characteristics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ind w:left="0"/>
              <w:rPr>
                <w:rFonts w:ascii="Red Hat Text Medium" w:cs="Red Hat Text Medium" w:eastAsia="Red Hat Text Medium" w:hAnsi="Red Hat Text Medium"/>
                <w:color w:val="434343"/>
              </w:rPr>
            </w:pPr>
            <w:r w:rsidDel="00000000" w:rsidR="00000000" w:rsidRPr="00000000">
              <w:rPr>
                <w:rFonts w:ascii="Red Hat Text Medium" w:cs="Red Hat Text Medium" w:eastAsia="Red Hat Text Medium" w:hAnsi="Red Hat Text Medium"/>
                <w:color w:val="434343"/>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ind w:left="0"/>
              <w:rPr>
                <w:color w:val="434343"/>
              </w:rPr>
            </w:pPr>
            <w:r w:rsidDel="00000000" w:rsidR="00000000" w:rsidRPr="00000000">
              <w:rPr>
                <w:color w:val="434343"/>
                <w:rtl w:val="0"/>
              </w:rPr>
              <w:t xml:space="preserve">For the majority of the DC based VMs. Storage is not shared across the two 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numPr>
                <w:ilvl w:val="0"/>
                <w:numId w:val="58"/>
              </w:numPr>
              <w:spacing w:after="0" w:line="240" w:lineRule="auto"/>
              <w:ind w:left="270" w:hanging="180"/>
              <w:rPr>
                <w:color w:val="434343"/>
              </w:rPr>
            </w:pPr>
            <w:r w:rsidDel="00000000" w:rsidR="00000000" w:rsidRPr="00000000">
              <w:rPr>
                <w:color w:val="434343"/>
                <w:rtl w:val="0"/>
              </w:rPr>
              <w:t xml:space="preserve">Master/control and infra planes are distributed across both data centers and across three availability zones (2+1) for quorum and resiliency</w:t>
            </w:r>
          </w:p>
          <w:p w:rsidR="00000000" w:rsidDel="00000000" w:rsidP="00000000" w:rsidRDefault="00000000" w:rsidRPr="00000000" w14:paraId="0000052B">
            <w:pPr>
              <w:widowControl w:val="0"/>
              <w:numPr>
                <w:ilvl w:val="0"/>
                <w:numId w:val="58"/>
              </w:numPr>
              <w:spacing w:after="0" w:line="240" w:lineRule="auto"/>
              <w:ind w:left="270" w:hanging="180"/>
              <w:rPr>
                <w:color w:val="434343"/>
              </w:rPr>
            </w:pPr>
            <w:r w:rsidDel="00000000" w:rsidR="00000000" w:rsidRPr="00000000">
              <w:rPr>
                <w:color w:val="434343"/>
                <w:rtl w:val="0"/>
              </w:rPr>
              <w:t xml:space="preserve">The cluster topology in DC1 is mirrored in DC2</w:t>
            </w:r>
          </w:p>
          <w:p w:rsidR="00000000" w:rsidDel="00000000" w:rsidP="00000000" w:rsidRDefault="00000000" w:rsidRPr="00000000" w14:paraId="0000052C">
            <w:pPr>
              <w:widowControl w:val="0"/>
              <w:numPr>
                <w:ilvl w:val="0"/>
                <w:numId w:val="58"/>
              </w:numPr>
              <w:spacing w:after="0" w:line="240" w:lineRule="auto"/>
              <w:ind w:left="270" w:hanging="180"/>
              <w:rPr>
                <w:color w:val="434343"/>
              </w:rPr>
            </w:pPr>
            <w:r w:rsidDel="00000000" w:rsidR="00000000" w:rsidRPr="00000000">
              <w:rPr>
                <w:color w:val="434343"/>
                <w:rtl w:val="0"/>
              </w:rPr>
              <w:t xml:space="preserve">VMs in each data center operate independently of the other DC</w:t>
            </w:r>
          </w:p>
          <w:p w:rsidR="00000000" w:rsidDel="00000000" w:rsidP="00000000" w:rsidRDefault="00000000" w:rsidRPr="00000000" w14:paraId="0000052D">
            <w:pPr>
              <w:widowControl w:val="0"/>
              <w:numPr>
                <w:ilvl w:val="0"/>
                <w:numId w:val="58"/>
              </w:numPr>
              <w:spacing w:after="0" w:line="240" w:lineRule="auto"/>
              <w:ind w:left="270" w:hanging="180"/>
              <w:rPr>
                <w:color w:val="434343"/>
              </w:rPr>
            </w:pPr>
            <w:r w:rsidDel="00000000" w:rsidR="00000000" w:rsidRPr="00000000">
              <w:rPr>
                <w:color w:val="434343"/>
                <w:rtl w:val="0"/>
              </w:rPr>
              <w:t xml:space="preserve">Storage is not shared between the two data centers, and can use CSI drivers</w:t>
            </w:r>
          </w:p>
          <w:p w:rsidR="00000000" w:rsidDel="00000000" w:rsidP="00000000" w:rsidRDefault="00000000" w:rsidRPr="00000000" w14:paraId="0000052E">
            <w:pPr>
              <w:widowControl w:val="0"/>
              <w:numPr>
                <w:ilvl w:val="0"/>
                <w:numId w:val="58"/>
              </w:numPr>
              <w:spacing w:after="0" w:line="240" w:lineRule="auto"/>
              <w:ind w:left="270" w:hanging="180"/>
              <w:rPr>
                <w:color w:val="434343"/>
              </w:rPr>
            </w:pPr>
            <w:r w:rsidDel="00000000" w:rsidR="00000000" w:rsidRPr="00000000">
              <w:rPr>
                <w:color w:val="434343"/>
                <w:rtl w:val="0"/>
              </w:rPr>
              <w:t xml:space="preserve">For a DR scenario, failover between data centers can be automated and could utilize a Global Load Balancer (GLB)</w:t>
            </w:r>
          </w:p>
          <w:p w:rsidR="00000000" w:rsidDel="00000000" w:rsidP="00000000" w:rsidRDefault="00000000" w:rsidRPr="00000000" w14:paraId="0000052F">
            <w:pPr>
              <w:widowControl w:val="0"/>
              <w:numPr>
                <w:ilvl w:val="0"/>
                <w:numId w:val="58"/>
              </w:numPr>
              <w:spacing w:after="0" w:line="240" w:lineRule="auto"/>
              <w:ind w:left="270" w:hanging="180"/>
              <w:rPr>
                <w:color w:val="434343"/>
              </w:rPr>
            </w:pPr>
            <w:r w:rsidDel="00000000" w:rsidR="00000000" w:rsidRPr="00000000">
              <w:rPr>
                <w:color w:val="434343"/>
                <w:rtl w:val="0"/>
              </w:rPr>
              <w:t xml:space="preserve">This architecture is similar to the existing OpenShift (for containers) deployment topology at Manufacturing Customer (CaaS)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ind w:left="0"/>
              <w:rPr>
                <w:rFonts w:ascii="Red Hat Text Medium" w:cs="Red Hat Text Medium" w:eastAsia="Red Hat Text Medium" w:hAnsi="Red Hat Text Medium"/>
                <w:color w:val="434343"/>
              </w:rPr>
            </w:pPr>
            <w:r w:rsidDel="00000000" w:rsidR="00000000" w:rsidRPr="00000000">
              <w:rPr>
                <w:rFonts w:ascii="Red Hat Text Medium" w:cs="Red Hat Text Medium" w:eastAsia="Red Hat Text Medium" w:hAnsi="Red Hat Text Medium"/>
                <w:color w:val="434343"/>
                <w:rtl w:val="0"/>
              </w:rPr>
              <w:t xml:space="preserve">“Stretched” DC for NSX workloads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ind w:left="0"/>
              <w:rPr>
                <w:color w:val="434343"/>
              </w:rPr>
            </w:pPr>
            <w:r w:rsidDel="00000000" w:rsidR="00000000" w:rsidRPr="00000000">
              <w:rPr>
                <w:color w:val="434343"/>
                <w:rtl w:val="0"/>
              </w:rPr>
              <w:t xml:space="preserve">For the existing VMs utilizing the VMWare NSX feature. These VMs run in the DCs but serve facility/distributed workloads.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Master/control plane is distributed across both data centers and three availability zones (2+1) for quorum and resiliency</w:t>
            </w:r>
          </w:p>
          <w:p w:rsidR="00000000" w:rsidDel="00000000" w:rsidP="00000000" w:rsidRDefault="00000000" w:rsidRPr="00000000" w14:paraId="00000533">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Infrastructure nodes are distributed across both data centers and four availability zones (2+2)</w:t>
            </w:r>
          </w:p>
          <w:p w:rsidR="00000000" w:rsidDel="00000000" w:rsidP="00000000" w:rsidRDefault="00000000" w:rsidRPr="00000000" w14:paraId="00000534">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Storage is provided by IBM Fusion SDS, that is “stretched” across both data centers and all availability zones</w:t>
            </w:r>
          </w:p>
          <w:p w:rsidR="00000000" w:rsidDel="00000000" w:rsidP="00000000" w:rsidRDefault="00000000" w:rsidRPr="00000000" w14:paraId="00000535">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This architecture replaces the existing VMWare NSX capabilities for resiliency and High Availability (HA)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ind w:left="0"/>
              <w:rPr>
                <w:rFonts w:ascii="Red Hat Text Medium" w:cs="Red Hat Text Medium" w:eastAsia="Red Hat Text Medium" w:hAnsi="Red Hat Text Medium"/>
                <w:color w:val="434343"/>
              </w:rPr>
            </w:pPr>
            <w:r w:rsidDel="00000000" w:rsidR="00000000" w:rsidRPr="00000000">
              <w:rPr>
                <w:rFonts w:ascii="Red Hat Text Medium" w:cs="Red Hat Text Medium" w:eastAsia="Red Hat Text Medium" w:hAnsi="Red Hat Text Medium"/>
                <w:color w:val="434343"/>
                <w:rtl w:val="0"/>
              </w:rPr>
              <w:t xml:space="preserve">facility/Distributed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ind w:left="0"/>
              <w:rPr>
                <w:color w:val="434343"/>
              </w:rPr>
            </w:pPr>
            <w:r w:rsidDel="00000000" w:rsidR="00000000" w:rsidRPr="00000000">
              <w:rPr>
                <w:color w:val="434343"/>
                <w:rtl w:val="0"/>
              </w:rPr>
              <w:t xml:space="preserve">For VMs that run inside the facilities (distributed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This architecture runs within a single, logical DC inside the facility</w:t>
            </w:r>
          </w:p>
          <w:p w:rsidR="00000000" w:rsidDel="00000000" w:rsidP="00000000" w:rsidRDefault="00000000" w:rsidRPr="00000000" w14:paraId="00000539">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Resiliency is established by distributing the control and infrastructure nodes across separate racks</w:t>
            </w:r>
          </w:p>
          <w:p w:rsidR="00000000" w:rsidDel="00000000" w:rsidP="00000000" w:rsidRDefault="00000000" w:rsidRPr="00000000" w14:paraId="0000053A">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Network bandwidth constraints on the WAN are taken into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ind w:left="0"/>
              <w:rPr>
                <w:rFonts w:ascii="Red Hat Text Medium" w:cs="Red Hat Text Medium" w:eastAsia="Red Hat Text Medium" w:hAnsi="Red Hat Text Medium"/>
                <w:color w:val="434343"/>
              </w:rPr>
            </w:pPr>
            <w:r w:rsidDel="00000000" w:rsidR="00000000" w:rsidRPr="00000000">
              <w:rPr>
                <w:rFonts w:ascii="Red Hat Text Medium" w:cs="Red Hat Text Medium" w:eastAsia="Red Hat Text Medium" w:hAnsi="Red Hat Text Medium"/>
                <w:color w:val="434343"/>
                <w:rtl w:val="0"/>
              </w:rPr>
              <w:t xml:space="preserve">Standalone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ind w:left="0"/>
              <w:rPr>
                <w:color w:val="434343"/>
              </w:rPr>
            </w:pPr>
            <w:r w:rsidDel="00000000" w:rsidR="00000000" w:rsidRPr="00000000">
              <w:rPr>
                <w:color w:val="434343"/>
                <w:rtl w:val="0"/>
              </w:rPr>
              <w:t xml:space="preserve">For VMs that run in a single-node environment. Many  of these VMs provide network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numPr>
                <w:ilvl w:val="0"/>
                <w:numId w:val="33"/>
              </w:numPr>
              <w:spacing w:after="0" w:line="240" w:lineRule="auto"/>
              <w:ind w:left="270.0000000000003" w:hanging="180.00000000000017"/>
              <w:rPr>
                <w:color w:val="434343"/>
              </w:rPr>
            </w:pPr>
            <w:r w:rsidDel="00000000" w:rsidR="00000000" w:rsidRPr="00000000">
              <w:rPr>
                <w:color w:val="434343"/>
                <w:rtl w:val="0"/>
              </w:rPr>
              <w:t xml:space="preserve">This architecture uses Single Node Openshift (SNO) topology and runs on a single bare-metal node.</w:t>
            </w:r>
          </w:p>
        </w:tc>
      </w:tr>
    </w:tbl>
    <w:p w:rsidR="00000000" w:rsidDel="00000000" w:rsidP="00000000" w:rsidRDefault="00000000" w:rsidRPr="00000000" w14:paraId="0000053E">
      <w:pPr>
        <w:spacing w:after="0" w:line="276" w:lineRule="auto"/>
        <w:ind w:left="0"/>
        <w:rPr>
          <w:color w:val="434343"/>
        </w:rPr>
      </w:pPr>
      <w:r w:rsidDel="00000000" w:rsidR="00000000" w:rsidRPr="00000000">
        <w:rPr>
          <w:rtl w:val="0"/>
        </w:rPr>
      </w:r>
    </w:p>
    <w:p w:rsidR="00000000" w:rsidDel="00000000" w:rsidP="00000000" w:rsidRDefault="00000000" w:rsidRPr="00000000" w14:paraId="0000053F">
      <w:pPr>
        <w:spacing w:after="0" w:line="276" w:lineRule="auto"/>
        <w:ind w:left="0"/>
        <w:rPr>
          <w:color w:val="434343"/>
          <w:sz w:val="24"/>
          <w:szCs w:val="24"/>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75"/>
        <w:tblGridChange w:id="0">
          <w:tblGrid>
            <w:gridCol w:w="1125"/>
            <w:gridCol w:w="7875"/>
          </w:tblGrid>
        </w:tblGridChange>
      </w:tblGrid>
      <w:tr>
        <w:trPr>
          <w:cantSplit w:val="0"/>
          <w:trHeight w:val="930" w:hRule="atLeast"/>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1">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2">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3">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4">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5">
            <w:pPr>
              <w:widowControl w:val="0"/>
              <w:spacing w:after="0" w:line="240" w:lineRule="auto"/>
              <w:ind w:left="0"/>
              <w:rPr>
                <w:color w:val="434343"/>
                <w:sz w:val="24"/>
                <w:szCs w:val="24"/>
              </w:rPr>
            </w:pPr>
            <w:r w:rsidDel="00000000" w:rsidR="00000000" w:rsidRPr="00000000">
              <w:rPr>
                <w:rtl w:val="0"/>
              </w:rPr>
            </w:r>
          </w:p>
          <w:p w:rsidR="00000000" w:rsidDel="00000000" w:rsidP="00000000" w:rsidRDefault="00000000" w:rsidRPr="00000000" w14:paraId="00000546">
            <w:pPr>
              <w:widowControl w:val="0"/>
              <w:spacing w:after="0" w:line="240" w:lineRule="auto"/>
              <w:ind w:left="0"/>
              <w:rPr>
                <w:color w:val="434343"/>
                <w:sz w:val="24"/>
                <w:szCs w:val="24"/>
              </w:rPr>
            </w:pPr>
            <w:r w:rsidDel="00000000" w:rsidR="00000000" w:rsidRPr="00000000">
              <w:rPr>
                <w:color w:val="434343"/>
                <w:sz w:val="24"/>
                <w:szCs w:val="24"/>
              </w:rPr>
              <w:drawing>
                <wp:inline distB="114300" distT="114300" distL="114300" distR="114300">
                  <wp:extent cx="547688" cy="481965"/>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47688" cy="481965"/>
                          </a:xfrm>
                          <a:prstGeom prst="rect"/>
                          <a:ln/>
                        </pic:spPr>
                      </pic:pic>
                    </a:graphicData>
                  </a:graphic>
                </wp:inline>
              </w:drawing>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line="276" w:lineRule="auto"/>
              <w:ind w:left="0"/>
              <w:jc w:val="both"/>
              <w:rPr>
                <w:color w:val="434343"/>
              </w:rPr>
            </w:pPr>
            <w:r w:rsidDel="00000000" w:rsidR="00000000" w:rsidRPr="00000000">
              <w:rPr>
                <w:color w:val="434343"/>
                <w:rtl w:val="0"/>
              </w:rPr>
              <w:t xml:space="preserve">We recommend that when deploying OpenShift Virtualization, failure domains are defined at the physical architecture layer when possible to provide better resiliency. Topology labels can be applied to nodes and used by VMs and containerized applications to spread across failure domains. A few examples of spreading across failure domains are: </w:t>
            </w:r>
          </w:p>
          <w:p w:rsidR="00000000" w:rsidDel="00000000" w:rsidP="00000000" w:rsidRDefault="00000000" w:rsidRPr="00000000" w14:paraId="00000548">
            <w:pPr>
              <w:numPr>
                <w:ilvl w:val="0"/>
                <w:numId w:val="31"/>
              </w:numPr>
              <w:spacing w:after="0" w:line="276" w:lineRule="auto"/>
              <w:ind w:left="720" w:hanging="360"/>
              <w:jc w:val="both"/>
              <w:rPr>
                <w:color w:val="434343"/>
              </w:rPr>
            </w:pPr>
            <w:r w:rsidDel="00000000" w:rsidR="00000000" w:rsidRPr="00000000">
              <w:rPr>
                <w:color w:val="434343"/>
                <w:rtl w:val="0"/>
              </w:rPr>
              <w:t xml:space="preserve">Use a multi-rack topology (at least 3), distributing the roles across the multiple racks </w:t>
            </w:r>
          </w:p>
          <w:p w:rsidR="00000000" w:rsidDel="00000000" w:rsidP="00000000" w:rsidRDefault="00000000" w:rsidRPr="00000000" w14:paraId="00000549">
            <w:pPr>
              <w:numPr>
                <w:ilvl w:val="0"/>
                <w:numId w:val="31"/>
              </w:numPr>
              <w:spacing w:after="0" w:line="276" w:lineRule="auto"/>
              <w:ind w:left="720" w:hanging="360"/>
              <w:jc w:val="both"/>
              <w:rPr>
                <w:color w:val="434343"/>
              </w:rPr>
            </w:pPr>
            <w:r w:rsidDel="00000000" w:rsidR="00000000" w:rsidRPr="00000000">
              <w:rPr>
                <w:color w:val="434343"/>
                <w:rtl w:val="0"/>
              </w:rPr>
              <w:t xml:space="preserve">Each rack is a failure domain</w:t>
            </w:r>
          </w:p>
          <w:p w:rsidR="00000000" w:rsidDel="00000000" w:rsidP="00000000" w:rsidRDefault="00000000" w:rsidRPr="00000000" w14:paraId="0000054A">
            <w:pPr>
              <w:numPr>
                <w:ilvl w:val="0"/>
                <w:numId w:val="31"/>
              </w:numPr>
              <w:spacing w:after="0" w:line="276" w:lineRule="auto"/>
              <w:ind w:left="720" w:hanging="360"/>
              <w:jc w:val="both"/>
              <w:rPr>
                <w:color w:val="434343"/>
              </w:rPr>
            </w:pPr>
            <w:r w:rsidDel="00000000" w:rsidR="00000000" w:rsidRPr="00000000">
              <w:rPr>
                <w:color w:val="434343"/>
                <w:rtl w:val="0"/>
              </w:rPr>
              <w:t xml:space="preserve">Deploy a CLOS Leaf-Spine architecture, where each rack is contained within a Leaf</w:t>
            </w:r>
          </w:p>
          <w:p w:rsidR="00000000" w:rsidDel="00000000" w:rsidP="00000000" w:rsidRDefault="00000000" w:rsidRPr="00000000" w14:paraId="0000054B">
            <w:pPr>
              <w:spacing w:after="0" w:line="276" w:lineRule="auto"/>
              <w:ind w:left="0"/>
              <w:jc w:val="both"/>
              <w:rPr>
                <w:color w:val="434343"/>
              </w:rPr>
            </w:pPr>
            <w:r w:rsidDel="00000000" w:rsidR="00000000" w:rsidRPr="00000000">
              <w:rPr>
                <w:color w:val="434343"/>
                <w:rtl w:val="0"/>
              </w:rPr>
              <w:t xml:space="preserve">For more information, check the following references: </w:t>
            </w:r>
          </w:p>
          <w:p w:rsidR="00000000" w:rsidDel="00000000" w:rsidP="00000000" w:rsidRDefault="00000000" w:rsidRPr="00000000" w14:paraId="0000054C">
            <w:pPr>
              <w:numPr>
                <w:ilvl w:val="0"/>
                <w:numId w:val="2"/>
              </w:numPr>
              <w:spacing w:after="0" w:line="276" w:lineRule="auto"/>
              <w:ind w:left="720" w:hanging="360"/>
              <w:jc w:val="both"/>
              <w:rPr>
                <w:color w:val="434343"/>
              </w:rPr>
            </w:pPr>
            <w:hyperlink r:id="rId25">
              <w:r w:rsidDel="00000000" w:rsidR="00000000" w:rsidRPr="00000000">
                <w:rPr>
                  <w:color w:val="1155cc"/>
                  <w:u w:val="single"/>
                  <w:rtl w:val="0"/>
                </w:rPr>
                <w:t xml:space="preserve">https://kubernetes.io/docs/concepts/scheduling-eviction/topology-spread-constraints/#node-labels</w:t>
              </w:r>
            </w:hyperlink>
            <w:r w:rsidDel="00000000" w:rsidR="00000000" w:rsidRPr="00000000">
              <w:rPr>
                <w:color w:val="434343"/>
                <w:rtl w:val="0"/>
              </w:rPr>
              <w:t xml:space="preserve">   </w:t>
            </w:r>
          </w:p>
          <w:p w:rsidR="00000000" w:rsidDel="00000000" w:rsidP="00000000" w:rsidRDefault="00000000" w:rsidRPr="00000000" w14:paraId="0000054D">
            <w:pPr>
              <w:numPr>
                <w:ilvl w:val="0"/>
                <w:numId w:val="2"/>
              </w:numPr>
              <w:spacing w:after="0" w:line="276" w:lineRule="auto"/>
              <w:ind w:left="720" w:hanging="360"/>
              <w:jc w:val="both"/>
              <w:rPr>
                <w:color w:val="434343"/>
              </w:rPr>
            </w:pPr>
            <w:hyperlink r:id="rId26">
              <w:r w:rsidDel="00000000" w:rsidR="00000000" w:rsidRPr="00000000">
                <w:rPr>
                  <w:color w:val="1155cc"/>
                  <w:u w:val="single"/>
                  <w:rtl w:val="0"/>
                </w:rPr>
                <w:t xml:space="preserve">https://kubernetes.io/docs/reference/labels-annotations-taints/#topologykubernetesioregion</w:t>
              </w:r>
            </w:hyperlink>
            <w:r w:rsidDel="00000000" w:rsidR="00000000" w:rsidRPr="00000000">
              <w:rPr>
                <w:color w:val="434343"/>
                <w:rtl w:val="0"/>
              </w:rPr>
              <w:t xml:space="preserve"> </w:t>
            </w:r>
          </w:p>
        </w:tc>
      </w:tr>
    </w:tbl>
    <w:p w:rsidR="00000000" w:rsidDel="00000000" w:rsidP="00000000" w:rsidRDefault="00000000" w:rsidRPr="00000000" w14:paraId="0000054E">
      <w:pPr>
        <w:ind w:left="0"/>
        <w:rPr>
          <w:color w:val="434343"/>
        </w:rPr>
      </w:pPr>
      <w:r w:rsidDel="00000000" w:rsidR="00000000" w:rsidRPr="00000000">
        <w:rPr>
          <w:rtl w:val="0"/>
        </w:rPr>
      </w:r>
    </w:p>
    <w:p w:rsidR="00000000" w:rsidDel="00000000" w:rsidP="00000000" w:rsidRDefault="00000000" w:rsidRPr="00000000" w14:paraId="0000054F">
      <w:pPr>
        <w:pStyle w:val="Heading3"/>
        <w:spacing w:after="0" w:line="276" w:lineRule="auto"/>
        <w:ind w:left="0"/>
        <w:rPr/>
      </w:pPr>
      <w:bookmarkStart w:colFirst="0" w:colLast="0" w:name="_9osqgcbs9guz" w:id="62"/>
      <w:bookmarkEnd w:id="62"/>
      <w:r w:rsidDel="00000000" w:rsidR="00000000" w:rsidRPr="00000000">
        <w:rPr>
          <w:rtl w:val="0"/>
        </w:rPr>
        <w:t xml:space="preserve">DC</w:t>
      </w:r>
      <w:r w:rsidDel="00000000" w:rsidR="00000000" w:rsidRPr="00000000">
        <w:rPr>
          <w:rtl w:val="0"/>
        </w:rPr>
        <w:t xml:space="preserve"> Architecture</w:t>
      </w:r>
    </w:p>
    <w:p w:rsidR="00000000" w:rsidDel="00000000" w:rsidP="00000000" w:rsidRDefault="00000000" w:rsidRPr="00000000" w14:paraId="00000550">
      <w:pPr>
        <w:spacing w:after="0" w:line="276" w:lineRule="auto"/>
        <w:ind w:left="0"/>
        <w:rPr>
          <w:color w:val="434343"/>
        </w:rPr>
      </w:pPr>
      <w:r w:rsidDel="00000000" w:rsidR="00000000" w:rsidRPr="00000000">
        <w:rPr>
          <w:color w:val="434343"/>
          <w:rtl w:val="0"/>
        </w:rPr>
        <w:t xml:space="preserve">The data center (DC) OpenShift Virtualization architecture leverages the current OpenShift design used for container workloads at Manufacturing Customer (CaaS):</w:t>
      </w:r>
    </w:p>
    <w:p w:rsidR="00000000" w:rsidDel="00000000" w:rsidP="00000000" w:rsidRDefault="00000000" w:rsidRPr="00000000" w14:paraId="00000551">
      <w:pPr>
        <w:spacing w:after="0" w:line="276" w:lineRule="auto"/>
        <w:ind w:left="0"/>
        <w:jc w:val="center"/>
        <w:rPr>
          <w:color w:val="434343"/>
        </w:rPr>
      </w:pPr>
      <w:r w:rsidDel="00000000" w:rsidR="00000000" w:rsidRPr="00000000">
        <w:rPr>
          <w:color w:val="434343"/>
        </w:rPr>
        <w:drawing>
          <wp:inline distB="114300" distT="114300" distL="114300" distR="114300">
            <wp:extent cx="4262438" cy="2737591"/>
            <wp:effectExtent b="0" l="0" r="0" t="0"/>
            <wp:docPr id="6"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262438" cy="2737591"/>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553">
      <w:pPr>
        <w:numPr>
          <w:ilvl w:val="0"/>
          <w:numId w:val="18"/>
        </w:numPr>
        <w:spacing w:after="0" w:line="276" w:lineRule="auto"/>
        <w:ind w:left="720" w:hanging="360"/>
        <w:rPr>
          <w:b w:val="0"/>
          <w:sz w:val="22"/>
          <w:szCs w:val="22"/>
        </w:rPr>
      </w:pPr>
      <w:r w:rsidDel="00000000" w:rsidR="00000000" w:rsidRPr="00000000">
        <w:rPr>
          <w:color w:val="434343"/>
          <w:rtl w:val="0"/>
        </w:rPr>
        <w:t xml:space="preserve">The DC1 OpenShift Virtualization cluster is “stretched” across the two data centers (the master and infra nodes are stretched)</w:t>
      </w:r>
    </w:p>
    <w:p w:rsidR="00000000" w:rsidDel="00000000" w:rsidP="00000000" w:rsidRDefault="00000000" w:rsidRPr="00000000" w14:paraId="00000554">
      <w:pPr>
        <w:numPr>
          <w:ilvl w:val="0"/>
          <w:numId w:val="18"/>
        </w:numPr>
        <w:spacing w:after="0" w:line="276" w:lineRule="auto"/>
        <w:ind w:left="720" w:hanging="360"/>
        <w:rPr>
          <w:b w:val="0"/>
          <w:sz w:val="22"/>
          <w:szCs w:val="22"/>
        </w:rPr>
      </w:pPr>
      <w:r w:rsidDel="00000000" w:rsidR="00000000" w:rsidRPr="00000000">
        <w:rPr>
          <w:color w:val="434343"/>
          <w:rtl w:val="0"/>
        </w:rPr>
        <w:t xml:space="preserve">This topology is  mirrored in the second datacenter, DC2 (not depicted in the diagram above)</w:t>
      </w:r>
    </w:p>
    <w:p w:rsidR="00000000" w:rsidDel="00000000" w:rsidP="00000000" w:rsidRDefault="00000000" w:rsidRPr="00000000" w14:paraId="00000555">
      <w:pPr>
        <w:numPr>
          <w:ilvl w:val="0"/>
          <w:numId w:val="18"/>
        </w:numPr>
        <w:spacing w:after="0" w:line="276" w:lineRule="auto"/>
        <w:ind w:left="720" w:hanging="360"/>
        <w:rPr>
          <w:b w:val="0"/>
          <w:sz w:val="22"/>
          <w:szCs w:val="22"/>
        </w:rPr>
      </w:pPr>
      <w:r w:rsidDel="00000000" w:rsidR="00000000" w:rsidRPr="00000000">
        <w:rPr>
          <w:color w:val="434343"/>
          <w:rtl w:val="0"/>
        </w:rPr>
        <w:t xml:space="preserve">Note: Manufacturing Customer has enquired whether a 4th master node is desirable. This is not available in the current OpenShift product versions but will be a in a future release</w:t>
      </w:r>
    </w:p>
    <w:p w:rsidR="00000000" w:rsidDel="00000000" w:rsidP="00000000" w:rsidRDefault="00000000" w:rsidRPr="00000000" w14:paraId="00000556">
      <w:pPr>
        <w:spacing w:after="0" w:line="276" w:lineRule="auto"/>
        <w:ind w:left="0"/>
        <w:rPr>
          <w:color w:val="434343"/>
        </w:rPr>
      </w:pPr>
      <w:r w:rsidDel="00000000" w:rsidR="00000000" w:rsidRPr="00000000">
        <w:rPr>
          <w:rtl w:val="0"/>
        </w:rPr>
      </w:r>
    </w:p>
    <w:p w:rsidR="00000000" w:rsidDel="00000000" w:rsidP="00000000" w:rsidRDefault="00000000" w:rsidRPr="00000000" w14:paraId="00000557">
      <w:pPr>
        <w:pStyle w:val="Heading3"/>
        <w:spacing w:after="0" w:line="276" w:lineRule="auto"/>
        <w:ind w:left="0"/>
        <w:rPr/>
      </w:pPr>
      <w:bookmarkStart w:colFirst="0" w:colLast="0" w:name="_d3zttsv6emgq" w:id="63"/>
      <w:bookmarkEnd w:id="63"/>
      <w:r w:rsidDel="00000000" w:rsidR="00000000" w:rsidRPr="00000000">
        <w:br w:type="page"/>
      </w:r>
      <w:r w:rsidDel="00000000" w:rsidR="00000000" w:rsidRPr="00000000">
        <w:rPr>
          <w:rtl w:val="0"/>
        </w:rPr>
      </w:r>
    </w:p>
    <w:p w:rsidR="00000000" w:rsidDel="00000000" w:rsidP="00000000" w:rsidRDefault="00000000" w:rsidRPr="00000000" w14:paraId="00000558">
      <w:pPr>
        <w:pStyle w:val="Heading3"/>
        <w:spacing w:after="0" w:line="276" w:lineRule="auto"/>
        <w:ind w:left="0"/>
        <w:rPr/>
      </w:pPr>
      <w:bookmarkStart w:colFirst="0" w:colLast="0" w:name="_k9fwkgm5aftr" w:id="64"/>
      <w:bookmarkEnd w:id="64"/>
      <w:r w:rsidDel="00000000" w:rsidR="00000000" w:rsidRPr="00000000">
        <w:rPr>
          <w:rtl w:val="0"/>
        </w:rPr>
        <w:t xml:space="preserve">“Stretched” DC Architecture</w:t>
      </w:r>
    </w:p>
    <w:p w:rsidR="00000000" w:rsidDel="00000000" w:rsidP="00000000" w:rsidRDefault="00000000" w:rsidRPr="00000000" w14:paraId="00000559">
      <w:pPr>
        <w:spacing w:after="0" w:line="276" w:lineRule="auto"/>
        <w:ind w:left="0"/>
        <w:rPr>
          <w:color w:val="434343"/>
        </w:rPr>
      </w:pPr>
      <w:r w:rsidDel="00000000" w:rsidR="00000000" w:rsidRPr="00000000">
        <w:rPr>
          <w:rtl w:val="0"/>
        </w:rPr>
      </w:r>
    </w:p>
    <w:p w:rsidR="00000000" w:rsidDel="00000000" w:rsidP="00000000" w:rsidRDefault="00000000" w:rsidRPr="00000000" w14:paraId="0000055A">
      <w:pPr>
        <w:spacing w:after="0" w:line="276" w:lineRule="auto"/>
        <w:ind w:left="0"/>
        <w:rPr>
          <w:color w:val="434343"/>
        </w:rPr>
      </w:pPr>
      <w:r w:rsidDel="00000000" w:rsidR="00000000" w:rsidRPr="00000000">
        <w:rPr>
          <w:color w:val="434343"/>
          <w:rtl w:val="0"/>
        </w:rPr>
        <w:t xml:space="preserve">The following diagram illustrates a “stretched” OpenShift Virtualization cluster where storage (using Fusion SDS) is stretched across both data centers. This design is specifically for VM workloads that currently use the VMWare NSX feature. </w:t>
      </w:r>
    </w:p>
    <w:p w:rsidR="00000000" w:rsidDel="00000000" w:rsidP="00000000" w:rsidRDefault="00000000" w:rsidRPr="00000000" w14:paraId="0000055B">
      <w:pPr>
        <w:spacing w:after="0" w:line="276" w:lineRule="auto"/>
        <w:ind w:left="0"/>
        <w:rPr>
          <w:color w:val="434343"/>
        </w:rPr>
      </w:pPr>
      <w:r w:rsidDel="00000000" w:rsidR="00000000" w:rsidRPr="00000000">
        <w:rPr>
          <w:rtl w:val="0"/>
        </w:rPr>
      </w:r>
    </w:p>
    <w:p w:rsidR="00000000" w:rsidDel="00000000" w:rsidP="00000000" w:rsidRDefault="00000000" w:rsidRPr="00000000" w14:paraId="0000055C">
      <w:pPr>
        <w:spacing w:after="0" w:line="276" w:lineRule="auto"/>
        <w:ind w:left="0"/>
        <w:jc w:val="center"/>
        <w:rPr>
          <w:color w:val="434343"/>
        </w:rPr>
      </w:pPr>
      <w:r w:rsidDel="00000000" w:rsidR="00000000" w:rsidRPr="00000000">
        <w:rPr>
          <w:color w:val="434343"/>
        </w:rPr>
        <w:drawing>
          <wp:inline distB="114300" distT="114300" distL="114300" distR="114300">
            <wp:extent cx="4586288" cy="2762606"/>
            <wp:effectExtent b="0" l="0" r="0" t="0"/>
            <wp:docPr id="3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586288" cy="2762606"/>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55E">
      <w:pPr>
        <w:numPr>
          <w:ilvl w:val="0"/>
          <w:numId w:val="34"/>
        </w:numPr>
        <w:spacing w:after="0" w:line="276" w:lineRule="auto"/>
        <w:ind w:left="720" w:hanging="360"/>
        <w:rPr>
          <w:b w:val="0"/>
          <w:sz w:val="22"/>
          <w:szCs w:val="22"/>
        </w:rPr>
      </w:pPr>
      <w:r w:rsidDel="00000000" w:rsidR="00000000" w:rsidRPr="00000000">
        <w:rPr>
          <w:color w:val="434343"/>
          <w:rtl w:val="0"/>
        </w:rPr>
        <w:t xml:space="preserve">Due to the very low latency from DC1  to/from DC2 this allows for a stretch cluster </w:t>
      </w:r>
    </w:p>
    <w:p w:rsidR="00000000" w:rsidDel="00000000" w:rsidP="00000000" w:rsidRDefault="00000000" w:rsidRPr="00000000" w14:paraId="0000055F">
      <w:pPr>
        <w:numPr>
          <w:ilvl w:val="0"/>
          <w:numId w:val="34"/>
        </w:numPr>
        <w:spacing w:after="0" w:line="276" w:lineRule="auto"/>
        <w:ind w:left="720" w:hanging="360"/>
        <w:rPr>
          <w:b w:val="0"/>
          <w:sz w:val="22"/>
          <w:szCs w:val="22"/>
        </w:rPr>
      </w:pPr>
      <w:r w:rsidDel="00000000" w:rsidR="00000000" w:rsidRPr="00000000">
        <w:rPr>
          <w:color w:val="434343"/>
          <w:rtl w:val="0"/>
        </w:rPr>
        <w:t xml:space="preserve">This allows two (2) nodes across the two (2) failure domains giving higher resilience</w:t>
      </w:r>
    </w:p>
    <w:p w:rsidR="00000000" w:rsidDel="00000000" w:rsidP="00000000" w:rsidRDefault="00000000" w:rsidRPr="00000000" w14:paraId="00000560">
      <w:pPr>
        <w:numPr>
          <w:ilvl w:val="0"/>
          <w:numId w:val="34"/>
        </w:numPr>
        <w:spacing w:after="0" w:line="276" w:lineRule="auto"/>
        <w:ind w:left="720" w:hanging="360"/>
        <w:rPr>
          <w:b w:val="0"/>
          <w:sz w:val="22"/>
          <w:szCs w:val="22"/>
        </w:rPr>
      </w:pPr>
      <w:r w:rsidDel="00000000" w:rsidR="00000000" w:rsidRPr="00000000">
        <w:rPr>
          <w:color w:val="434343"/>
          <w:rtl w:val="0"/>
        </w:rPr>
        <w:t xml:space="preserve">Data is replicated across the stretch cluster to both data centers using Fusion SDS</w:t>
      </w:r>
    </w:p>
    <w:p w:rsidR="00000000" w:rsidDel="00000000" w:rsidP="00000000" w:rsidRDefault="00000000" w:rsidRPr="00000000" w14:paraId="00000561">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562">
      <w:pPr>
        <w:spacing w:after="0" w:line="276" w:lineRule="auto"/>
        <w:ind w:left="0"/>
        <w:rPr>
          <w:color w:val="434343"/>
        </w:rPr>
      </w:pPr>
      <w:r w:rsidDel="00000000" w:rsidR="00000000" w:rsidRPr="00000000">
        <w:rPr>
          <w:rtl w:val="0"/>
        </w:rPr>
      </w:r>
    </w:p>
    <w:p w:rsidR="00000000" w:rsidDel="00000000" w:rsidP="00000000" w:rsidRDefault="00000000" w:rsidRPr="00000000" w14:paraId="00000563">
      <w:pPr>
        <w:pStyle w:val="Heading3"/>
        <w:spacing w:after="0" w:line="276" w:lineRule="auto"/>
        <w:ind w:left="0"/>
        <w:rPr/>
      </w:pPr>
      <w:bookmarkStart w:colFirst="0" w:colLast="0" w:name="_wmbos4fb1a5c" w:id="65"/>
      <w:bookmarkEnd w:id="65"/>
      <w:r w:rsidDel="00000000" w:rsidR="00000000" w:rsidRPr="00000000">
        <w:br w:type="page"/>
      </w:r>
      <w:r w:rsidDel="00000000" w:rsidR="00000000" w:rsidRPr="00000000">
        <w:rPr>
          <w:rtl w:val="0"/>
        </w:rPr>
      </w:r>
    </w:p>
    <w:p w:rsidR="00000000" w:rsidDel="00000000" w:rsidP="00000000" w:rsidRDefault="00000000" w:rsidRPr="00000000" w14:paraId="00000564">
      <w:pPr>
        <w:pStyle w:val="Heading3"/>
        <w:spacing w:after="0" w:line="276" w:lineRule="auto"/>
        <w:ind w:left="0"/>
        <w:rPr/>
      </w:pPr>
      <w:bookmarkStart w:colFirst="0" w:colLast="0" w:name="_h8765dqo6j5v" w:id="66"/>
      <w:bookmarkEnd w:id="66"/>
      <w:r w:rsidDel="00000000" w:rsidR="00000000" w:rsidRPr="00000000">
        <w:rPr>
          <w:rtl w:val="0"/>
        </w:rPr>
        <w:t xml:space="preserve">Facility/Distributed Architecture</w:t>
      </w:r>
    </w:p>
    <w:p w:rsidR="00000000" w:rsidDel="00000000" w:rsidP="00000000" w:rsidRDefault="00000000" w:rsidRPr="00000000" w14:paraId="00000565">
      <w:pPr>
        <w:spacing w:after="0" w:line="276" w:lineRule="auto"/>
        <w:ind w:left="0"/>
        <w:rPr>
          <w:color w:val="434343"/>
        </w:rPr>
      </w:pPr>
      <w:r w:rsidDel="00000000" w:rsidR="00000000" w:rsidRPr="00000000">
        <w:rPr>
          <w:color w:val="434343"/>
          <w:rtl w:val="0"/>
        </w:rPr>
        <w:t xml:space="preserve">Design for OpenShift Virtualization.</w:t>
      </w:r>
    </w:p>
    <w:p w:rsidR="00000000" w:rsidDel="00000000" w:rsidP="00000000" w:rsidRDefault="00000000" w:rsidRPr="00000000" w14:paraId="00000566">
      <w:pPr>
        <w:spacing w:after="0" w:line="276" w:lineRule="auto"/>
        <w:ind w:left="0"/>
        <w:jc w:val="center"/>
        <w:rPr>
          <w:color w:val="434343"/>
        </w:rPr>
      </w:pPr>
      <w:r w:rsidDel="00000000" w:rsidR="00000000" w:rsidRPr="00000000">
        <w:rPr>
          <w:color w:val="434343"/>
        </w:rPr>
        <w:drawing>
          <wp:inline distB="114300" distT="114300" distL="114300" distR="114300">
            <wp:extent cx="2662444" cy="3243898"/>
            <wp:effectExtent b="0" l="0" r="0" t="0"/>
            <wp:docPr id="36"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2662444" cy="3243898"/>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ind w:left="1440" w:firstLine="0"/>
        <w:rPr>
          <w:color w:val="434343"/>
        </w:rPr>
      </w:pPr>
      <w:r w:rsidDel="00000000" w:rsidR="00000000" w:rsidRPr="00000000">
        <w:rPr>
          <w:rtl w:val="0"/>
        </w:rPr>
      </w:r>
    </w:p>
    <w:p w:rsidR="00000000" w:rsidDel="00000000" w:rsidP="00000000" w:rsidRDefault="00000000" w:rsidRPr="00000000" w14:paraId="00000568">
      <w:pPr>
        <w:numPr>
          <w:ilvl w:val="0"/>
          <w:numId w:val="9"/>
        </w:numPr>
        <w:spacing w:after="0" w:afterAutospacing="0"/>
        <w:ind w:left="720" w:hanging="360"/>
        <w:rPr>
          <w:color w:val="434343"/>
          <w:u w:val="none"/>
        </w:rPr>
      </w:pPr>
      <w:r w:rsidDel="00000000" w:rsidR="00000000" w:rsidRPr="00000000">
        <w:rPr>
          <w:color w:val="434343"/>
          <w:rtl w:val="0"/>
        </w:rPr>
        <w:t xml:space="preserve">Facility / Distributed architecture providing OpenShift platform single site availability but leveraging distribution between racks to provide some “Rack redundancy”</w:t>
      </w:r>
    </w:p>
    <w:p w:rsidR="00000000" w:rsidDel="00000000" w:rsidP="00000000" w:rsidRDefault="00000000" w:rsidRPr="00000000" w14:paraId="00000569">
      <w:pPr>
        <w:numPr>
          <w:ilvl w:val="0"/>
          <w:numId w:val="9"/>
        </w:numPr>
        <w:spacing w:after="0" w:afterAutospacing="0"/>
        <w:ind w:left="720" w:hanging="360"/>
        <w:rPr>
          <w:color w:val="434343"/>
          <w:u w:val="none"/>
        </w:rPr>
      </w:pPr>
      <w:r w:rsidDel="00000000" w:rsidR="00000000" w:rsidRPr="00000000">
        <w:rPr>
          <w:color w:val="434343"/>
          <w:rtl w:val="0"/>
        </w:rPr>
        <w:t xml:space="preserve">Facilities’ uplink connectivity / bandwidth availability will need to be taken into consideration per site, as each site has different connectivity</w:t>
      </w:r>
    </w:p>
    <w:p w:rsidR="00000000" w:rsidDel="00000000" w:rsidP="00000000" w:rsidRDefault="00000000" w:rsidRPr="00000000" w14:paraId="0000056A">
      <w:pPr>
        <w:numPr>
          <w:ilvl w:val="0"/>
          <w:numId w:val="9"/>
        </w:numPr>
        <w:spacing w:after="0" w:afterAutospacing="0"/>
        <w:ind w:left="720" w:hanging="360"/>
        <w:rPr>
          <w:color w:val="434343"/>
          <w:u w:val="none"/>
        </w:rPr>
      </w:pPr>
      <w:r w:rsidDel="00000000" w:rsidR="00000000" w:rsidRPr="00000000">
        <w:rPr>
          <w:color w:val="434343"/>
          <w:rtl w:val="0"/>
        </w:rPr>
        <w:t xml:space="preserve">Source IP needs to be preserved for a number of facility/distributed VM workloads</w:t>
      </w:r>
    </w:p>
    <w:p w:rsidR="00000000" w:rsidDel="00000000" w:rsidP="00000000" w:rsidRDefault="00000000" w:rsidRPr="00000000" w14:paraId="0000056B">
      <w:pPr>
        <w:numPr>
          <w:ilvl w:val="0"/>
          <w:numId w:val="9"/>
        </w:numPr>
        <w:ind w:left="720" w:hanging="360"/>
        <w:rPr>
          <w:color w:val="434343"/>
          <w:u w:val="none"/>
        </w:rPr>
      </w:pPr>
      <w:r w:rsidDel="00000000" w:rsidR="00000000" w:rsidRPr="00000000">
        <w:rPr>
          <w:color w:val="434343"/>
          <w:rtl w:val="0"/>
        </w:rPr>
        <w:t xml:space="preserve">Recommend 1 Gbps WAN for installation of the cluster. If the connectivity is slower, then leveraging disconnected install and maintenance is recommended </w:t>
      </w:r>
    </w:p>
    <w:p w:rsidR="00000000" w:rsidDel="00000000" w:rsidP="00000000" w:rsidRDefault="00000000" w:rsidRPr="00000000" w14:paraId="0000056C">
      <w:pPr>
        <w:ind w:left="0"/>
        <w:rPr/>
      </w:pPr>
      <w:r w:rsidDel="00000000" w:rsidR="00000000" w:rsidRPr="00000000">
        <w:rPr>
          <w:rtl w:val="0"/>
        </w:rPr>
      </w:r>
    </w:p>
    <w:p w:rsidR="00000000" w:rsidDel="00000000" w:rsidP="00000000" w:rsidRDefault="00000000" w:rsidRPr="00000000" w14:paraId="0000056D">
      <w:pPr>
        <w:ind w:left="0"/>
        <w:rPr/>
      </w:pPr>
      <w:r w:rsidDel="00000000" w:rsidR="00000000" w:rsidRPr="00000000">
        <w:rPr>
          <w:rtl w:val="0"/>
        </w:rPr>
      </w:r>
    </w:p>
    <w:p w:rsidR="00000000" w:rsidDel="00000000" w:rsidP="00000000" w:rsidRDefault="00000000" w:rsidRPr="00000000" w14:paraId="0000056E">
      <w:pPr>
        <w:ind w:left="0"/>
        <w:rPr/>
      </w:pPr>
      <w:r w:rsidDel="00000000" w:rsidR="00000000" w:rsidRPr="00000000">
        <w:rPr>
          <w:rtl w:val="0"/>
        </w:rPr>
      </w:r>
    </w:p>
    <w:p w:rsidR="00000000" w:rsidDel="00000000" w:rsidP="00000000" w:rsidRDefault="00000000" w:rsidRPr="00000000" w14:paraId="0000056F">
      <w:pPr>
        <w:ind w:left="0"/>
        <w:rPr/>
      </w:pPr>
      <w:r w:rsidDel="00000000" w:rsidR="00000000" w:rsidRPr="00000000">
        <w:rPr>
          <w:rtl w:val="0"/>
        </w:rPr>
      </w:r>
    </w:p>
    <w:p w:rsidR="00000000" w:rsidDel="00000000" w:rsidP="00000000" w:rsidRDefault="00000000" w:rsidRPr="00000000" w14:paraId="00000570">
      <w:pPr>
        <w:ind w:left="0"/>
        <w:rPr/>
      </w:pPr>
      <w:r w:rsidDel="00000000" w:rsidR="00000000" w:rsidRPr="00000000">
        <w:rPr>
          <w:rtl w:val="0"/>
        </w:rPr>
      </w:r>
    </w:p>
    <w:p w:rsidR="00000000" w:rsidDel="00000000" w:rsidP="00000000" w:rsidRDefault="00000000" w:rsidRPr="00000000" w14:paraId="00000571">
      <w:pPr>
        <w:pStyle w:val="Heading3"/>
        <w:ind w:left="0"/>
        <w:rPr/>
      </w:pPr>
      <w:bookmarkStart w:colFirst="0" w:colLast="0" w:name="_45hmqry0gbdn" w:id="67"/>
      <w:bookmarkEnd w:id="67"/>
      <w:r w:rsidDel="00000000" w:rsidR="00000000" w:rsidRPr="00000000">
        <w:rPr>
          <w:rtl w:val="0"/>
        </w:rPr>
        <w:t xml:space="preserve">Standalone Architecture</w:t>
      </w:r>
    </w:p>
    <w:p w:rsidR="00000000" w:rsidDel="00000000" w:rsidP="00000000" w:rsidRDefault="00000000" w:rsidRPr="00000000" w14:paraId="00000572">
      <w:pPr>
        <w:ind w:left="0"/>
        <w:rPr/>
      </w:pPr>
      <w:r w:rsidDel="00000000" w:rsidR="00000000" w:rsidRPr="00000000">
        <w:rPr>
          <w:color w:val="434343"/>
          <w:rtl w:val="0"/>
        </w:rPr>
        <w:t xml:space="preserve">This architecture replaces the single ESXi hypervisors that are standalone and provide network services. In this scenario, these ESXi clusters will be replaced </w:t>
      </w:r>
      <w:r w:rsidDel="00000000" w:rsidR="00000000" w:rsidRPr="00000000">
        <w:rPr>
          <w:color w:val="434343"/>
          <w:rtl w:val="0"/>
        </w:rPr>
        <w:t xml:space="preserve">with</w:t>
      </w:r>
      <w:r w:rsidDel="00000000" w:rsidR="00000000" w:rsidRPr="00000000">
        <w:rPr>
          <w:color w:val="434343"/>
          <w:rtl w:val="0"/>
        </w:rPr>
        <w:t xml:space="preserve"> Single-Node OpenShift (SNO)</w:t>
      </w:r>
      <w:r w:rsidDel="00000000" w:rsidR="00000000" w:rsidRPr="00000000">
        <w:rPr>
          <w:color w:val="434343"/>
          <w:vertAlign w:val="superscript"/>
        </w:rPr>
        <w:footnoteReference w:customMarkFollows="0" w:id="9"/>
      </w:r>
      <w:r w:rsidDel="00000000" w:rsidR="00000000" w:rsidRPr="00000000">
        <w:rPr>
          <w:color w:val="434343"/>
          <w:rtl w:val="0"/>
        </w:rPr>
        <w:t xml:space="preserve"> clusters. </w:t>
      </w:r>
      <w:r w:rsidDel="00000000" w:rsidR="00000000" w:rsidRPr="00000000">
        <w:rPr>
          <w:rtl w:val="0"/>
        </w:rPr>
      </w:r>
    </w:p>
    <w:p w:rsidR="00000000" w:rsidDel="00000000" w:rsidP="00000000" w:rsidRDefault="00000000" w:rsidRPr="00000000" w14:paraId="00000573">
      <w:pPr>
        <w:jc w:val="center"/>
        <w:rPr/>
      </w:pPr>
      <w:r w:rsidDel="00000000" w:rsidR="00000000" w:rsidRPr="00000000">
        <w:rPr/>
        <w:drawing>
          <wp:inline distB="114300" distT="114300" distL="114300" distR="114300">
            <wp:extent cx="4730360" cy="2843847"/>
            <wp:effectExtent b="0" l="0" r="0" t="0"/>
            <wp:docPr id="2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730360" cy="2843847"/>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 this architecture, we recommend to use local volumes by enabling the Local Storage Operator.</w:t>
      </w:r>
    </w:p>
    <w:p w:rsidR="00000000" w:rsidDel="00000000" w:rsidP="00000000" w:rsidRDefault="00000000" w:rsidRPr="00000000" w14:paraId="000005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using a Single Node Openshift considerations will need to be taken around resource planning (cpu/memory requirements to run the kubernetes services). </w:t>
      </w:r>
    </w:p>
    <w:p w:rsidR="00000000" w:rsidDel="00000000" w:rsidP="00000000" w:rsidRDefault="00000000" w:rsidRPr="00000000" w14:paraId="0000057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577">
      <w:pPr>
        <w:pStyle w:val="Heading1"/>
        <w:rPr/>
      </w:pPr>
      <w:bookmarkStart w:colFirst="0" w:colLast="0" w:name="_vlq3t3k7km8l" w:id="68"/>
      <w:bookmarkEnd w:id="68"/>
      <w:r w:rsidDel="00000000" w:rsidR="00000000" w:rsidRPr="00000000">
        <w:rPr>
          <w:rtl w:val="0"/>
        </w:rPr>
        <w:t xml:space="preserve">Recommended Program Approach</w:t>
      </w:r>
      <w:r w:rsidDel="00000000" w:rsidR="00000000" w:rsidRPr="00000000">
        <w:rPr>
          <w:rtl w:val="0"/>
        </w:rPr>
      </w:r>
    </w:p>
    <w:p w:rsidR="00000000" w:rsidDel="00000000" w:rsidP="00000000" w:rsidRDefault="00000000" w:rsidRPr="00000000" w14:paraId="00000578">
      <w:pPr>
        <w:pStyle w:val="Heading2"/>
        <w:rPr/>
      </w:pPr>
      <w:bookmarkStart w:colFirst="0" w:colLast="0" w:name="_6cu3i1sqc7i1" w:id="69"/>
      <w:bookmarkEnd w:id="69"/>
      <w:r w:rsidDel="00000000" w:rsidR="00000000" w:rsidRPr="00000000">
        <w:rPr>
          <w:rtl w:val="0"/>
        </w:rPr>
        <w:t xml:space="preserve">Introduction</w:t>
      </w:r>
    </w:p>
    <w:p w:rsidR="00000000" w:rsidDel="00000000" w:rsidP="00000000" w:rsidRDefault="00000000" w:rsidRPr="00000000" w14:paraId="00000579">
      <w:pPr>
        <w:rPr>
          <w:color w:val="151515"/>
          <w:sz w:val="52"/>
          <w:szCs w:val="52"/>
        </w:rPr>
      </w:pPr>
      <w:r w:rsidDel="00000000" w:rsidR="00000000" w:rsidRPr="00000000">
        <w:rPr>
          <w:color w:val="434343"/>
          <w:rtl w:val="0"/>
        </w:rPr>
        <w:t xml:space="preserve">Red Hat recommends the following, proven, migration methodology to migrate a large number of VMs to the Openshift Virtualization platform. The diagram below illustrates the phased project model developed by Red Hat to support large scale migration projects to OpenShift Virtualization.  </w:t>
      </w:r>
      <w:r w:rsidDel="00000000" w:rsidR="00000000" w:rsidRPr="00000000">
        <w:rPr>
          <w:rtl w:val="0"/>
        </w:rPr>
      </w:r>
    </w:p>
    <w:p w:rsidR="00000000" w:rsidDel="00000000" w:rsidP="00000000" w:rsidRDefault="00000000" w:rsidRPr="00000000" w14:paraId="0000057A">
      <w:pPr>
        <w:pStyle w:val="Heading1"/>
        <w:rPr/>
      </w:pPr>
      <w:bookmarkStart w:colFirst="0" w:colLast="0" w:name="_zff374tesv1c" w:id="70"/>
      <w:bookmarkEnd w:id="70"/>
      <w:r w:rsidDel="00000000" w:rsidR="00000000" w:rsidRPr="00000000">
        <w:rPr/>
        <mc:AlternateContent>
          <mc:Choice Requires="wpg">
            <w:drawing>
              <wp:inline distB="114300" distT="114300" distL="114300" distR="114300">
                <wp:extent cx="6400800" cy="2374900"/>
                <wp:effectExtent b="0" l="0" r="0" t="0"/>
                <wp:docPr id="1" name=""/>
                <a:graphic>
                  <a:graphicData uri="http://schemas.microsoft.com/office/word/2010/wordprocessingGroup">
                    <wpg:wgp>
                      <wpg:cNvGrpSpPr/>
                      <wpg:grpSpPr>
                        <a:xfrm>
                          <a:off x="152400" y="152400"/>
                          <a:ext cx="6400800" cy="2374900"/>
                          <a:chOff x="152400" y="152400"/>
                          <a:chExt cx="9448825" cy="3489375"/>
                        </a:xfrm>
                      </wpg:grpSpPr>
                      <pic:pic>
                        <pic:nvPicPr>
                          <pic:cNvPr id="2" name="Shape 2"/>
                          <pic:cNvPicPr preferRelativeResize="0"/>
                        </pic:nvPicPr>
                        <pic:blipFill>
                          <a:blip r:embed="rId31">
                            <a:alphaModFix/>
                          </a:blip>
                          <a:stretch>
                            <a:fillRect/>
                          </a:stretch>
                        </pic:blipFill>
                        <pic:spPr>
                          <a:xfrm>
                            <a:off x="152400" y="152400"/>
                            <a:ext cx="9448800" cy="3489353"/>
                          </a:xfrm>
                          <a:prstGeom prst="rect">
                            <a:avLst/>
                          </a:prstGeom>
                          <a:noFill/>
                          <a:ln>
                            <a:noFill/>
                          </a:ln>
                        </pic:spPr>
                      </pic:pic>
                    </wpg:wgp>
                  </a:graphicData>
                </a:graphic>
              </wp:inline>
            </w:drawing>
          </mc:Choice>
          <mc:Fallback>
            <w:drawing>
              <wp:inline distB="114300" distT="114300" distL="114300" distR="114300">
                <wp:extent cx="6400800" cy="2374900"/>
                <wp:effectExtent b="0" l="0" r="0" t="0"/>
                <wp:docPr id="1" name="image51.png"/>
                <a:graphic>
                  <a:graphicData uri="http://schemas.openxmlformats.org/drawingml/2006/picture">
                    <pic:pic>
                      <pic:nvPicPr>
                        <pic:cNvPr id="0" name="image51.png"/>
                        <pic:cNvPicPr preferRelativeResize="0"/>
                      </pic:nvPicPr>
                      <pic:blipFill>
                        <a:blip r:embed="rId32"/>
                        <a:srcRect/>
                        <a:stretch>
                          <a:fillRect/>
                        </a:stretch>
                      </pic:blipFill>
                      <pic:spPr>
                        <a:xfrm>
                          <a:off x="0" y="0"/>
                          <a:ext cx="6400800" cy="237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7B">
      <w:pPr>
        <w:ind w:left="2170" w:hanging="10"/>
        <w:rPr>
          <w:i w:val="1"/>
          <w:color w:val="434343"/>
        </w:rPr>
      </w:pPr>
      <w:r w:rsidDel="00000000" w:rsidR="00000000" w:rsidRPr="00000000">
        <w:rPr>
          <w:i w:val="1"/>
          <w:color w:val="434343"/>
          <w:rtl w:val="0"/>
        </w:rPr>
        <w:t xml:space="preserve">Red Hat Openshift Virtualization Migration - Project Model </w:t>
      </w:r>
    </w:p>
    <w:p w:rsidR="00000000" w:rsidDel="00000000" w:rsidP="00000000" w:rsidRDefault="00000000" w:rsidRPr="00000000" w14:paraId="0000057C">
      <w:pPr>
        <w:rPr>
          <w:color w:val="434343"/>
        </w:rPr>
      </w:pPr>
      <w:r w:rsidDel="00000000" w:rsidR="00000000" w:rsidRPr="00000000">
        <w:rPr>
          <w:color w:val="434343"/>
          <w:rtl w:val="0"/>
        </w:rPr>
        <w:t xml:space="preserve">The Red Hat recommended migration approach consists of three major project phases:</w:t>
      </w:r>
    </w:p>
    <w:p w:rsidR="00000000" w:rsidDel="00000000" w:rsidP="00000000" w:rsidRDefault="00000000" w:rsidRPr="00000000" w14:paraId="0000057D">
      <w:pPr>
        <w:keepNext w:val="1"/>
        <w:keepLines w:val="1"/>
        <w:numPr>
          <w:ilvl w:val="0"/>
          <w:numId w:val="12"/>
        </w:numPr>
        <w:spacing w:after="0" w:afterAutospacing="0" w:line="240" w:lineRule="auto"/>
        <w:ind w:left="720" w:hanging="360"/>
        <w:rPr>
          <w:color w:val="434343"/>
          <w:sz w:val="22"/>
          <w:szCs w:val="22"/>
        </w:rPr>
      </w:pPr>
      <w:r w:rsidDel="00000000" w:rsidR="00000000" w:rsidRPr="00000000">
        <w:rPr>
          <w:color w:val="434343"/>
          <w:rtl w:val="0"/>
        </w:rPr>
        <w:t xml:space="preserve">Inception Phase</w:t>
      </w:r>
    </w:p>
    <w:p w:rsidR="00000000" w:rsidDel="00000000" w:rsidP="00000000" w:rsidRDefault="00000000" w:rsidRPr="00000000" w14:paraId="0000057E">
      <w:pPr>
        <w:keepNext w:val="1"/>
        <w:keepLines w:val="1"/>
        <w:numPr>
          <w:ilvl w:val="0"/>
          <w:numId w:val="12"/>
        </w:numPr>
        <w:spacing w:after="0" w:afterAutospacing="0" w:line="240" w:lineRule="auto"/>
        <w:ind w:left="720" w:hanging="360"/>
        <w:rPr>
          <w:color w:val="434343"/>
          <w:sz w:val="22"/>
          <w:szCs w:val="22"/>
        </w:rPr>
      </w:pPr>
      <w:r w:rsidDel="00000000" w:rsidR="00000000" w:rsidRPr="00000000">
        <w:rPr>
          <w:color w:val="434343"/>
          <w:rtl w:val="0"/>
        </w:rPr>
        <w:t xml:space="preserve">Foundation Phase</w:t>
      </w:r>
    </w:p>
    <w:p w:rsidR="00000000" w:rsidDel="00000000" w:rsidP="00000000" w:rsidRDefault="00000000" w:rsidRPr="00000000" w14:paraId="0000057F">
      <w:pPr>
        <w:keepNext w:val="1"/>
        <w:keepLines w:val="1"/>
        <w:numPr>
          <w:ilvl w:val="0"/>
          <w:numId w:val="12"/>
        </w:numPr>
        <w:spacing w:line="240" w:lineRule="auto"/>
        <w:ind w:left="720" w:hanging="360"/>
        <w:rPr>
          <w:color w:val="434343"/>
          <w:sz w:val="22"/>
          <w:szCs w:val="22"/>
        </w:rPr>
      </w:pPr>
      <w:r w:rsidDel="00000000" w:rsidR="00000000" w:rsidRPr="00000000">
        <w:rPr>
          <w:color w:val="434343"/>
          <w:rtl w:val="0"/>
        </w:rPr>
        <w:t xml:space="preserve">Expand Phase</w:t>
      </w:r>
    </w:p>
    <w:p w:rsidR="00000000" w:rsidDel="00000000" w:rsidP="00000000" w:rsidRDefault="00000000" w:rsidRPr="00000000" w14:paraId="00000580">
      <w:pPr>
        <w:keepNext w:val="1"/>
        <w:keepLines w:val="1"/>
        <w:spacing w:line="240" w:lineRule="auto"/>
        <w:ind w:left="0"/>
        <w:rPr>
          <w:color w:val="434343"/>
        </w:rPr>
      </w:pPr>
      <w:r w:rsidDel="00000000" w:rsidR="00000000" w:rsidRPr="00000000">
        <w:rPr>
          <w:color w:val="434343"/>
          <w:rtl w:val="0"/>
        </w:rPr>
        <w:t xml:space="preserve">In addition, due to differences in the change/release windows and the deployment architecture for the DC and facility/distributed sites at Manufacturing Customer, </w:t>
      </w:r>
      <w:r w:rsidDel="00000000" w:rsidR="00000000" w:rsidRPr="00000000">
        <w:rPr>
          <w:rFonts w:ascii="Red Hat Text Medium" w:cs="Red Hat Text Medium" w:eastAsia="Red Hat Text Medium" w:hAnsi="Red Hat Text Medium"/>
          <w:color w:val="434343"/>
          <w:rtl w:val="0"/>
        </w:rPr>
        <w:t xml:space="preserve">Red Hat recommends two separate workstreams for DC and facilities/distributed</w:t>
      </w:r>
      <w:r w:rsidDel="00000000" w:rsidR="00000000" w:rsidRPr="00000000">
        <w:rPr>
          <w:color w:val="434343"/>
          <w:rtl w:val="0"/>
        </w:rPr>
        <w:t xml:space="preserve">, each addressing these two target site categories, while retaining the overall structure and phases of this migration factory methodology.</w:t>
      </w:r>
      <w:r w:rsidDel="00000000" w:rsidR="00000000" w:rsidRPr="00000000">
        <w:rPr>
          <w:rtl w:val="0"/>
        </w:rPr>
      </w:r>
    </w:p>
    <w:p w:rsidR="00000000" w:rsidDel="00000000" w:rsidP="00000000" w:rsidRDefault="00000000" w:rsidRPr="00000000" w14:paraId="00000581">
      <w:pPr>
        <w:pStyle w:val="Heading3"/>
        <w:spacing w:after="0" w:line="276" w:lineRule="auto"/>
        <w:ind w:left="0"/>
        <w:rPr>
          <w:rFonts w:ascii="Red Hat Text" w:cs="Red Hat Text" w:eastAsia="Red Hat Text" w:hAnsi="Red Hat Text"/>
        </w:rPr>
      </w:pPr>
      <w:bookmarkStart w:colFirst="0" w:colLast="0" w:name="_9tpbtc4sflzm" w:id="71"/>
      <w:bookmarkEnd w:id="71"/>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3"/>
        <w:spacing w:after="0" w:line="276" w:lineRule="auto"/>
        <w:ind w:left="0"/>
        <w:rPr>
          <w:rFonts w:ascii="Red Hat Text" w:cs="Red Hat Text" w:eastAsia="Red Hat Text" w:hAnsi="Red Hat Text"/>
        </w:rPr>
      </w:pPr>
      <w:bookmarkStart w:colFirst="0" w:colLast="0" w:name="_lgcqpnraz87a" w:id="72"/>
      <w:bookmarkEnd w:id="72"/>
      <w:r w:rsidDel="00000000" w:rsidR="00000000" w:rsidRPr="00000000">
        <w:rPr>
          <w:rFonts w:ascii="Red Hat Text" w:cs="Red Hat Text" w:eastAsia="Red Hat Text" w:hAnsi="Red Hat Text"/>
          <w:rtl w:val="0"/>
        </w:rPr>
        <w:t xml:space="preserve">Inception Phase</w:t>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ind w:left="0" w:firstLine="0"/>
        <w:rPr/>
      </w:pPr>
      <w:r w:rsidDel="00000000" w:rsidR="00000000" w:rsidRPr="00000000">
        <w:rPr>
          <w:color w:val="434343"/>
          <w:rtl w:val="0"/>
        </w:rPr>
        <w:t xml:space="preserve">This </w:t>
      </w:r>
      <w:r w:rsidDel="00000000" w:rsidR="00000000" w:rsidRPr="00000000">
        <w:rPr>
          <w:b w:val="1"/>
          <w:color w:val="434343"/>
          <w:rtl w:val="0"/>
        </w:rPr>
        <w:t xml:space="preserve">Virtualization Migration Assessment report </w:t>
      </w:r>
      <w:r w:rsidDel="00000000" w:rsidR="00000000" w:rsidRPr="00000000">
        <w:rPr>
          <w:color w:val="434343"/>
          <w:rtl w:val="0"/>
        </w:rPr>
        <w:t xml:space="preserve"> represents the technical findings of the inception phase, which occurred between</w:t>
      </w:r>
      <w:r w:rsidDel="00000000" w:rsidR="00000000" w:rsidRPr="00000000">
        <w:rPr>
          <w:b w:val="1"/>
          <w:color w:val="434343"/>
          <w:rtl w:val="0"/>
        </w:rPr>
        <w:t xml:space="preserve"> Red Hat Services and Manufacturing Customer </w:t>
      </w:r>
      <w:r w:rsidDel="00000000" w:rsidR="00000000" w:rsidRPr="00000000">
        <w:rPr>
          <w:color w:val="434343"/>
          <w:rtl w:val="0"/>
        </w:rPr>
        <w:t xml:space="preserve">technology teams. </w:t>
      </w:r>
      <w:r w:rsidDel="00000000" w:rsidR="00000000" w:rsidRPr="00000000">
        <w:rPr>
          <w:rtl w:val="0"/>
        </w:rPr>
      </w:r>
    </w:p>
    <w:p w:rsidR="00000000" w:rsidDel="00000000" w:rsidP="00000000" w:rsidRDefault="00000000" w:rsidRPr="00000000" w14:paraId="00000585">
      <w:pPr>
        <w:ind w:left="0" w:firstLine="0"/>
        <w:rPr>
          <w:color w:val="434343"/>
        </w:rPr>
      </w:pPr>
      <w:r w:rsidDel="00000000" w:rsidR="00000000" w:rsidRPr="00000000">
        <w:rPr>
          <w:color w:val="434343"/>
          <w:rtl w:val="0"/>
        </w:rPr>
        <w:t xml:space="preserve">The Inception phase initiates the Red Hat Services customer engagement, and its main objective is to gain an understanding of the customer’s business objectives/drivers/constraints, to review and assess the current technical environment and virtualization landscape/workloads, and define a strategy and high-level design for the future Openshift Virtualization solution architecture.</w:t>
      </w:r>
    </w:p>
    <w:p w:rsidR="00000000" w:rsidDel="00000000" w:rsidP="00000000" w:rsidRDefault="00000000" w:rsidRPr="00000000" w14:paraId="00000586">
      <w:pPr>
        <w:pStyle w:val="Heading3"/>
        <w:spacing w:after="0" w:line="276" w:lineRule="auto"/>
        <w:ind w:left="0"/>
        <w:rPr/>
      </w:pPr>
      <w:bookmarkStart w:colFirst="0" w:colLast="0" w:name="_dkfoheacc6jo" w:id="73"/>
      <w:bookmarkEnd w:id="73"/>
      <w:r w:rsidDel="00000000" w:rsidR="00000000" w:rsidRPr="00000000">
        <w:rPr>
          <w:rFonts w:ascii="Red Hat Text" w:cs="Red Hat Text" w:eastAsia="Red Hat Text" w:hAnsi="Red Hat Text"/>
          <w:rtl w:val="0"/>
        </w:rPr>
        <w:t xml:space="preserve">Foundation Phase</w:t>
      </w:r>
      <w:r w:rsidDel="00000000" w:rsidR="00000000" w:rsidRPr="00000000">
        <w:rPr>
          <w:rtl w:val="0"/>
        </w:rPr>
      </w:r>
    </w:p>
    <w:p w:rsidR="00000000" w:rsidDel="00000000" w:rsidP="00000000" w:rsidRDefault="00000000" w:rsidRPr="00000000" w14:paraId="00000587">
      <w:pPr>
        <w:rPr>
          <w:color w:val="434343"/>
        </w:rPr>
      </w:pPr>
      <w:r w:rsidDel="00000000" w:rsidR="00000000" w:rsidRPr="00000000">
        <w:rPr>
          <w:color w:val="434343"/>
          <w:rtl w:val="0"/>
        </w:rPr>
        <w:t xml:space="preserve">The Foundation phase of the OpenShift Virtualization migration project is focused on demonstrating technical solution feasibility, mitigating risks, understanding platform infrastructure and operational requirements, and developing appropriate platform management and automation capabilities </w:t>
      </w:r>
      <w:r w:rsidDel="00000000" w:rsidR="00000000" w:rsidRPr="00000000">
        <w:rPr>
          <w:color w:val="434343"/>
          <w:rtl w:val="0"/>
        </w:rPr>
        <w:t xml:space="preserve">(i.e. the ‘migration factory’)</w:t>
      </w:r>
      <w:r w:rsidDel="00000000" w:rsidR="00000000" w:rsidRPr="00000000">
        <w:rPr>
          <w:color w:val="434343"/>
          <w:rtl w:val="0"/>
        </w:rPr>
        <w:t xml:space="preserve">. These foundational capabilities provide technical validation and feedback to facilitate the planning of large scale Openshift production platform management and VM workloads migration that will be implemented during the subsequent</w:t>
      </w:r>
      <w:r w:rsidDel="00000000" w:rsidR="00000000" w:rsidRPr="00000000">
        <w:rPr>
          <w:b w:val="1"/>
          <w:color w:val="434343"/>
          <w:rtl w:val="0"/>
        </w:rPr>
        <w:t xml:space="preserve"> </w:t>
      </w:r>
      <w:r w:rsidDel="00000000" w:rsidR="00000000" w:rsidRPr="00000000">
        <w:rPr>
          <w:color w:val="434343"/>
          <w:rtl w:val="0"/>
        </w:rPr>
        <w:t xml:space="preserve">Expand </w:t>
      </w:r>
      <w:r w:rsidDel="00000000" w:rsidR="00000000" w:rsidRPr="00000000">
        <w:rPr>
          <w:color w:val="434343"/>
          <w:rtl w:val="0"/>
        </w:rPr>
        <w:t xml:space="preserve">phase.</w:t>
      </w:r>
    </w:p>
    <w:p w:rsidR="00000000" w:rsidDel="00000000" w:rsidP="00000000" w:rsidRDefault="00000000" w:rsidRPr="00000000" w14:paraId="00000588">
      <w:pPr>
        <w:rPr>
          <w:color w:val="434343"/>
        </w:rPr>
      </w:pPr>
      <w:r w:rsidDel="00000000" w:rsidR="00000000" w:rsidRPr="00000000">
        <w:rPr>
          <w:color w:val="434343"/>
          <w:rtl w:val="0"/>
        </w:rPr>
        <w:t xml:space="preserve">The foundation phase consists of two stages:</w:t>
      </w:r>
    </w:p>
    <w:p w:rsidR="00000000" w:rsidDel="00000000" w:rsidP="00000000" w:rsidRDefault="00000000" w:rsidRPr="00000000" w14:paraId="00000589">
      <w:pPr>
        <w:numPr>
          <w:ilvl w:val="0"/>
          <w:numId w:val="26"/>
        </w:numPr>
        <w:spacing w:after="0" w:afterAutospacing="0"/>
        <w:ind w:left="720" w:hanging="360"/>
        <w:rPr>
          <w:rFonts w:ascii="Red Hat Text" w:cs="Red Hat Text" w:eastAsia="Red Hat Text" w:hAnsi="Red Hat Text"/>
          <w:b w:val="0"/>
          <w:color w:val="434343"/>
          <w:sz w:val="22"/>
          <w:szCs w:val="22"/>
        </w:rPr>
      </w:pPr>
      <w:r w:rsidDel="00000000" w:rsidR="00000000" w:rsidRPr="00000000">
        <w:rPr>
          <w:b w:val="1"/>
          <w:color w:val="434343"/>
          <w:rtl w:val="0"/>
        </w:rPr>
        <w:t xml:space="preserve">Migration Pilot</w:t>
      </w:r>
      <w:r w:rsidDel="00000000" w:rsidR="00000000" w:rsidRPr="00000000">
        <w:rPr>
          <w:color w:val="434343"/>
          <w:rtl w:val="0"/>
        </w:rPr>
        <w:br w:type="textWrapping"/>
        <w:t xml:space="preserve">Deploy and validate a pilot Openshift virtualization environment. Migrate test VM workloads to the Openshift virtualization certification environment and complete a suite of functional, performance and resilience tests to certify the pilot environment.</w:t>
        <w:br w:type="textWrapping"/>
        <w:t xml:space="preserve">   </w:t>
      </w:r>
    </w:p>
    <w:p w:rsidR="00000000" w:rsidDel="00000000" w:rsidP="00000000" w:rsidRDefault="00000000" w:rsidRPr="00000000" w14:paraId="0000058A">
      <w:pPr>
        <w:numPr>
          <w:ilvl w:val="0"/>
          <w:numId w:val="26"/>
        </w:numPr>
        <w:ind w:left="720" w:hanging="360"/>
        <w:rPr>
          <w:rFonts w:ascii="Red Hat Text" w:cs="Red Hat Text" w:eastAsia="Red Hat Text" w:hAnsi="Red Hat Text"/>
          <w:b w:val="0"/>
          <w:color w:val="434343"/>
          <w:sz w:val="22"/>
          <w:szCs w:val="22"/>
        </w:rPr>
      </w:pPr>
      <w:r w:rsidDel="00000000" w:rsidR="00000000" w:rsidRPr="00000000">
        <w:rPr>
          <w:b w:val="1"/>
          <w:color w:val="434343"/>
          <w:rtl w:val="0"/>
        </w:rPr>
        <w:t xml:space="preserve">Production Build and Migration Factory</w:t>
        <w:br w:type="textWrapping"/>
      </w:r>
      <w:r w:rsidDel="00000000" w:rsidR="00000000" w:rsidRPr="00000000">
        <w:rPr>
          <w:color w:val="434343"/>
          <w:rtl w:val="0"/>
        </w:rPr>
        <w:t xml:space="preserve">Develop the necessary capabilities to provision and manage large numbers of Openshift virtualization clusters, and build advanced Ansible automation solutions to orchestrate large scale VM migrations.</w:t>
        <w:br w:type="textWrapping"/>
      </w:r>
    </w:p>
    <w:p w:rsidR="00000000" w:rsidDel="00000000" w:rsidP="00000000" w:rsidRDefault="00000000" w:rsidRPr="00000000" w14:paraId="0000058B">
      <w:pPr>
        <w:pStyle w:val="Heading3"/>
        <w:spacing w:after="0" w:line="276" w:lineRule="auto"/>
        <w:ind w:left="0"/>
        <w:rPr/>
      </w:pPr>
      <w:bookmarkStart w:colFirst="0" w:colLast="0" w:name="_7hpaj4mj1rb1" w:id="74"/>
      <w:bookmarkEnd w:id="74"/>
      <w:r w:rsidDel="00000000" w:rsidR="00000000" w:rsidRPr="00000000">
        <w:rPr>
          <w:rFonts w:ascii="Red Hat Text" w:cs="Red Hat Text" w:eastAsia="Red Hat Text" w:hAnsi="Red Hat Text"/>
          <w:rtl w:val="0"/>
        </w:rPr>
        <w:t xml:space="preserve">Expand Phase</w:t>
      </w: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The expand phase is when the large scale VM migration waves are planned and executed. The scaled migrations of VM workloads are typically organized into a series of ‘</w:t>
      </w:r>
      <w:r w:rsidDel="00000000" w:rsidR="00000000" w:rsidRPr="00000000">
        <w:rPr>
          <w:rFonts w:ascii="Red Hat Text Medium" w:cs="Red Hat Text Medium" w:eastAsia="Red Hat Text Medium" w:hAnsi="Red Hat Text Medium"/>
          <w:rtl w:val="0"/>
        </w:rPr>
        <w:t xml:space="preserve">migration waves</w:t>
      </w:r>
      <w:r w:rsidDel="00000000" w:rsidR="00000000" w:rsidRPr="00000000">
        <w:rPr>
          <w:rtl w:val="0"/>
        </w:rPr>
        <w:t xml:space="preserve">’ (</w:t>
      </w:r>
      <w:r w:rsidDel="00000000" w:rsidR="00000000" w:rsidRPr="00000000">
        <w:rPr>
          <w:i w:val="1"/>
          <w:rtl w:val="0"/>
        </w:rPr>
        <w:t xml:space="preserve">batches of VM workloads</w:t>
      </w:r>
      <w:r w:rsidDel="00000000" w:rsidR="00000000" w:rsidRPr="00000000">
        <w:rPr>
          <w:rtl w:val="0"/>
        </w:rPr>
        <w:t xml:space="preserve">) to provide high-level management structure and oversight. Also, segmenting the migration into sequential migration waves enables </w:t>
      </w:r>
      <w:r w:rsidDel="00000000" w:rsidR="00000000" w:rsidRPr="00000000">
        <w:rPr>
          <w:rFonts w:ascii="Red Hat Text Medium" w:cs="Red Hat Text Medium" w:eastAsia="Red Hat Text Medium" w:hAnsi="Red Hat Text Medium"/>
          <w:rtl w:val="0"/>
        </w:rPr>
        <w:t xml:space="preserve">lessons learned and improvements</w:t>
      </w:r>
      <w:r w:rsidDel="00000000" w:rsidR="00000000" w:rsidRPr="00000000">
        <w:rPr>
          <w:rtl w:val="0"/>
        </w:rPr>
        <w:t xml:space="preserve"> to be incorporated into the migration factory thereby accelerating and enhancing subsequent migration waves. For this reason, it is recommended that relatively small batches be begun and the size of the migration wave be scaled progressively.</w:t>
      </w:r>
    </w:p>
    <w:p w:rsidR="00000000" w:rsidDel="00000000" w:rsidP="00000000" w:rsidRDefault="00000000" w:rsidRPr="00000000" w14:paraId="0000058D">
      <w:pPr>
        <w:rPr/>
      </w:pPr>
      <w:r w:rsidDel="00000000" w:rsidR="00000000" w:rsidRPr="00000000">
        <w:rPr>
          <w:rtl w:val="0"/>
        </w:rPr>
        <w:t xml:space="preserve">The implementation of large scale migration waves is made possible by leveraging the capabilities of Openshift production platform management and automated migration solutions that were developed in phase 1.2 (Production Build and Migration Factory).</w:t>
      </w:r>
    </w:p>
    <w:p w:rsidR="00000000" w:rsidDel="00000000" w:rsidP="00000000" w:rsidRDefault="00000000" w:rsidRPr="00000000" w14:paraId="0000058E">
      <w:pPr>
        <w:rPr/>
      </w:pPr>
      <w:r w:rsidDel="00000000" w:rsidR="00000000" w:rsidRPr="00000000">
        <w:rPr>
          <w:rtl w:val="0"/>
        </w:rPr>
        <w:t xml:space="preserve">As noted previously, the migration schedule for DC and facility/distributed </w:t>
      </w:r>
      <w:r w:rsidDel="00000000" w:rsidR="00000000" w:rsidRPr="00000000">
        <w:rPr>
          <w:rtl w:val="0"/>
        </w:rPr>
      </w:r>
    </w:p>
    <w:p w:rsidR="00000000" w:rsidDel="00000000" w:rsidP="00000000" w:rsidRDefault="00000000" w:rsidRPr="00000000" w14:paraId="0000058F">
      <w:pPr>
        <w:numPr>
          <w:ilvl w:val="0"/>
          <w:numId w:val="38"/>
        </w:numPr>
        <w:spacing w:after="0" w:afterAutospacing="0"/>
        <w:ind w:left="720" w:hanging="360"/>
        <w:rPr>
          <w:rFonts w:ascii="Red Hat Text" w:cs="Red Hat Text" w:eastAsia="Red Hat Text" w:hAnsi="Red Hat Text"/>
          <w:b w:val="0"/>
          <w:color w:val="434343"/>
          <w:sz w:val="22"/>
          <w:szCs w:val="22"/>
        </w:rPr>
      </w:pPr>
      <w:r w:rsidDel="00000000" w:rsidR="00000000" w:rsidRPr="00000000">
        <w:rPr>
          <w:b w:val="1"/>
          <w:color w:val="434343"/>
          <w:rtl w:val="0"/>
        </w:rPr>
        <w:t xml:space="preserve">Migrate at Scale</w:t>
        <w:br w:type="textWrapping"/>
      </w:r>
      <w:r w:rsidDel="00000000" w:rsidR="00000000" w:rsidRPr="00000000">
        <w:rPr>
          <w:color w:val="434343"/>
          <w:rtl w:val="0"/>
        </w:rPr>
        <w:t xml:space="preserve">Define, plan and implement the migration of large numbers of VM workloads in a series of VM workload migration waves. Leverage the capabilities of ACM Openshift platform management and AAP automated migrations to implement large scale workload migration. </w:t>
        <w:br w:type="textWrapping"/>
        <w:t xml:space="preserve">   </w:t>
      </w:r>
    </w:p>
    <w:p w:rsidR="00000000" w:rsidDel="00000000" w:rsidP="00000000" w:rsidRDefault="00000000" w:rsidRPr="00000000" w14:paraId="00000590">
      <w:pPr>
        <w:numPr>
          <w:ilvl w:val="0"/>
          <w:numId w:val="38"/>
        </w:numPr>
        <w:ind w:left="720" w:hanging="360"/>
        <w:rPr>
          <w:rFonts w:ascii="Red Hat Text" w:cs="Red Hat Text" w:eastAsia="Red Hat Text" w:hAnsi="Red Hat Text"/>
          <w:b w:val="0"/>
          <w:color w:val="434343"/>
          <w:sz w:val="22"/>
          <w:szCs w:val="22"/>
        </w:rPr>
      </w:pPr>
      <w:r w:rsidDel="00000000" w:rsidR="00000000" w:rsidRPr="00000000">
        <w:rPr>
          <w:b w:val="1"/>
          <w:color w:val="434343"/>
          <w:rtl w:val="0"/>
        </w:rPr>
        <w:t xml:space="preserve">Optimize and Refine </w:t>
      </w:r>
      <w:r w:rsidDel="00000000" w:rsidR="00000000" w:rsidRPr="00000000">
        <w:rPr>
          <w:color w:val="434343"/>
          <w:rtl w:val="0"/>
        </w:rPr>
        <w:br w:type="textWrapping"/>
        <w:t xml:space="preserve">Manage, track and monitor the outcomes and issues detected during a migration wave. Analyze issues found, develop solutions and incorporate improvements (technical and process) into the migration factory model to enhance the effectiveness of subsequent migrations waves.</w:t>
      </w:r>
    </w:p>
    <w:p w:rsidR="00000000" w:rsidDel="00000000" w:rsidP="00000000" w:rsidRDefault="00000000" w:rsidRPr="00000000" w14:paraId="00000591">
      <w:pPr>
        <w:pStyle w:val="Heading2"/>
        <w:ind w:left="0"/>
        <w:rPr/>
      </w:pPr>
      <w:bookmarkStart w:colFirst="0" w:colLast="0" w:name="_8oas4xto8xep" w:id="75"/>
      <w:bookmarkEnd w:id="75"/>
      <w:r w:rsidDel="00000000" w:rsidR="00000000" w:rsidRPr="00000000">
        <w:rPr>
          <w:rtl w:val="0"/>
        </w:rPr>
        <w:t xml:space="preserve">Manufacturing Customer</w:t>
      </w:r>
      <w:r w:rsidDel="00000000" w:rsidR="00000000" w:rsidRPr="00000000">
        <w:rPr>
          <w:rtl w:val="0"/>
        </w:rPr>
        <w:t xml:space="preserve"> Migration Program Plan</w:t>
      </w:r>
    </w:p>
    <w:p w:rsidR="00000000" w:rsidDel="00000000" w:rsidP="00000000" w:rsidRDefault="00000000" w:rsidRPr="00000000" w14:paraId="00000592">
      <w:pPr>
        <w:rPr/>
      </w:pPr>
      <w:r w:rsidDel="00000000" w:rsidR="00000000" w:rsidRPr="00000000">
        <w:rPr>
          <w:rtl w:val="0"/>
        </w:rPr>
        <w:t xml:space="preserve">The diagram below illustrates an indicative timeline for the Manufacturing Customer virtualization migration project. As can be seen, the project plan builds on the phased approach of virtualization migration project model defined above.   </w:t>
      </w:r>
      <w:r w:rsidDel="00000000" w:rsidR="00000000" w:rsidRPr="00000000">
        <w:rPr>
          <w:rtl w:val="0"/>
        </w:rPr>
      </w:r>
    </w:p>
    <w:p w:rsidR="00000000" w:rsidDel="00000000" w:rsidP="00000000" w:rsidRDefault="00000000" w:rsidRPr="00000000" w14:paraId="00000593">
      <w:pPr>
        <w:jc w:val="center"/>
        <w:rPr>
          <w:color w:val="000000"/>
        </w:rPr>
      </w:pPr>
      <w:r w:rsidDel="00000000" w:rsidR="00000000" w:rsidRPr="00000000">
        <w:rPr/>
        <w:drawing>
          <wp:inline distB="114300" distT="114300" distL="114300" distR="114300">
            <wp:extent cx="6400800" cy="2694940"/>
            <wp:effectExtent b="0" l="0" r="0" t="0"/>
            <wp:docPr id="52" name="image50.png"/>
            <a:graphic>
              <a:graphicData uri="http://schemas.openxmlformats.org/drawingml/2006/picture">
                <pic:pic>
                  <pic:nvPicPr>
                    <pic:cNvPr id="0" name="image50.png"/>
                    <pic:cNvPicPr preferRelativeResize="0"/>
                  </pic:nvPicPr>
                  <pic:blipFill>
                    <a:blip r:embed="rId33"/>
                    <a:srcRect b="0" l="0" r="0" t="9605"/>
                    <a:stretch>
                      <a:fillRect/>
                    </a:stretch>
                  </pic:blipFill>
                  <pic:spPr>
                    <a:xfrm>
                      <a:off x="0" y="0"/>
                      <a:ext cx="640080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after="0" w:line="276" w:lineRule="auto"/>
        <w:ind w:left="1440" w:firstLine="720"/>
        <w:rPr>
          <w:i w:val="1"/>
        </w:rPr>
      </w:pPr>
      <w:r w:rsidDel="00000000" w:rsidR="00000000" w:rsidRPr="00000000">
        <w:rPr>
          <w:i w:val="1"/>
          <w:rtl w:val="0"/>
        </w:rPr>
        <w:t xml:space="preserve">Manufacturing Customer VM Migration Project - Draft Timeline </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3"/>
        <w:spacing w:after="0" w:line="276" w:lineRule="auto"/>
        <w:ind w:left="0"/>
        <w:rPr>
          <w:rFonts w:ascii="Red Hat Text" w:cs="Red Hat Text" w:eastAsia="Red Hat Text" w:hAnsi="Red Hat Text"/>
        </w:rPr>
      </w:pPr>
      <w:bookmarkStart w:colFirst="0" w:colLast="0" w:name="_v5xuff4poaxq" w:id="76"/>
      <w:bookmarkEnd w:id="76"/>
      <w:r w:rsidDel="00000000" w:rsidR="00000000" w:rsidRPr="00000000">
        <w:br w:type="page"/>
      </w:r>
      <w:r w:rsidDel="00000000" w:rsidR="00000000" w:rsidRPr="00000000">
        <w:rPr>
          <w:rtl w:val="0"/>
        </w:rPr>
      </w:r>
    </w:p>
    <w:p w:rsidR="00000000" w:rsidDel="00000000" w:rsidP="00000000" w:rsidRDefault="00000000" w:rsidRPr="00000000" w14:paraId="00000597">
      <w:pPr>
        <w:pStyle w:val="Heading3"/>
        <w:spacing w:after="0" w:line="276" w:lineRule="auto"/>
        <w:ind w:left="0"/>
        <w:rPr>
          <w:rFonts w:ascii="Red Hat Text Medium" w:cs="Red Hat Text Medium" w:eastAsia="Red Hat Text Medium" w:hAnsi="Red Hat Text Medium"/>
          <w:b w:val="0"/>
          <w:color w:val="000000"/>
          <w:sz w:val="28"/>
          <w:szCs w:val="28"/>
        </w:rPr>
      </w:pPr>
      <w:bookmarkStart w:colFirst="0" w:colLast="0" w:name="_oc958a8udhkz" w:id="77"/>
      <w:bookmarkEnd w:id="77"/>
      <w:r w:rsidDel="00000000" w:rsidR="00000000" w:rsidRPr="00000000">
        <w:rPr>
          <w:rFonts w:ascii="Red Hat Text" w:cs="Red Hat Text" w:eastAsia="Red Hat Text" w:hAnsi="Red Hat Text"/>
          <w:rtl w:val="0"/>
        </w:rPr>
        <w:t xml:space="preserve">Phase 0: </w:t>
      </w:r>
      <w:r w:rsidDel="00000000" w:rsidR="00000000" w:rsidRPr="00000000">
        <w:rPr>
          <w:rFonts w:ascii="Red Hat Text" w:cs="Red Hat Text" w:eastAsia="Red Hat Text" w:hAnsi="Red Hat Text"/>
          <w:rtl w:val="0"/>
        </w:rPr>
        <w:t xml:space="preserve">Inception</w:t>
      </w:r>
      <w:r w:rsidDel="00000000" w:rsidR="00000000" w:rsidRPr="00000000">
        <w:rPr>
          <w:rFonts w:ascii="Red Hat Text" w:cs="Red Hat Text" w:eastAsia="Red Hat Text" w:hAnsi="Red Hat Text"/>
          <w:rtl w:val="0"/>
        </w:rPr>
        <w:t xml:space="preserve"> (complete)</w:t>
      </w:r>
      <w:r w:rsidDel="00000000" w:rsidR="00000000" w:rsidRPr="00000000">
        <w:rPr>
          <w:rtl w:val="0"/>
        </w:rPr>
      </w:r>
    </w:p>
    <w:p w:rsidR="00000000" w:rsidDel="00000000" w:rsidP="00000000" w:rsidRDefault="00000000" w:rsidRPr="00000000" w14:paraId="00000598">
      <w:pPr>
        <w:pStyle w:val="Heading4"/>
        <w:pBdr>
          <w:top w:color="auto" w:space="2" w:sz="0" w:val="none"/>
        </w:pBdr>
        <w:shd w:fill="ffffff" w:val="clear"/>
        <w:spacing w:after="80" w:before="360" w:line="240" w:lineRule="auto"/>
        <w:ind w:left="0" w:right="720" w:firstLine="0"/>
        <w:rPr/>
      </w:pPr>
      <w:bookmarkStart w:colFirst="0" w:colLast="0" w:name="_9qt6rjrfc9ff" w:id="78"/>
      <w:bookmarkEnd w:id="78"/>
      <w:r w:rsidDel="00000000" w:rsidR="00000000" w:rsidRPr="00000000">
        <w:rPr>
          <w:rtl w:val="0"/>
        </w:rPr>
        <w:t xml:space="preserve">Virtualization Migration Assessment (complete) </w:t>
      </w:r>
    </w:p>
    <w:p w:rsidR="00000000" w:rsidDel="00000000" w:rsidP="00000000" w:rsidRDefault="00000000" w:rsidRPr="00000000" w14:paraId="00000599">
      <w:pPr>
        <w:spacing w:after="0" w:before="120" w:line="240" w:lineRule="auto"/>
        <w:ind w:left="141.73228346456688" w:right="720" w:firstLine="0"/>
        <w:rPr>
          <w:color w:val="434343"/>
        </w:rPr>
      </w:pPr>
      <w:r w:rsidDel="00000000" w:rsidR="00000000" w:rsidRPr="00000000">
        <w:rPr>
          <w:color w:val="434343"/>
          <w:rtl w:val="0"/>
        </w:rPr>
        <w:t xml:space="preserve">The Virtualization Migration Assessment ensures that Red Hat’s knowledge of OpenShift, Openshift Virtualization, Migration Toolkit for Virtualization (MTV) and other technologies are properly communicated and demonstrated with Manufacturing Customer. Manufacturing Customer will ensure that enterprise knowledge of the environment, their requirements, and goals are properly communicated.</w:t>
      </w:r>
    </w:p>
    <w:p w:rsidR="00000000" w:rsidDel="00000000" w:rsidP="00000000" w:rsidRDefault="00000000" w:rsidRPr="00000000" w14:paraId="0000059A">
      <w:pPr>
        <w:pStyle w:val="Heading4"/>
        <w:spacing w:after="0" w:before="200" w:line="240" w:lineRule="auto"/>
        <w:ind w:left="141.73228346456688" w:right="720" w:firstLine="0"/>
        <w:rPr>
          <w:color w:val="434343"/>
        </w:rPr>
      </w:pPr>
      <w:bookmarkStart w:colFirst="0" w:colLast="0" w:name="_v3dj1ju2xb1x" w:id="79"/>
      <w:bookmarkEnd w:id="79"/>
      <w:r w:rsidDel="00000000" w:rsidR="00000000" w:rsidRPr="00000000">
        <w:rPr>
          <w:rFonts w:ascii="Red Hat Text Medium" w:cs="Red Hat Text Medium" w:eastAsia="Red Hat Text Medium" w:hAnsi="Red Hat Text Medium"/>
          <w:b w:val="0"/>
          <w:i w:val="0"/>
          <w:color w:val="434343"/>
          <w:rtl w:val="0"/>
        </w:rPr>
        <w:t xml:space="preserve">Tasks </w:t>
      </w:r>
      <w:r w:rsidDel="00000000" w:rsidR="00000000" w:rsidRPr="00000000">
        <w:rPr>
          <w:rtl w:val="0"/>
        </w:rPr>
      </w:r>
    </w:p>
    <w:p w:rsidR="00000000" w:rsidDel="00000000" w:rsidP="00000000" w:rsidRDefault="00000000" w:rsidRPr="00000000" w14:paraId="0000059B">
      <w:pPr>
        <w:numPr>
          <w:ilvl w:val="0"/>
          <w:numId w:val="50"/>
        </w:numPr>
        <w:spacing w:after="0" w:afterAutospacing="0" w:before="120" w:line="240" w:lineRule="auto"/>
        <w:ind w:left="720" w:right="720" w:hanging="360"/>
        <w:rPr>
          <w:color w:val="434343"/>
          <w:u w:val="none"/>
        </w:rPr>
      </w:pPr>
      <w:r w:rsidDel="00000000" w:rsidR="00000000" w:rsidRPr="00000000">
        <w:rPr>
          <w:color w:val="434343"/>
          <w:rtl w:val="0"/>
        </w:rPr>
        <w:t xml:space="preserve">Manufacturing Customer provided an in-depth review of their current environment, problems with their current environment, and their desired future environment.</w:t>
      </w:r>
    </w:p>
    <w:p w:rsidR="00000000" w:rsidDel="00000000" w:rsidP="00000000" w:rsidRDefault="00000000" w:rsidRPr="00000000" w14:paraId="0000059C">
      <w:pPr>
        <w:numPr>
          <w:ilvl w:val="0"/>
          <w:numId w:val="50"/>
        </w:numPr>
        <w:spacing w:after="0" w:afterAutospacing="0" w:before="0" w:beforeAutospacing="0" w:line="240" w:lineRule="auto"/>
        <w:ind w:left="720" w:right="720" w:hanging="360"/>
        <w:rPr>
          <w:color w:val="434343"/>
          <w:u w:val="none"/>
        </w:rPr>
      </w:pPr>
      <w:r w:rsidDel="00000000" w:rsidR="00000000" w:rsidRPr="00000000">
        <w:rPr>
          <w:color w:val="434343"/>
          <w:rtl w:val="0"/>
        </w:rPr>
        <w:t xml:space="preserve">Red Hat demoed Openshift, Openshift Virtualization, and the Migration Toolkit for Virtualization.</w:t>
      </w:r>
    </w:p>
    <w:p w:rsidR="00000000" w:rsidDel="00000000" w:rsidP="00000000" w:rsidRDefault="00000000" w:rsidRPr="00000000" w14:paraId="0000059D">
      <w:pPr>
        <w:numPr>
          <w:ilvl w:val="0"/>
          <w:numId w:val="50"/>
        </w:numPr>
        <w:spacing w:after="0" w:before="0" w:beforeAutospacing="0" w:line="240" w:lineRule="auto"/>
        <w:ind w:left="720" w:right="720" w:hanging="360"/>
        <w:rPr>
          <w:color w:val="434343"/>
          <w:u w:val="none"/>
        </w:rPr>
      </w:pPr>
      <w:r w:rsidDel="00000000" w:rsidR="00000000" w:rsidRPr="00000000">
        <w:rPr>
          <w:color w:val="434343"/>
          <w:rtl w:val="0"/>
        </w:rPr>
        <w:t xml:space="preserve">Red Hat provided an in-depth review of the relevant technology and tools and proposed a HLD to meet Manufacturing Customer’s virtualization migration goals.</w:t>
      </w:r>
    </w:p>
    <w:p w:rsidR="00000000" w:rsidDel="00000000" w:rsidP="00000000" w:rsidRDefault="00000000" w:rsidRPr="00000000" w14:paraId="0000059E">
      <w:pPr>
        <w:pStyle w:val="Heading4"/>
        <w:spacing w:after="0" w:before="200" w:line="240" w:lineRule="auto"/>
        <w:ind w:left="141.73228346456688" w:right="720" w:firstLine="0"/>
        <w:rPr>
          <w:rFonts w:ascii="Red Hat Text Medium" w:cs="Red Hat Text Medium" w:eastAsia="Red Hat Text Medium" w:hAnsi="Red Hat Text Medium"/>
          <w:b w:val="0"/>
          <w:i w:val="0"/>
          <w:color w:val="434343"/>
        </w:rPr>
      </w:pPr>
      <w:bookmarkStart w:colFirst="0" w:colLast="0" w:name="_6rvdq19024hp" w:id="80"/>
      <w:bookmarkEnd w:id="80"/>
      <w:r w:rsidDel="00000000" w:rsidR="00000000" w:rsidRPr="00000000">
        <w:rPr>
          <w:rFonts w:ascii="Red Hat Text Medium" w:cs="Red Hat Text Medium" w:eastAsia="Red Hat Text Medium" w:hAnsi="Red Hat Text Medium"/>
          <w:b w:val="0"/>
          <w:i w:val="0"/>
          <w:color w:val="434343"/>
          <w:rtl w:val="0"/>
        </w:rPr>
        <w:t xml:space="preserve">Outputs</w:t>
      </w:r>
    </w:p>
    <w:p w:rsidR="00000000" w:rsidDel="00000000" w:rsidP="00000000" w:rsidRDefault="00000000" w:rsidRPr="00000000" w14:paraId="0000059F">
      <w:pPr>
        <w:numPr>
          <w:ilvl w:val="0"/>
          <w:numId w:val="49"/>
        </w:numPr>
        <w:spacing w:after="0" w:afterAutospacing="0" w:before="120" w:line="240" w:lineRule="auto"/>
        <w:ind w:left="720" w:right="720" w:hanging="360"/>
        <w:rPr>
          <w:color w:val="434343"/>
          <w:u w:val="none"/>
        </w:rPr>
      </w:pPr>
      <w:r w:rsidDel="00000000" w:rsidR="00000000" w:rsidRPr="00000000">
        <w:rPr>
          <w:color w:val="434343"/>
          <w:rtl w:val="0"/>
        </w:rPr>
        <w:t xml:space="preserve">High Level Design (HLD) for proposed OpenShift Virtualization solution</w:t>
      </w:r>
    </w:p>
    <w:p w:rsidR="00000000" w:rsidDel="00000000" w:rsidP="00000000" w:rsidRDefault="00000000" w:rsidRPr="00000000" w14:paraId="000005A0">
      <w:pPr>
        <w:numPr>
          <w:ilvl w:val="0"/>
          <w:numId w:val="49"/>
        </w:numPr>
        <w:spacing w:after="0" w:afterAutospacing="0" w:before="0" w:beforeAutospacing="0" w:line="240" w:lineRule="auto"/>
        <w:ind w:left="720" w:right="720" w:hanging="360"/>
        <w:rPr>
          <w:color w:val="434343"/>
          <w:u w:val="none"/>
        </w:rPr>
      </w:pPr>
      <w:r w:rsidDel="00000000" w:rsidR="00000000" w:rsidRPr="00000000">
        <w:rPr>
          <w:color w:val="434343"/>
          <w:rtl w:val="0"/>
        </w:rPr>
        <w:t xml:space="preserve">Complexity Analysis of the current VM landscape</w:t>
      </w:r>
    </w:p>
    <w:p w:rsidR="00000000" w:rsidDel="00000000" w:rsidP="00000000" w:rsidRDefault="00000000" w:rsidRPr="00000000" w14:paraId="000005A1">
      <w:pPr>
        <w:numPr>
          <w:ilvl w:val="0"/>
          <w:numId w:val="49"/>
        </w:numPr>
        <w:spacing w:after="0" w:afterAutospacing="0" w:before="0" w:beforeAutospacing="0" w:line="240" w:lineRule="auto"/>
        <w:ind w:left="720" w:right="720" w:hanging="360"/>
        <w:rPr>
          <w:color w:val="434343"/>
          <w:u w:val="none"/>
        </w:rPr>
      </w:pPr>
      <w:r w:rsidDel="00000000" w:rsidR="00000000" w:rsidRPr="00000000">
        <w:rPr>
          <w:color w:val="434343"/>
          <w:rtl w:val="0"/>
        </w:rPr>
        <w:t xml:space="preserve">Definition of the Pilot phase and scoped use-cases</w:t>
      </w:r>
    </w:p>
    <w:p w:rsidR="00000000" w:rsidDel="00000000" w:rsidP="00000000" w:rsidRDefault="00000000" w:rsidRPr="00000000" w14:paraId="000005A2">
      <w:pPr>
        <w:numPr>
          <w:ilvl w:val="0"/>
          <w:numId w:val="49"/>
        </w:numPr>
        <w:spacing w:after="0" w:afterAutospacing="0" w:before="0" w:beforeAutospacing="0" w:line="240" w:lineRule="auto"/>
        <w:ind w:left="720" w:right="720" w:hanging="360"/>
        <w:rPr>
          <w:color w:val="434343"/>
          <w:u w:val="none"/>
        </w:rPr>
      </w:pPr>
      <w:r w:rsidDel="00000000" w:rsidR="00000000" w:rsidRPr="00000000">
        <w:rPr>
          <w:color w:val="434343"/>
          <w:rtl w:val="0"/>
        </w:rPr>
        <w:t xml:space="preserve">Certification Environment requirements</w:t>
      </w:r>
    </w:p>
    <w:p w:rsidR="00000000" w:rsidDel="00000000" w:rsidP="00000000" w:rsidRDefault="00000000" w:rsidRPr="00000000" w14:paraId="000005A3">
      <w:pPr>
        <w:numPr>
          <w:ilvl w:val="0"/>
          <w:numId w:val="49"/>
        </w:numPr>
        <w:spacing w:after="0" w:before="0" w:beforeAutospacing="0" w:line="240" w:lineRule="auto"/>
        <w:ind w:left="720" w:right="720" w:hanging="360"/>
        <w:rPr>
          <w:color w:val="434343"/>
          <w:u w:val="none"/>
        </w:rPr>
      </w:pPr>
      <w:r w:rsidDel="00000000" w:rsidR="00000000" w:rsidRPr="00000000">
        <w:rPr>
          <w:color w:val="434343"/>
          <w:rtl w:val="0"/>
        </w:rPr>
        <w:t xml:space="preserve">Proposed Architecture and Bill of Materials for Pilot Phase</w:t>
      </w:r>
    </w:p>
    <w:p w:rsidR="00000000" w:rsidDel="00000000" w:rsidP="00000000" w:rsidRDefault="00000000" w:rsidRPr="00000000" w14:paraId="000005A4">
      <w:pPr>
        <w:pStyle w:val="Heading3"/>
        <w:spacing w:after="0" w:before="120" w:line="240" w:lineRule="auto"/>
        <w:ind w:left="0" w:right="720"/>
        <w:rPr>
          <w:rFonts w:ascii="Red Hat Text" w:cs="Red Hat Text" w:eastAsia="Red Hat Text" w:hAnsi="Red Hat Text"/>
        </w:rPr>
      </w:pPr>
      <w:bookmarkStart w:colFirst="0" w:colLast="0" w:name="_ddplmli48wk8" w:id="81"/>
      <w:bookmarkEnd w:id="81"/>
      <w:r w:rsidDel="00000000" w:rsidR="00000000" w:rsidRPr="00000000">
        <w:rPr>
          <w:rtl w:val="0"/>
        </w:rPr>
      </w:r>
    </w:p>
    <w:p w:rsidR="00000000" w:rsidDel="00000000" w:rsidP="00000000" w:rsidRDefault="00000000" w:rsidRPr="00000000" w14:paraId="000005A5">
      <w:pPr>
        <w:pStyle w:val="Heading3"/>
        <w:spacing w:after="0" w:before="120" w:line="240" w:lineRule="auto"/>
        <w:ind w:left="0" w:right="720"/>
        <w:rPr>
          <w:rFonts w:ascii="Red Hat Text" w:cs="Red Hat Text" w:eastAsia="Red Hat Text" w:hAnsi="Red Hat Text"/>
        </w:rPr>
      </w:pPr>
      <w:bookmarkStart w:colFirst="0" w:colLast="0" w:name="_pbstzyl0xpnf" w:id="82"/>
      <w:bookmarkEnd w:id="82"/>
      <w:r w:rsidDel="00000000" w:rsidR="00000000" w:rsidRPr="00000000">
        <w:rPr>
          <w:rFonts w:ascii="Red Hat Text" w:cs="Red Hat Text" w:eastAsia="Red Hat Text" w:hAnsi="Red Hat Text"/>
          <w:rtl w:val="0"/>
        </w:rPr>
        <w:t xml:space="preserve">Phase 1: </w:t>
      </w:r>
      <w:r w:rsidDel="00000000" w:rsidR="00000000" w:rsidRPr="00000000">
        <w:rPr>
          <w:rFonts w:ascii="Red Hat Text" w:cs="Red Hat Text" w:eastAsia="Red Hat Text" w:hAnsi="Red Hat Text"/>
          <w:rtl w:val="0"/>
        </w:rPr>
        <w:t xml:space="preserve">Foundation</w:t>
      </w:r>
      <w:r w:rsidDel="00000000" w:rsidR="00000000" w:rsidRPr="00000000">
        <w:rPr>
          <w:rtl w:val="0"/>
        </w:rPr>
      </w:r>
    </w:p>
    <w:p w:rsidR="00000000" w:rsidDel="00000000" w:rsidP="00000000" w:rsidRDefault="00000000" w:rsidRPr="00000000" w14:paraId="000005A6">
      <w:pPr>
        <w:pStyle w:val="Heading4"/>
        <w:pBdr>
          <w:top w:color="auto" w:space="2" w:sz="0" w:val="none"/>
        </w:pBdr>
        <w:shd w:fill="ffffff" w:val="clear"/>
        <w:spacing w:after="80" w:before="360" w:line="240" w:lineRule="auto"/>
        <w:ind w:left="0" w:right="720" w:firstLine="0"/>
        <w:rPr/>
      </w:pPr>
      <w:bookmarkStart w:colFirst="0" w:colLast="0" w:name="_ypk4tqax20ve" w:id="83"/>
      <w:bookmarkEnd w:id="83"/>
      <w:r w:rsidDel="00000000" w:rsidR="00000000" w:rsidRPr="00000000">
        <w:rPr>
          <w:rtl w:val="0"/>
        </w:rPr>
        <w:t xml:space="preserve">Phase 1.1 - Virtualization Proof of Value Pilot (Certification Environment)</w:t>
      </w:r>
      <w:r w:rsidDel="00000000" w:rsidR="00000000" w:rsidRPr="00000000">
        <w:rPr>
          <w:rtl w:val="0"/>
        </w:rPr>
      </w:r>
    </w:p>
    <w:p w:rsidR="00000000" w:rsidDel="00000000" w:rsidP="00000000" w:rsidRDefault="00000000" w:rsidRPr="00000000" w14:paraId="000005A7">
      <w:pPr>
        <w:spacing w:after="0" w:before="120" w:line="240" w:lineRule="auto"/>
        <w:ind w:left="0" w:right="720" w:firstLine="0"/>
        <w:rPr>
          <w:b w:val="1"/>
          <w:color w:val="434343"/>
        </w:rPr>
      </w:pPr>
      <w:r w:rsidDel="00000000" w:rsidR="00000000" w:rsidRPr="00000000">
        <w:rPr>
          <w:b w:val="1"/>
          <w:color w:val="434343"/>
          <w:rtl w:val="0"/>
        </w:rPr>
        <w:t xml:space="preserve">Phase Overview</w:t>
      </w:r>
    </w:p>
    <w:p w:rsidR="00000000" w:rsidDel="00000000" w:rsidP="00000000" w:rsidRDefault="00000000" w:rsidRPr="00000000" w14:paraId="000005A8">
      <w:pPr>
        <w:spacing w:after="0" w:before="120" w:line="240" w:lineRule="auto"/>
        <w:ind w:left="0" w:right="720" w:firstLine="0"/>
        <w:rPr>
          <w:color w:val="434343"/>
        </w:rPr>
      </w:pPr>
      <w:r w:rsidDel="00000000" w:rsidR="00000000" w:rsidRPr="00000000">
        <w:rPr>
          <w:color w:val="434343"/>
          <w:rtl w:val="0"/>
        </w:rPr>
        <w:t xml:space="preserve">The pilot lays the pathway for migration by preparing OpenShift infrastructure and related automation, defining and validating a strategy for migration, and developing procedures and providing training. </w:t>
      </w:r>
    </w:p>
    <w:p w:rsidR="00000000" w:rsidDel="00000000" w:rsidP="00000000" w:rsidRDefault="00000000" w:rsidRPr="00000000" w14:paraId="000005A9">
      <w:pPr>
        <w:spacing w:after="0" w:before="120" w:line="240" w:lineRule="auto"/>
        <w:ind w:left="0" w:right="720" w:firstLine="0"/>
        <w:rPr>
          <w:color w:val="434343"/>
        </w:rPr>
      </w:pPr>
      <w:r w:rsidDel="00000000" w:rsidR="00000000" w:rsidRPr="00000000">
        <w:rPr>
          <w:color w:val="434343"/>
          <w:rtl w:val="0"/>
        </w:rPr>
        <w:t xml:space="preserve">Based on the assessment findings and the joint identification of specific use-cases for the pilot phase, the following workstreams and tasks have been identified (refer the use cases listed in </w:t>
      </w:r>
      <w:hyperlink w:anchor="_kt8celldxeqd">
        <w:r w:rsidDel="00000000" w:rsidR="00000000" w:rsidRPr="00000000">
          <w:rPr>
            <w:color w:val="1155cc"/>
            <w:u w:val="single"/>
            <w:rtl w:val="0"/>
          </w:rPr>
          <w:t xml:space="preserve">Proof of Value Pilot: Use Cases</w:t>
        </w:r>
      </w:hyperlink>
      <w:r w:rsidDel="00000000" w:rsidR="00000000" w:rsidRPr="00000000">
        <w:rPr>
          <w:color w:val="434343"/>
          <w:rtl w:val="0"/>
        </w:rPr>
        <w:t xml:space="preserve">)</w:t>
      </w:r>
      <w:r w:rsidDel="00000000" w:rsidR="00000000" w:rsidRPr="00000000">
        <w:rPr>
          <w:color w:val="434343"/>
          <w:rtl w:val="0"/>
        </w:rPr>
        <w:t xml:space="preserve">:</w:t>
      </w:r>
    </w:p>
    <w:p w:rsidR="00000000" w:rsidDel="00000000" w:rsidP="00000000" w:rsidRDefault="00000000" w:rsidRPr="00000000" w14:paraId="000005AA">
      <w:pPr>
        <w:spacing w:after="0" w:before="120" w:line="240" w:lineRule="auto"/>
        <w:ind w:left="0" w:right="720" w:firstLine="0"/>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5AB">
      <w:pPr>
        <w:spacing w:after="0" w:before="120" w:line="240" w:lineRule="auto"/>
        <w:ind w:left="0" w:right="720" w:firstLine="0"/>
        <w:rPr>
          <w:color w:val="434343"/>
        </w:rPr>
      </w:pPr>
      <w:r w:rsidDel="00000000" w:rsidR="00000000" w:rsidRPr="00000000">
        <w:rPr>
          <w:b w:val="1"/>
          <w:color w:val="434343"/>
          <w:rtl w:val="0"/>
        </w:rPr>
        <w:t xml:space="preserve">Pilot Workstreams</w:t>
      </w:r>
      <w:r w:rsidDel="00000000" w:rsidR="00000000" w:rsidRPr="00000000">
        <w:rPr>
          <w:rtl w:val="0"/>
        </w:rPr>
      </w:r>
    </w:p>
    <w:p w:rsidR="00000000" w:rsidDel="00000000" w:rsidP="00000000" w:rsidRDefault="00000000" w:rsidRPr="00000000" w14:paraId="000005AC">
      <w:pPr>
        <w:numPr>
          <w:ilvl w:val="0"/>
          <w:numId w:val="56"/>
        </w:numPr>
        <w:spacing w:after="0" w:afterAutospacing="0" w:before="120" w:line="240" w:lineRule="auto"/>
        <w:ind w:left="720" w:right="720" w:hanging="360"/>
        <w:rPr>
          <w:color w:val="434343"/>
          <w:u w:val="none"/>
        </w:rPr>
      </w:pPr>
      <w:r w:rsidDel="00000000" w:rsidR="00000000" w:rsidRPr="00000000">
        <w:rPr>
          <w:rFonts w:ascii="Red Hat Text Medium" w:cs="Red Hat Text Medium" w:eastAsia="Red Hat Text Medium" w:hAnsi="Red Hat Text Medium"/>
          <w:color w:val="434343"/>
          <w:rtl w:val="0"/>
        </w:rPr>
        <w:t xml:space="preserve">DC Virtualization workstream</w:t>
      </w:r>
      <w:r w:rsidDel="00000000" w:rsidR="00000000" w:rsidRPr="00000000">
        <w:rPr>
          <w:color w:val="434343"/>
          <w:rtl w:val="0"/>
        </w:rPr>
        <w:t xml:space="preserve">: This workstream will focus on the use-cases identified for the DC deployment and VMs</w:t>
      </w:r>
    </w:p>
    <w:p w:rsidR="00000000" w:rsidDel="00000000" w:rsidP="00000000" w:rsidRDefault="00000000" w:rsidRPr="00000000" w14:paraId="000005AD">
      <w:pPr>
        <w:numPr>
          <w:ilvl w:val="0"/>
          <w:numId w:val="56"/>
        </w:numPr>
        <w:spacing w:after="0" w:afterAutospacing="0" w:before="0" w:beforeAutospacing="0" w:line="240" w:lineRule="auto"/>
        <w:ind w:left="720" w:right="720" w:hanging="360"/>
        <w:rPr>
          <w:color w:val="434343"/>
          <w:u w:val="none"/>
        </w:rPr>
      </w:pPr>
      <w:r w:rsidDel="00000000" w:rsidR="00000000" w:rsidRPr="00000000">
        <w:rPr>
          <w:rFonts w:ascii="Red Hat Text Medium" w:cs="Red Hat Text Medium" w:eastAsia="Red Hat Text Medium" w:hAnsi="Red Hat Text Medium"/>
          <w:color w:val="434343"/>
          <w:rtl w:val="0"/>
        </w:rPr>
        <w:t xml:space="preserve">facility/distributed workstream</w:t>
      </w:r>
      <w:r w:rsidDel="00000000" w:rsidR="00000000" w:rsidRPr="00000000">
        <w:rPr>
          <w:color w:val="434343"/>
          <w:rtl w:val="0"/>
        </w:rPr>
        <w:t xml:space="preserve">: This workstream will focus on the use cases and unique scenarios specific to the facility/distributed scenarios</w:t>
      </w:r>
    </w:p>
    <w:p w:rsidR="00000000" w:rsidDel="00000000" w:rsidP="00000000" w:rsidRDefault="00000000" w:rsidRPr="00000000" w14:paraId="000005AE">
      <w:pPr>
        <w:numPr>
          <w:ilvl w:val="0"/>
          <w:numId w:val="56"/>
        </w:numPr>
        <w:spacing w:after="0" w:before="0" w:beforeAutospacing="0" w:line="240" w:lineRule="auto"/>
        <w:ind w:left="720" w:right="720" w:hanging="360"/>
        <w:rPr>
          <w:color w:val="434343"/>
          <w:u w:val="none"/>
        </w:rPr>
      </w:pPr>
      <w:r w:rsidDel="00000000" w:rsidR="00000000" w:rsidRPr="00000000">
        <w:rPr>
          <w:rFonts w:ascii="Red Hat Text Medium" w:cs="Red Hat Text Medium" w:eastAsia="Red Hat Text Medium" w:hAnsi="Red Hat Text Medium"/>
          <w:color w:val="434343"/>
          <w:rtl w:val="0"/>
        </w:rPr>
        <w:t xml:space="preserve">OpenShift infrastructure and automation workstream</w:t>
      </w:r>
      <w:r w:rsidDel="00000000" w:rsidR="00000000" w:rsidRPr="00000000">
        <w:rPr>
          <w:color w:val="434343"/>
          <w:rtl w:val="0"/>
        </w:rPr>
        <w:t xml:space="preserve">: this workstream will enable the OpenShift Virtualization infrastructure deployment and the related automation (</w:t>
      </w:r>
      <w:r w:rsidDel="00000000" w:rsidR="00000000" w:rsidRPr="00000000">
        <w:rPr>
          <w:i w:val="1"/>
          <w:color w:val="434343"/>
          <w:rtl w:val="0"/>
        </w:rPr>
        <w:t xml:space="preserve">including reuse of existing assets at Manufacturing Customer</w:t>
      </w:r>
      <w:r w:rsidDel="00000000" w:rsidR="00000000" w:rsidRPr="00000000">
        <w:rPr>
          <w:color w:val="434343"/>
          <w:rtl w:val="0"/>
        </w:rPr>
        <w:t xml:space="preserve">)</w:t>
      </w:r>
    </w:p>
    <w:p w:rsidR="00000000" w:rsidDel="00000000" w:rsidP="00000000" w:rsidRDefault="00000000" w:rsidRPr="00000000" w14:paraId="000005AF">
      <w:pPr>
        <w:pStyle w:val="Heading5"/>
        <w:spacing w:after="0" w:before="200" w:line="240" w:lineRule="auto"/>
        <w:ind w:left="0" w:right="720" w:firstLine="0"/>
        <w:rPr>
          <w:rFonts w:ascii="Red Hat Text" w:cs="Red Hat Text" w:eastAsia="Red Hat Text" w:hAnsi="Red Hat Text"/>
          <w:color w:val="434343"/>
        </w:rPr>
      </w:pPr>
      <w:bookmarkStart w:colFirst="0" w:colLast="0" w:name="_5twlu9n5gmql" w:id="84"/>
      <w:bookmarkEnd w:id="84"/>
      <w:r w:rsidDel="00000000" w:rsidR="00000000" w:rsidRPr="00000000">
        <w:rPr>
          <w:rFonts w:ascii="Red Hat Text" w:cs="Red Hat Text" w:eastAsia="Red Hat Text" w:hAnsi="Red Hat Text"/>
          <w:color w:val="434343"/>
          <w:rtl w:val="0"/>
        </w:rPr>
        <w:t xml:space="preserve">Pilot Tasks</w:t>
      </w:r>
    </w:p>
    <w:p w:rsidR="00000000" w:rsidDel="00000000" w:rsidP="00000000" w:rsidRDefault="00000000" w:rsidRPr="00000000" w14:paraId="000005B0">
      <w:pPr>
        <w:numPr>
          <w:ilvl w:val="0"/>
          <w:numId w:val="24"/>
        </w:numPr>
        <w:spacing w:after="0" w:afterAutospacing="0" w:before="120" w:line="240" w:lineRule="auto"/>
        <w:ind w:left="720" w:right="720" w:hanging="360"/>
        <w:rPr>
          <w:color w:val="434343"/>
        </w:rPr>
      </w:pPr>
      <w:r w:rsidDel="00000000" w:rsidR="00000000" w:rsidRPr="00000000">
        <w:rPr>
          <w:color w:val="434343"/>
          <w:rtl w:val="0"/>
        </w:rPr>
        <w:t xml:space="preserve">OpenShift Infrastructure and Automation</w:t>
      </w:r>
    </w:p>
    <w:p w:rsidR="00000000" w:rsidDel="00000000" w:rsidP="00000000" w:rsidRDefault="00000000" w:rsidRPr="00000000" w14:paraId="000005B1">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Infrastructure low-level design</w:t>
      </w:r>
    </w:p>
    <w:p w:rsidR="00000000" w:rsidDel="00000000" w:rsidP="00000000" w:rsidRDefault="00000000" w:rsidRPr="00000000" w14:paraId="000005B2">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IaC / GitOps and AAP automation for infrastructure</w:t>
      </w:r>
    </w:p>
    <w:p w:rsidR="00000000" w:rsidDel="00000000" w:rsidP="00000000" w:rsidRDefault="00000000" w:rsidRPr="00000000" w14:paraId="000005B3">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OpenShift deployments</w:t>
      </w:r>
    </w:p>
    <w:p w:rsidR="00000000" w:rsidDel="00000000" w:rsidP="00000000" w:rsidRDefault="00000000" w:rsidRPr="00000000" w14:paraId="000005B4">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Process and automation for host recommissioning</w:t>
      </w:r>
    </w:p>
    <w:p w:rsidR="00000000" w:rsidDel="00000000" w:rsidP="00000000" w:rsidRDefault="00000000" w:rsidRPr="00000000" w14:paraId="000005B5">
      <w:pPr>
        <w:numPr>
          <w:ilvl w:val="0"/>
          <w:numId w:val="24"/>
        </w:numPr>
        <w:spacing w:after="0" w:afterAutospacing="0" w:before="0" w:beforeAutospacing="0" w:line="240" w:lineRule="auto"/>
        <w:ind w:left="720" w:right="720" w:hanging="360"/>
        <w:rPr>
          <w:color w:val="434343"/>
        </w:rPr>
      </w:pPr>
      <w:r w:rsidDel="00000000" w:rsidR="00000000" w:rsidRPr="00000000">
        <w:rPr>
          <w:color w:val="434343"/>
          <w:rtl w:val="0"/>
        </w:rPr>
        <w:t xml:space="preserve">Pilot VM Migrations </w:t>
      </w:r>
      <w:r w:rsidDel="00000000" w:rsidR="00000000" w:rsidRPr="00000000">
        <w:rPr>
          <w:color w:val="434343"/>
          <w:rtl w:val="0"/>
        </w:rPr>
        <w:t xml:space="preserve">(with </w:t>
      </w:r>
      <w:r w:rsidDel="00000000" w:rsidR="00000000" w:rsidRPr="00000000">
        <w:rPr>
          <w:color w:val="434343"/>
          <w:rtl w:val="0"/>
        </w:rPr>
        <w:t xml:space="preserve">MTV</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5B6">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Workload information gathering and evaluation</w:t>
      </w:r>
    </w:p>
    <w:p w:rsidR="00000000" w:rsidDel="00000000" w:rsidP="00000000" w:rsidRDefault="00000000" w:rsidRPr="00000000" w14:paraId="000005B7">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Process / strategy identification</w:t>
      </w:r>
      <w:r w:rsidDel="00000000" w:rsidR="00000000" w:rsidRPr="00000000">
        <w:rPr>
          <w:rtl w:val="0"/>
        </w:rPr>
      </w:r>
    </w:p>
    <w:p w:rsidR="00000000" w:rsidDel="00000000" w:rsidP="00000000" w:rsidRDefault="00000000" w:rsidRPr="00000000" w14:paraId="000005B8">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Manual migration validation with real workloads</w:t>
      </w:r>
    </w:p>
    <w:p w:rsidR="00000000" w:rsidDel="00000000" w:rsidP="00000000" w:rsidRDefault="00000000" w:rsidRPr="00000000" w14:paraId="000005B9">
      <w:pPr>
        <w:numPr>
          <w:ilvl w:val="0"/>
          <w:numId w:val="24"/>
        </w:numPr>
        <w:spacing w:after="0" w:afterAutospacing="0" w:before="0" w:beforeAutospacing="0" w:line="240" w:lineRule="auto"/>
        <w:ind w:left="720" w:right="720" w:hanging="360"/>
        <w:rPr>
          <w:color w:val="434343"/>
        </w:rPr>
      </w:pPr>
      <w:r w:rsidDel="00000000" w:rsidR="00000000" w:rsidRPr="00000000">
        <w:rPr>
          <w:color w:val="434343"/>
          <w:rtl w:val="0"/>
        </w:rPr>
        <w:t xml:space="preserve">Platform Operationalization (observability)</w:t>
      </w:r>
    </w:p>
    <w:p w:rsidR="00000000" w:rsidDel="00000000" w:rsidP="00000000" w:rsidRDefault="00000000" w:rsidRPr="00000000" w14:paraId="000005BA">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Metrics</w:t>
      </w:r>
    </w:p>
    <w:p w:rsidR="00000000" w:rsidDel="00000000" w:rsidP="00000000" w:rsidRDefault="00000000" w:rsidRPr="00000000" w14:paraId="000005BB">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Logging</w:t>
      </w:r>
    </w:p>
    <w:p w:rsidR="00000000" w:rsidDel="00000000" w:rsidP="00000000" w:rsidRDefault="00000000" w:rsidRPr="00000000" w14:paraId="000005BC">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Alarming</w:t>
      </w:r>
    </w:p>
    <w:p w:rsidR="00000000" w:rsidDel="00000000" w:rsidP="00000000" w:rsidRDefault="00000000" w:rsidRPr="00000000" w14:paraId="000005BD">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Operations team training / enablement</w:t>
      </w:r>
    </w:p>
    <w:p w:rsidR="00000000" w:rsidDel="00000000" w:rsidP="00000000" w:rsidRDefault="00000000" w:rsidRPr="00000000" w14:paraId="000005BE">
      <w:pPr>
        <w:numPr>
          <w:ilvl w:val="0"/>
          <w:numId w:val="24"/>
        </w:numPr>
        <w:spacing w:after="0" w:afterAutospacing="0" w:before="0" w:beforeAutospacing="0" w:line="240" w:lineRule="auto"/>
        <w:ind w:left="720" w:right="720" w:hanging="360"/>
        <w:rPr>
          <w:color w:val="434343"/>
        </w:rPr>
      </w:pPr>
      <w:r w:rsidDel="00000000" w:rsidR="00000000" w:rsidRPr="00000000">
        <w:rPr>
          <w:color w:val="434343"/>
          <w:rtl w:val="0"/>
        </w:rPr>
        <w:t xml:space="preserve">Testing and Validation</w:t>
      </w:r>
    </w:p>
    <w:p w:rsidR="00000000" w:rsidDel="00000000" w:rsidP="00000000" w:rsidRDefault="00000000" w:rsidRPr="00000000" w14:paraId="000005BF">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Functional</w:t>
      </w:r>
    </w:p>
    <w:p w:rsidR="00000000" w:rsidDel="00000000" w:rsidP="00000000" w:rsidRDefault="00000000" w:rsidRPr="00000000" w14:paraId="000005C0">
      <w:pPr>
        <w:numPr>
          <w:ilvl w:val="1"/>
          <w:numId w:val="24"/>
        </w:numPr>
        <w:spacing w:after="0" w:afterAutospacing="0" w:before="0" w:beforeAutospacing="0" w:line="240" w:lineRule="auto"/>
        <w:ind w:left="1440" w:right="720" w:hanging="360"/>
        <w:rPr>
          <w:color w:val="434343"/>
        </w:rPr>
      </w:pPr>
      <w:r w:rsidDel="00000000" w:rsidR="00000000" w:rsidRPr="00000000">
        <w:rPr>
          <w:color w:val="434343"/>
          <w:rtl w:val="0"/>
        </w:rPr>
        <w:t xml:space="preserve">Resilience</w:t>
      </w:r>
    </w:p>
    <w:p w:rsidR="00000000" w:rsidDel="00000000" w:rsidP="00000000" w:rsidRDefault="00000000" w:rsidRPr="00000000" w14:paraId="000005C1">
      <w:pPr>
        <w:numPr>
          <w:ilvl w:val="1"/>
          <w:numId w:val="24"/>
        </w:numPr>
        <w:spacing w:after="0" w:before="0" w:beforeAutospacing="0" w:line="240" w:lineRule="auto"/>
        <w:ind w:left="1440" w:right="720" w:hanging="360"/>
        <w:rPr>
          <w:color w:val="434343"/>
        </w:rPr>
      </w:pPr>
      <w:r w:rsidDel="00000000" w:rsidR="00000000" w:rsidRPr="00000000">
        <w:rPr>
          <w:color w:val="434343"/>
          <w:rtl w:val="0"/>
        </w:rPr>
        <w:t xml:space="preserve">Performance</w:t>
      </w:r>
    </w:p>
    <w:p w:rsidR="00000000" w:rsidDel="00000000" w:rsidP="00000000" w:rsidRDefault="00000000" w:rsidRPr="00000000" w14:paraId="000005C2">
      <w:pPr>
        <w:pStyle w:val="Heading5"/>
        <w:spacing w:after="0" w:before="200" w:line="240" w:lineRule="auto"/>
        <w:ind w:left="0" w:right="720"/>
        <w:rPr/>
      </w:pPr>
      <w:bookmarkStart w:colFirst="0" w:colLast="0" w:name="_tikeph616s47" w:id="85"/>
      <w:bookmarkEnd w:id="85"/>
      <w:r w:rsidDel="00000000" w:rsidR="00000000" w:rsidRPr="00000000">
        <w:rPr>
          <w:rFonts w:ascii="Red Hat Text" w:cs="Red Hat Text" w:eastAsia="Red Hat Text" w:hAnsi="Red Hat Text"/>
          <w:color w:val="434343"/>
          <w:rtl w:val="0"/>
        </w:rPr>
        <w:t xml:space="preserve">Outputs</w:t>
      </w:r>
      <w:r w:rsidDel="00000000" w:rsidR="00000000" w:rsidRPr="00000000">
        <w:rPr>
          <w:rtl w:val="0"/>
        </w:rPr>
      </w:r>
    </w:p>
    <w:p w:rsidR="00000000" w:rsidDel="00000000" w:rsidP="00000000" w:rsidRDefault="00000000" w:rsidRPr="00000000" w14:paraId="000005C3">
      <w:pPr>
        <w:numPr>
          <w:ilvl w:val="0"/>
          <w:numId w:val="51"/>
        </w:numPr>
        <w:spacing w:after="0" w:afterAutospacing="0" w:line="240" w:lineRule="auto"/>
        <w:ind w:left="720" w:right="720" w:hanging="360"/>
        <w:rPr>
          <w:color w:val="434343"/>
        </w:rPr>
      </w:pPr>
      <w:r w:rsidDel="00000000" w:rsidR="00000000" w:rsidRPr="00000000">
        <w:rPr>
          <w:color w:val="434343"/>
          <w:rtl w:val="0"/>
        </w:rPr>
        <w:t xml:space="preserve">One Pilot environment (carried over from Certification Environment)</w:t>
      </w:r>
    </w:p>
    <w:p w:rsidR="00000000" w:rsidDel="00000000" w:rsidP="00000000" w:rsidRDefault="00000000" w:rsidRPr="00000000" w14:paraId="000005C4">
      <w:pPr>
        <w:numPr>
          <w:ilvl w:val="0"/>
          <w:numId w:val="51"/>
        </w:numPr>
        <w:spacing w:after="0" w:afterAutospacing="0" w:before="0" w:beforeAutospacing="0" w:line="240" w:lineRule="auto"/>
        <w:ind w:left="720" w:right="720" w:hanging="360"/>
        <w:rPr>
          <w:color w:val="434343"/>
        </w:rPr>
      </w:pPr>
      <w:r w:rsidDel="00000000" w:rsidR="00000000" w:rsidRPr="00000000">
        <w:rPr>
          <w:color w:val="434343"/>
          <w:rtl w:val="0"/>
        </w:rPr>
        <w:t xml:space="preserve">Non-production environment</w:t>
      </w:r>
      <w:r w:rsidDel="00000000" w:rsidR="00000000" w:rsidRPr="00000000">
        <w:rPr>
          <w:rtl w:val="0"/>
        </w:rPr>
      </w:r>
    </w:p>
    <w:p w:rsidR="00000000" w:rsidDel="00000000" w:rsidP="00000000" w:rsidRDefault="00000000" w:rsidRPr="00000000" w14:paraId="000005C5">
      <w:pPr>
        <w:numPr>
          <w:ilvl w:val="0"/>
          <w:numId w:val="51"/>
        </w:numPr>
        <w:spacing w:after="0" w:before="0" w:beforeAutospacing="0" w:line="240" w:lineRule="auto"/>
        <w:ind w:left="720" w:right="720" w:hanging="360"/>
        <w:rPr>
          <w:color w:val="434343"/>
        </w:rPr>
      </w:pPr>
      <w:r w:rsidDel="00000000" w:rsidR="00000000" w:rsidRPr="00000000">
        <w:rPr>
          <w:color w:val="434343"/>
          <w:rtl w:val="0"/>
        </w:rPr>
        <w:t xml:space="preserve">Initial VM migrations and pilot use-cases tested with pilot workloads</w:t>
      </w:r>
      <w:r w:rsidDel="00000000" w:rsidR="00000000" w:rsidRPr="00000000">
        <w:rPr>
          <w:rtl w:val="0"/>
        </w:rPr>
      </w:r>
    </w:p>
    <w:p w:rsidR="00000000" w:rsidDel="00000000" w:rsidP="00000000" w:rsidRDefault="00000000" w:rsidRPr="00000000" w14:paraId="000005C6">
      <w:pPr>
        <w:pStyle w:val="Heading4"/>
        <w:pBdr>
          <w:top w:color="auto" w:space="2" w:sz="0" w:val="none"/>
        </w:pBdr>
        <w:shd w:fill="ffffff" w:val="clear"/>
        <w:spacing w:after="80" w:before="360" w:line="240" w:lineRule="auto"/>
        <w:ind w:left="0" w:right="720" w:firstLine="0"/>
        <w:rPr/>
      </w:pPr>
      <w:bookmarkStart w:colFirst="0" w:colLast="0" w:name="_93vt0lhvsfce" w:id="86"/>
      <w:bookmarkEnd w:id="86"/>
      <w:r w:rsidDel="00000000" w:rsidR="00000000" w:rsidRPr="00000000">
        <w:rPr>
          <w:rtl w:val="0"/>
        </w:rPr>
        <w:t xml:space="preserve">Phase 1.2 - Production Build &amp; Migration Factory</w:t>
      </w:r>
    </w:p>
    <w:p w:rsidR="00000000" w:rsidDel="00000000" w:rsidP="00000000" w:rsidRDefault="00000000" w:rsidRPr="00000000" w14:paraId="000005C7">
      <w:pPr>
        <w:spacing w:after="0" w:before="120" w:line="240" w:lineRule="auto"/>
        <w:ind w:left="0" w:right="720" w:firstLine="0"/>
        <w:rPr>
          <w:b w:val="1"/>
          <w:color w:val="434343"/>
        </w:rPr>
      </w:pPr>
      <w:r w:rsidDel="00000000" w:rsidR="00000000" w:rsidRPr="00000000">
        <w:rPr>
          <w:b w:val="1"/>
          <w:color w:val="434343"/>
          <w:rtl w:val="0"/>
        </w:rPr>
        <w:t xml:space="preserve">Phase Overview</w:t>
      </w:r>
    </w:p>
    <w:p w:rsidR="00000000" w:rsidDel="00000000" w:rsidP="00000000" w:rsidRDefault="00000000" w:rsidRPr="00000000" w14:paraId="000005C8">
      <w:pPr>
        <w:spacing w:after="0" w:before="120" w:line="240" w:lineRule="auto"/>
        <w:ind w:left="0" w:right="720" w:firstLine="0"/>
        <w:rPr>
          <w:color w:val="434343"/>
        </w:rPr>
      </w:pPr>
      <w:r w:rsidDel="00000000" w:rsidR="00000000" w:rsidRPr="00000000">
        <w:rPr>
          <w:color w:val="434343"/>
          <w:rtl w:val="0"/>
        </w:rPr>
        <w:t xml:space="preserve">Implementing a large-scale virtualization migration project requires the ability to deploy, manage and monitor large numbers of Openshift Virtualization clusters in full compliance with Manufacturing Customer’s production systems requirements. These production platform management capabilities are developed during this phase in the </w:t>
      </w:r>
      <w:r w:rsidDel="00000000" w:rsidR="00000000" w:rsidRPr="00000000">
        <w:rPr>
          <w:i w:val="1"/>
          <w:color w:val="434343"/>
          <w:rtl w:val="0"/>
        </w:rPr>
        <w:t xml:space="preserve">Openshift Virtualization Production and Ops Readiness </w:t>
      </w:r>
      <w:r w:rsidDel="00000000" w:rsidR="00000000" w:rsidRPr="00000000">
        <w:rPr>
          <w:color w:val="434343"/>
          <w:rtl w:val="0"/>
        </w:rPr>
        <w:t xml:space="preserve">workstream.</w:t>
      </w:r>
    </w:p>
    <w:p w:rsidR="00000000" w:rsidDel="00000000" w:rsidP="00000000" w:rsidRDefault="00000000" w:rsidRPr="00000000" w14:paraId="000005C9">
      <w:pPr>
        <w:spacing w:after="0" w:before="120" w:line="240" w:lineRule="auto"/>
        <w:ind w:left="0" w:right="720" w:firstLine="0"/>
        <w:rPr>
          <w:color w:val="434343"/>
        </w:rPr>
      </w:pPr>
      <w:r w:rsidDel="00000000" w:rsidR="00000000" w:rsidRPr="00000000">
        <w:rPr>
          <w:color w:val="434343"/>
          <w:rtl w:val="0"/>
        </w:rPr>
        <w:t xml:space="preserve">In addition to large-sale openshift platform management capabilities, the task of migrating thousands of VMs requires an advanced automation solution to implement and validate the migration of large batches of VMs from the source to the destination platforms. This high level automation / migration orchestration capabilities are developed in the </w:t>
      </w:r>
      <w:r w:rsidDel="00000000" w:rsidR="00000000" w:rsidRPr="00000000">
        <w:rPr>
          <w:i w:val="1"/>
          <w:color w:val="434343"/>
          <w:rtl w:val="0"/>
        </w:rPr>
        <w:t xml:space="preserve">Virtualization Migration Factory </w:t>
      </w:r>
      <w:r w:rsidDel="00000000" w:rsidR="00000000" w:rsidRPr="00000000">
        <w:rPr>
          <w:color w:val="434343"/>
          <w:rtl w:val="0"/>
        </w:rPr>
        <w:t xml:space="preserve">workstream. In addition, since Manufacturing Customer has a mature set of automation and GitOps and IaC based artifacts and patterns already established for its existing OpenShift based CaaS clusters, this provides an opportunity to reuse these assets to the extent possible for the build and operations of the new OpenShift Virtualization clusters.</w:t>
      </w:r>
    </w:p>
    <w:p w:rsidR="00000000" w:rsidDel="00000000" w:rsidP="00000000" w:rsidRDefault="00000000" w:rsidRPr="00000000" w14:paraId="000005CA">
      <w:pPr>
        <w:spacing w:after="0" w:before="120" w:line="240" w:lineRule="auto"/>
        <w:ind w:left="0" w:right="720" w:firstLine="0"/>
        <w:rPr>
          <w:color w:val="434343"/>
        </w:rPr>
      </w:pPr>
      <w:r w:rsidDel="00000000" w:rsidR="00000000" w:rsidRPr="00000000">
        <w:rPr>
          <w:color w:val="434343"/>
          <w:rtl w:val="0"/>
        </w:rPr>
        <w:t xml:space="preserve">Finally, as part of this phase it is also important to review and strategize on the most effective and efficient approach to migrate large numbers of VM workloads to the target platforms. These activities are carried out as part of the </w:t>
      </w:r>
      <w:r w:rsidDel="00000000" w:rsidR="00000000" w:rsidRPr="00000000">
        <w:rPr>
          <w:i w:val="1"/>
          <w:color w:val="434343"/>
          <w:rtl w:val="0"/>
        </w:rPr>
        <w:t xml:space="preserve">Prepare Scaled Migration Approach</w:t>
      </w:r>
      <w:r w:rsidDel="00000000" w:rsidR="00000000" w:rsidRPr="00000000">
        <w:rPr>
          <w:color w:val="434343"/>
          <w:rtl w:val="0"/>
        </w:rPr>
        <w:t xml:space="preserve"> workstream. </w:t>
      </w:r>
    </w:p>
    <w:p w:rsidR="00000000" w:rsidDel="00000000" w:rsidP="00000000" w:rsidRDefault="00000000" w:rsidRPr="00000000" w14:paraId="000005CB">
      <w:pPr>
        <w:spacing w:after="0" w:before="120" w:line="240" w:lineRule="auto"/>
        <w:ind w:left="0" w:right="720" w:firstLine="0"/>
        <w:rPr>
          <w:color w:val="434343"/>
        </w:rPr>
      </w:pPr>
      <w:r w:rsidDel="00000000" w:rsidR="00000000" w:rsidRPr="00000000">
        <w:rPr>
          <w:color w:val="434343"/>
          <w:rtl w:val="0"/>
        </w:rPr>
        <w:t xml:space="preserve">Various organizational, procedural and technical factors can influence migration strategy. In general two major styles of migration factory approaches can be followed: infrastructure team-led migrations and self-service migrations. From a capability development and risk management perspective it often makes sense to begin with infrastructure team-led migrations and evolve to self-service migrations as the migration process matures.   </w:t>
      </w:r>
      <w:r w:rsidDel="00000000" w:rsidR="00000000" w:rsidRPr="00000000">
        <w:rPr>
          <w:rtl w:val="0"/>
        </w:rPr>
      </w:r>
    </w:p>
    <w:p w:rsidR="00000000" w:rsidDel="00000000" w:rsidP="00000000" w:rsidRDefault="00000000" w:rsidRPr="00000000" w14:paraId="000005CC">
      <w:pPr>
        <w:pStyle w:val="Heading5"/>
        <w:spacing w:after="0" w:before="200" w:line="240" w:lineRule="auto"/>
        <w:ind w:left="0" w:right="720"/>
        <w:rPr>
          <w:rFonts w:ascii="Red Hat Text" w:cs="Red Hat Text" w:eastAsia="Red Hat Text" w:hAnsi="Red Hat Text"/>
          <w:color w:val="434343"/>
        </w:rPr>
      </w:pPr>
      <w:bookmarkStart w:colFirst="0" w:colLast="0" w:name="_75ciu9lxs6hz" w:id="87"/>
      <w:bookmarkEnd w:id="87"/>
      <w:r w:rsidDel="00000000" w:rsidR="00000000" w:rsidRPr="00000000">
        <w:rPr>
          <w:rFonts w:ascii="Red Hat Text" w:cs="Red Hat Text" w:eastAsia="Red Hat Text" w:hAnsi="Red Hat Text"/>
          <w:color w:val="434343"/>
          <w:rtl w:val="0"/>
        </w:rPr>
        <w:t xml:space="preserve">Workstreams &amp; Tasks</w:t>
      </w:r>
    </w:p>
    <w:p w:rsidR="00000000" w:rsidDel="00000000" w:rsidP="00000000" w:rsidRDefault="00000000" w:rsidRPr="00000000" w14:paraId="000005CD">
      <w:pPr>
        <w:numPr>
          <w:ilvl w:val="0"/>
          <w:numId w:val="6"/>
        </w:numPr>
        <w:spacing w:after="0" w:afterAutospacing="0" w:before="120" w:line="240" w:lineRule="auto"/>
        <w:ind w:left="720" w:right="720" w:hanging="360"/>
        <w:rPr>
          <w:b w:val="1"/>
          <w:color w:val="434343"/>
        </w:rPr>
      </w:pPr>
      <w:r w:rsidDel="00000000" w:rsidR="00000000" w:rsidRPr="00000000">
        <w:rPr>
          <w:b w:val="1"/>
          <w:color w:val="434343"/>
          <w:rtl w:val="0"/>
        </w:rPr>
        <w:t xml:space="preserve">Openshift Virtualization Production and Ops Readiness</w:t>
      </w:r>
      <w:r w:rsidDel="00000000" w:rsidR="00000000" w:rsidRPr="00000000">
        <w:rPr>
          <w:rtl w:val="0"/>
        </w:rPr>
      </w:r>
    </w:p>
    <w:p w:rsidR="00000000" w:rsidDel="00000000" w:rsidP="00000000" w:rsidRDefault="00000000" w:rsidRPr="00000000" w14:paraId="000005CE">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Design and deployment of the ACM Hub Openshift cluster ( Management cluster)</w:t>
      </w:r>
    </w:p>
    <w:p w:rsidR="00000000" w:rsidDel="00000000" w:rsidP="00000000" w:rsidRDefault="00000000" w:rsidRPr="00000000" w14:paraId="000005CF">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Openshift Virtualization cluster provisioning and management, and day-2 Ops with ACM</w:t>
      </w:r>
    </w:p>
    <w:p w:rsidR="00000000" w:rsidDel="00000000" w:rsidP="00000000" w:rsidRDefault="00000000" w:rsidRPr="00000000" w14:paraId="000005D0">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Integration with Manufacturing Customer Monitoring and Alerting solution(s)</w:t>
      </w:r>
    </w:p>
    <w:p w:rsidR="00000000" w:rsidDel="00000000" w:rsidP="00000000" w:rsidRDefault="00000000" w:rsidRPr="00000000" w14:paraId="000005D1">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Integration with Manufacturing Customer Marketplace</w:t>
        <w:br w:type="textWrapping"/>
      </w:r>
    </w:p>
    <w:p w:rsidR="00000000" w:rsidDel="00000000" w:rsidP="00000000" w:rsidRDefault="00000000" w:rsidRPr="00000000" w14:paraId="000005D2">
      <w:pPr>
        <w:numPr>
          <w:ilvl w:val="0"/>
          <w:numId w:val="6"/>
        </w:numPr>
        <w:spacing w:after="0" w:afterAutospacing="0" w:before="0" w:beforeAutospacing="0" w:line="240" w:lineRule="auto"/>
        <w:ind w:left="720" w:right="720" w:hanging="360"/>
        <w:rPr>
          <w:b w:val="1"/>
          <w:color w:val="434343"/>
        </w:rPr>
      </w:pPr>
      <w:r w:rsidDel="00000000" w:rsidR="00000000" w:rsidRPr="00000000">
        <w:rPr>
          <w:b w:val="1"/>
          <w:color w:val="434343"/>
          <w:rtl w:val="0"/>
        </w:rPr>
        <w:t xml:space="preserve">Virtualization Migration Factory</w:t>
      </w:r>
    </w:p>
    <w:p w:rsidR="00000000" w:rsidDel="00000000" w:rsidP="00000000" w:rsidRDefault="00000000" w:rsidRPr="00000000" w14:paraId="000005D3">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Design and deployment of Ansible Automation Platform (Automation Hub cluster) for Migration factory</w:t>
      </w:r>
      <w:r w:rsidDel="00000000" w:rsidR="00000000" w:rsidRPr="00000000">
        <w:rPr>
          <w:rtl w:val="0"/>
        </w:rPr>
      </w:r>
    </w:p>
    <w:p w:rsidR="00000000" w:rsidDel="00000000" w:rsidP="00000000" w:rsidRDefault="00000000" w:rsidRPr="00000000" w14:paraId="000005D4">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Design, implementation and validation of Ansible Automation playbooks for the following activities:</w:t>
      </w:r>
    </w:p>
    <w:p w:rsidR="00000000" w:rsidDel="00000000" w:rsidP="00000000" w:rsidRDefault="00000000" w:rsidRPr="00000000" w14:paraId="000005D5">
      <w:pPr>
        <w:numPr>
          <w:ilvl w:val="2"/>
          <w:numId w:val="6"/>
        </w:numPr>
        <w:spacing w:after="0" w:afterAutospacing="0" w:before="0" w:beforeAutospacing="0" w:line="240" w:lineRule="auto"/>
        <w:ind w:left="2160" w:right="720" w:hanging="360"/>
        <w:rPr>
          <w:color w:val="434343"/>
        </w:rPr>
      </w:pPr>
      <w:r w:rsidDel="00000000" w:rsidR="00000000" w:rsidRPr="00000000">
        <w:rPr>
          <w:color w:val="434343"/>
          <w:rtl w:val="0"/>
        </w:rPr>
        <w:t xml:space="preserve">Batch VM Migration</w:t>
      </w:r>
    </w:p>
    <w:p w:rsidR="00000000" w:rsidDel="00000000" w:rsidP="00000000" w:rsidRDefault="00000000" w:rsidRPr="00000000" w14:paraId="000005D6">
      <w:pPr>
        <w:numPr>
          <w:ilvl w:val="2"/>
          <w:numId w:val="6"/>
        </w:numPr>
        <w:spacing w:after="0" w:afterAutospacing="0" w:before="0" w:beforeAutospacing="0" w:line="240" w:lineRule="auto"/>
        <w:ind w:left="2160" w:right="720" w:hanging="360"/>
        <w:rPr>
          <w:color w:val="434343"/>
        </w:rPr>
      </w:pPr>
      <w:r w:rsidDel="00000000" w:rsidR="00000000" w:rsidRPr="00000000">
        <w:rPr>
          <w:color w:val="434343"/>
          <w:rtl w:val="0"/>
        </w:rPr>
        <w:t xml:space="preserve">Pre and Post migration configurations</w:t>
      </w:r>
    </w:p>
    <w:p w:rsidR="00000000" w:rsidDel="00000000" w:rsidP="00000000" w:rsidRDefault="00000000" w:rsidRPr="00000000" w14:paraId="000005D7">
      <w:pPr>
        <w:numPr>
          <w:ilvl w:val="2"/>
          <w:numId w:val="6"/>
        </w:numPr>
        <w:spacing w:after="0" w:afterAutospacing="0" w:before="0" w:beforeAutospacing="0" w:line="240" w:lineRule="auto"/>
        <w:ind w:left="2160" w:right="720" w:hanging="360"/>
        <w:rPr>
          <w:color w:val="434343"/>
        </w:rPr>
      </w:pPr>
      <w:r w:rsidDel="00000000" w:rsidR="00000000" w:rsidRPr="00000000">
        <w:rPr>
          <w:color w:val="434343"/>
          <w:rtl w:val="0"/>
        </w:rPr>
        <w:t xml:space="preserve">Rollback and recovery</w:t>
      </w:r>
    </w:p>
    <w:p w:rsidR="00000000" w:rsidDel="00000000" w:rsidP="00000000" w:rsidRDefault="00000000" w:rsidRPr="00000000" w14:paraId="000005D8">
      <w:pPr>
        <w:numPr>
          <w:ilvl w:val="2"/>
          <w:numId w:val="6"/>
        </w:numPr>
        <w:spacing w:after="0" w:afterAutospacing="0" w:before="0" w:beforeAutospacing="0" w:line="240" w:lineRule="auto"/>
        <w:ind w:left="2160" w:right="720" w:hanging="360"/>
        <w:rPr>
          <w:color w:val="434343"/>
        </w:rPr>
      </w:pPr>
      <w:r w:rsidDel="00000000" w:rsidR="00000000" w:rsidRPr="00000000">
        <w:rPr>
          <w:color w:val="434343"/>
          <w:rtl w:val="0"/>
        </w:rPr>
        <w:t xml:space="preserve">VM validation</w:t>
        <w:br w:type="textWrapping"/>
      </w:r>
    </w:p>
    <w:p w:rsidR="00000000" w:rsidDel="00000000" w:rsidP="00000000" w:rsidRDefault="00000000" w:rsidRPr="00000000" w14:paraId="000005D9">
      <w:pPr>
        <w:numPr>
          <w:ilvl w:val="0"/>
          <w:numId w:val="6"/>
        </w:numPr>
        <w:spacing w:after="0" w:afterAutospacing="0" w:before="0" w:beforeAutospacing="0" w:line="240" w:lineRule="auto"/>
        <w:ind w:left="720" w:right="720" w:hanging="360"/>
        <w:rPr>
          <w:b w:val="1"/>
          <w:color w:val="434343"/>
        </w:rPr>
      </w:pPr>
      <w:r w:rsidDel="00000000" w:rsidR="00000000" w:rsidRPr="00000000">
        <w:rPr>
          <w:b w:val="1"/>
          <w:color w:val="434343"/>
          <w:rtl w:val="0"/>
        </w:rPr>
        <w:t xml:space="preserve">Prepare Scaled Migration Approach</w:t>
      </w:r>
      <w:r w:rsidDel="00000000" w:rsidR="00000000" w:rsidRPr="00000000">
        <w:rPr>
          <w:rtl w:val="0"/>
        </w:rPr>
      </w:r>
    </w:p>
    <w:p w:rsidR="00000000" w:rsidDel="00000000" w:rsidP="00000000" w:rsidRDefault="00000000" w:rsidRPr="00000000" w14:paraId="000005DA">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Strategize migration approach (Infrastructure led, and/or Self service)</w:t>
      </w:r>
    </w:p>
    <w:p w:rsidR="00000000" w:rsidDel="00000000" w:rsidP="00000000" w:rsidRDefault="00000000" w:rsidRPr="00000000" w14:paraId="000005DB">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Migration Self Service capabilities</w:t>
      </w:r>
    </w:p>
    <w:p w:rsidR="00000000" w:rsidDel="00000000" w:rsidP="00000000" w:rsidRDefault="00000000" w:rsidRPr="00000000" w14:paraId="000005DC">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Migration Planning: Identify related Workloads such as Clusters, 3-tier applications, dependent microservices. </w:t>
      </w:r>
    </w:p>
    <w:p w:rsidR="00000000" w:rsidDel="00000000" w:rsidP="00000000" w:rsidRDefault="00000000" w:rsidRPr="00000000" w14:paraId="000005DD">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Manual migration for exceptions strategy</w:t>
      </w:r>
    </w:p>
    <w:p w:rsidR="00000000" w:rsidDel="00000000" w:rsidP="00000000" w:rsidRDefault="00000000" w:rsidRPr="00000000" w14:paraId="000005DE">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Acceptable Outage duration and migration window</w:t>
      </w:r>
    </w:p>
    <w:p w:rsidR="00000000" w:rsidDel="00000000" w:rsidP="00000000" w:rsidRDefault="00000000" w:rsidRPr="00000000" w14:paraId="000005DF">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Notification List</w:t>
      </w:r>
    </w:p>
    <w:p w:rsidR="00000000" w:rsidDel="00000000" w:rsidP="00000000" w:rsidRDefault="00000000" w:rsidRPr="00000000" w14:paraId="000005E0">
      <w:pPr>
        <w:numPr>
          <w:ilvl w:val="1"/>
          <w:numId w:val="6"/>
        </w:numPr>
        <w:spacing w:after="0" w:afterAutospacing="0" w:before="0" w:beforeAutospacing="0" w:line="240" w:lineRule="auto"/>
        <w:ind w:left="1440" w:right="720" w:hanging="360"/>
        <w:rPr>
          <w:color w:val="434343"/>
        </w:rPr>
      </w:pPr>
      <w:r w:rsidDel="00000000" w:rsidR="00000000" w:rsidRPr="00000000">
        <w:rPr>
          <w:color w:val="434343"/>
          <w:rtl w:val="0"/>
        </w:rPr>
        <w:t xml:space="preserve">Preflight Checks</w:t>
      </w:r>
    </w:p>
    <w:p w:rsidR="00000000" w:rsidDel="00000000" w:rsidP="00000000" w:rsidRDefault="00000000" w:rsidRPr="00000000" w14:paraId="000005E1">
      <w:pPr>
        <w:numPr>
          <w:ilvl w:val="1"/>
          <w:numId w:val="6"/>
        </w:numPr>
        <w:spacing w:after="0" w:before="0" w:beforeAutospacing="0" w:line="240" w:lineRule="auto"/>
        <w:ind w:left="1440" w:right="720" w:hanging="360"/>
        <w:rPr>
          <w:color w:val="434343"/>
        </w:rPr>
      </w:pPr>
      <w:r w:rsidDel="00000000" w:rsidR="00000000" w:rsidRPr="00000000">
        <w:rPr>
          <w:color w:val="434343"/>
          <w:rtl w:val="0"/>
        </w:rPr>
        <w:t xml:space="preserve">Success Criteria </w:t>
      </w:r>
    </w:p>
    <w:p w:rsidR="00000000" w:rsidDel="00000000" w:rsidP="00000000" w:rsidRDefault="00000000" w:rsidRPr="00000000" w14:paraId="000005E2">
      <w:pPr>
        <w:pStyle w:val="Heading5"/>
        <w:spacing w:after="0" w:before="200" w:line="240" w:lineRule="auto"/>
        <w:ind w:left="720" w:right="720"/>
        <w:rPr>
          <w:rFonts w:ascii="Red Hat Text" w:cs="Red Hat Text" w:eastAsia="Red Hat Text" w:hAnsi="Red Hat Text"/>
          <w:color w:val="434343"/>
        </w:rPr>
      </w:pPr>
      <w:bookmarkStart w:colFirst="0" w:colLast="0" w:name="_8vd5m8xx1vdf" w:id="88"/>
      <w:bookmarkEnd w:id="88"/>
      <w:r w:rsidDel="00000000" w:rsidR="00000000" w:rsidRPr="00000000">
        <w:rPr>
          <w:rFonts w:ascii="Red Hat Text" w:cs="Red Hat Text" w:eastAsia="Red Hat Text" w:hAnsi="Red Hat Text"/>
          <w:color w:val="434343"/>
          <w:rtl w:val="0"/>
        </w:rPr>
        <w:t xml:space="preserve">Outputs</w:t>
      </w:r>
    </w:p>
    <w:p w:rsidR="00000000" w:rsidDel="00000000" w:rsidP="00000000" w:rsidRDefault="00000000" w:rsidRPr="00000000" w14:paraId="000005E3">
      <w:pPr>
        <w:numPr>
          <w:ilvl w:val="0"/>
          <w:numId w:val="41"/>
        </w:numPr>
        <w:spacing w:after="0" w:afterAutospacing="0" w:before="120" w:line="240" w:lineRule="auto"/>
        <w:ind w:left="720" w:right="720" w:hanging="360"/>
        <w:rPr>
          <w:color w:val="434343"/>
        </w:rPr>
      </w:pPr>
      <w:r w:rsidDel="00000000" w:rsidR="00000000" w:rsidRPr="00000000">
        <w:rPr>
          <w:color w:val="434343"/>
          <w:rtl w:val="0"/>
        </w:rPr>
        <w:t xml:space="preserve">ACM deployed and Validated</w:t>
      </w:r>
    </w:p>
    <w:p w:rsidR="00000000" w:rsidDel="00000000" w:rsidP="00000000" w:rsidRDefault="00000000" w:rsidRPr="00000000" w14:paraId="000005E4">
      <w:pPr>
        <w:numPr>
          <w:ilvl w:val="0"/>
          <w:numId w:val="41"/>
        </w:numPr>
        <w:spacing w:after="0" w:afterAutospacing="0" w:before="0" w:beforeAutospacing="0" w:line="240" w:lineRule="auto"/>
        <w:ind w:left="720" w:right="720" w:hanging="360"/>
        <w:rPr>
          <w:color w:val="434343"/>
        </w:rPr>
      </w:pPr>
      <w:r w:rsidDel="00000000" w:rsidR="00000000" w:rsidRPr="00000000">
        <w:rPr>
          <w:color w:val="434343"/>
          <w:rtl w:val="0"/>
        </w:rPr>
        <w:t xml:space="preserve">AAP deployed and Validated</w:t>
      </w:r>
    </w:p>
    <w:p w:rsidR="00000000" w:rsidDel="00000000" w:rsidP="00000000" w:rsidRDefault="00000000" w:rsidRPr="00000000" w14:paraId="000005E5">
      <w:pPr>
        <w:numPr>
          <w:ilvl w:val="0"/>
          <w:numId w:val="41"/>
        </w:numPr>
        <w:spacing w:after="0" w:afterAutospacing="0" w:before="0" w:beforeAutospacing="0" w:line="240" w:lineRule="auto"/>
        <w:ind w:left="720" w:right="720" w:hanging="360"/>
        <w:rPr>
          <w:color w:val="434343"/>
        </w:rPr>
      </w:pPr>
      <w:r w:rsidDel="00000000" w:rsidR="00000000" w:rsidRPr="00000000">
        <w:rPr>
          <w:color w:val="434343"/>
          <w:rtl w:val="0"/>
        </w:rPr>
        <w:t xml:space="preserve">Initial migration factory content developed and validated</w:t>
      </w:r>
    </w:p>
    <w:p w:rsidR="00000000" w:rsidDel="00000000" w:rsidP="00000000" w:rsidRDefault="00000000" w:rsidRPr="00000000" w14:paraId="000005E6">
      <w:pPr>
        <w:numPr>
          <w:ilvl w:val="0"/>
          <w:numId w:val="41"/>
        </w:numPr>
        <w:spacing w:after="0" w:afterAutospacing="0" w:before="0" w:beforeAutospacing="0" w:line="240" w:lineRule="auto"/>
        <w:ind w:left="720" w:right="720" w:hanging="360"/>
        <w:rPr>
          <w:color w:val="434343"/>
        </w:rPr>
      </w:pPr>
      <w:r w:rsidDel="00000000" w:rsidR="00000000" w:rsidRPr="00000000">
        <w:rPr>
          <w:color w:val="434343"/>
          <w:rtl w:val="0"/>
        </w:rPr>
        <w:t xml:space="preserve">Am initial migration iteration/wave executed</w:t>
      </w:r>
    </w:p>
    <w:p w:rsidR="00000000" w:rsidDel="00000000" w:rsidP="00000000" w:rsidRDefault="00000000" w:rsidRPr="00000000" w14:paraId="000005E7">
      <w:pPr>
        <w:numPr>
          <w:ilvl w:val="0"/>
          <w:numId w:val="41"/>
        </w:numPr>
        <w:spacing w:after="0" w:afterAutospacing="0" w:before="0" w:beforeAutospacing="0" w:line="240" w:lineRule="auto"/>
        <w:ind w:left="720" w:right="720" w:hanging="360"/>
        <w:rPr>
          <w:color w:val="434343"/>
        </w:rPr>
      </w:pPr>
      <w:r w:rsidDel="00000000" w:rsidR="00000000" w:rsidRPr="00000000">
        <w:rPr>
          <w:color w:val="434343"/>
          <w:rtl w:val="0"/>
        </w:rPr>
        <w:t xml:space="preserve">Metrics Collected</w:t>
      </w:r>
    </w:p>
    <w:p w:rsidR="00000000" w:rsidDel="00000000" w:rsidP="00000000" w:rsidRDefault="00000000" w:rsidRPr="00000000" w14:paraId="000005E8">
      <w:pPr>
        <w:numPr>
          <w:ilvl w:val="1"/>
          <w:numId w:val="41"/>
        </w:numPr>
        <w:spacing w:after="0" w:afterAutospacing="0" w:before="0" w:beforeAutospacing="0" w:line="240" w:lineRule="auto"/>
        <w:ind w:left="1440" w:right="720" w:hanging="360"/>
        <w:rPr>
          <w:color w:val="434343"/>
        </w:rPr>
      </w:pPr>
      <w:r w:rsidDel="00000000" w:rsidR="00000000" w:rsidRPr="00000000">
        <w:rPr>
          <w:color w:val="434343"/>
          <w:rtl w:val="0"/>
        </w:rPr>
        <w:t xml:space="preserve">Speed (migration velocity)</w:t>
      </w:r>
    </w:p>
    <w:p w:rsidR="00000000" w:rsidDel="00000000" w:rsidP="00000000" w:rsidRDefault="00000000" w:rsidRPr="00000000" w14:paraId="000005E9">
      <w:pPr>
        <w:numPr>
          <w:ilvl w:val="1"/>
          <w:numId w:val="41"/>
        </w:numPr>
        <w:spacing w:after="0" w:afterAutospacing="0" w:before="0" w:beforeAutospacing="0" w:line="240" w:lineRule="auto"/>
        <w:ind w:left="1440" w:right="720" w:hanging="360"/>
        <w:rPr>
          <w:color w:val="434343"/>
        </w:rPr>
      </w:pPr>
      <w:r w:rsidDel="00000000" w:rsidR="00000000" w:rsidRPr="00000000">
        <w:rPr>
          <w:color w:val="434343"/>
          <w:rtl w:val="0"/>
        </w:rPr>
        <w:t xml:space="preserve">Errors</w:t>
      </w:r>
    </w:p>
    <w:p w:rsidR="00000000" w:rsidDel="00000000" w:rsidP="00000000" w:rsidRDefault="00000000" w:rsidRPr="00000000" w14:paraId="000005EA">
      <w:pPr>
        <w:numPr>
          <w:ilvl w:val="1"/>
          <w:numId w:val="41"/>
        </w:numPr>
        <w:spacing w:after="0" w:afterAutospacing="0" w:before="0" w:beforeAutospacing="0" w:line="240" w:lineRule="auto"/>
        <w:ind w:left="1440" w:right="720" w:hanging="360"/>
        <w:rPr>
          <w:color w:val="434343"/>
        </w:rPr>
      </w:pPr>
      <w:r w:rsidDel="00000000" w:rsidR="00000000" w:rsidRPr="00000000">
        <w:rPr>
          <w:color w:val="434343"/>
          <w:rtl w:val="0"/>
        </w:rPr>
        <w:t xml:space="preserve">Outage times</w:t>
      </w:r>
    </w:p>
    <w:p w:rsidR="00000000" w:rsidDel="00000000" w:rsidP="00000000" w:rsidRDefault="00000000" w:rsidRPr="00000000" w14:paraId="000005EB">
      <w:pPr>
        <w:numPr>
          <w:ilvl w:val="0"/>
          <w:numId w:val="41"/>
        </w:numPr>
        <w:spacing w:after="0" w:before="0" w:beforeAutospacing="0" w:line="240" w:lineRule="auto"/>
        <w:ind w:left="720" w:right="720" w:hanging="360"/>
        <w:rPr>
          <w:color w:val="434343"/>
        </w:rPr>
      </w:pPr>
      <w:r w:rsidDel="00000000" w:rsidR="00000000" w:rsidRPr="00000000">
        <w:rPr>
          <w:color w:val="434343"/>
          <w:rtl w:val="0"/>
        </w:rPr>
        <w:t xml:space="preserve">Identified opportunities for improvement</w:t>
      </w:r>
      <w:r w:rsidDel="00000000" w:rsidR="00000000" w:rsidRPr="00000000">
        <w:rPr>
          <w:rtl w:val="0"/>
        </w:rPr>
      </w:r>
    </w:p>
    <w:p w:rsidR="00000000" w:rsidDel="00000000" w:rsidP="00000000" w:rsidRDefault="00000000" w:rsidRPr="00000000" w14:paraId="000005EC">
      <w:pPr>
        <w:rPr>
          <w:color w:val="434343"/>
        </w:rPr>
      </w:pPr>
      <w:r w:rsidDel="00000000" w:rsidR="00000000" w:rsidRPr="00000000">
        <w:rPr>
          <w:rtl w:val="0"/>
        </w:rPr>
      </w:r>
    </w:p>
    <w:p w:rsidR="00000000" w:rsidDel="00000000" w:rsidP="00000000" w:rsidRDefault="00000000" w:rsidRPr="00000000" w14:paraId="000005ED">
      <w:pPr>
        <w:pStyle w:val="Heading2"/>
        <w:rPr/>
      </w:pPr>
      <w:bookmarkStart w:colFirst="0" w:colLast="0" w:name="_vmcomd6hyvvz" w:id="89"/>
      <w:bookmarkEnd w:id="89"/>
      <w:r w:rsidDel="00000000" w:rsidR="00000000" w:rsidRPr="00000000">
        <w:rPr>
          <w:b w:val="0"/>
          <w:rtl w:val="0"/>
        </w:rPr>
        <w:t xml:space="preserve">Milestone Estimates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E">
      <w:pPr>
        <w:spacing w:after="0" w:before="120" w:line="240" w:lineRule="auto"/>
        <w:ind w:left="0" w:right="720" w:firstLine="0"/>
        <w:rPr>
          <w:color w:val="434343"/>
        </w:rPr>
      </w:pPr>
      <w:r w:rsidDel="00000000" w:rsidR="00000000" w:rsidRPr="00000000">
        <w:rPr>
          <w:color w:val="434343"/>
          <w:rtl w:val="0"/>
        </w:rPr>
        <w:t xml:space="preserve">This estimation is focused on migrating virtual machines as quickly as practical and leaving any application modernization opportunities for later. And the dates are estimates. The accuracy and confidence of the estimates depend on the result of the Pilot and workforce assigned.</w:t>
      </w:r>
    </w:p>
    <w:p w:rsidR="00000000" w:rsidDel="00000000" w:rsidP="00000000" w:rsidRDefault="00000000" w:rsidRPr="00000000" w14:paraId="000005EF">
      <w:pPr>
        <w:pStyle w:val="Heading3"/>
        <w:pBdr>
          <w:top w:color="auto" w:space="2" w:sz="0" w:val="none"/>
        </w:pBdr>
        <w:shd w:fill="ffffff" w:val="clear"/>
        <w:spacing w:after="80" w:before="360" w:line="240" w:lineRule="auto"/>
        <w:ind w:left="0" w:right="720" w:firstLine="0"/>
        <w:rPr>
          <w:rFonts w:ascii="Red Hat Text Medium" w:cs="Red Hat Text Medium" w:eastAsia="Red Hat Text Medium" w:hAnsi="Red Hat Text Medium"/>
          <w:b w:val="0"/>
          <w:color w:val="434343"/>
          <w:sz w:val="28"/>
          <w:szCs w:val="28"/>
        </w:rPr>
      </w:pPr>
      <w:bookmarkStart w:colFirst="0" w:colLast="0" w:name="_3tq9w77l9gdc" w:id="90"/>
      <w:bookmarkEnd w:id="90"/>
      <w:r w:rsidDel="00000000" w:rsidR="00000000" w:rsidRPr="00000000">
        <w:rPr>
          <w:rFonts w:ascii="Red Hat Text Medium" w:cs="Red Hat Text Medium" w:eastAsia="Red Hat Text Medium" w:hAnsi="Red Hat Text Medium"/>
          <w:b w:val="0"/>
          <w:color w:val="434343"/>
          <w:sz w:val="28"/>
          <w:szCs w:val="28"/>
          <w:rtl w:val="0"/>
        </w:rPr>
        <w:t xml:space="preserve">Assumptions</w:t>
      </w:r>
    </w:p>
    <w:p w:rsidR="00000000" w:rsidDel="00000000" w:rsidP="00000000" w:rsidRDefault="00000000" w:rsidRPr="00000000" w14:paraId="000005F0">
      <w:pPr>
        <w:spacing w:after="0" w:before="120" w:line="240" w:lineRule="auto"/>
        <w:ind w:left="0" w:right="720" w:hanging="15"/>
        <w:rPr>
          <w:color w:val="434343"/>
        </w:rPr>
      </w:pPr>
      <w:r w:rsidDel="00000000" w:rsidR="00000000" w:rsidRPr="00000000">
        <w:rPr>
          <w:color w:val="434343"/>
          <w:rtl w:val="0"/>
        </w:rPr>
        <w:t xml:space="preserve">Due to the limited discovery at this point in the effort, these estimates are based on assumptions outlined below: </w:t>
      </w:r>
    </w:p>
    <w:p w:rsidR="00000000" w:rsidDel="00000000" w:rsidP="00000000" w:rsidRDefault="00000000" w:rsidRPr="00000000" w14:paraId="000005F1">
      <w:pPr>
        <w:numPr>
          <w:ilvl w:val="0"/>
          <w:numId w:val="46"/>
        </w:numPr>
        <w:spacing w:after="0" w:afterAutospacing="0" w:before="120" w:line="276" w:lineRule="auto"/>
        <w:ind w:left="425.19685039370086" w:right="720" w:hanging="360"/>
        <w:rPr>
          <w:color w:val="434343"/>
          <w:sz w:val="22"/>
          <w:szCs w:val="22"/>
        </w:rPr>
      </w:pPr>
      <w:r w:rsidDel="00000000" w:rsidR="00000000" w:rsidRPr="00000000">
        <w:rPr>
          <w:color w:val="434343"/>
          <w:rtl w:val="0"/>
        </w:rPr>
        <w:t xml:space="preserve">13,735 </w:t>
      </w:r>
      <w:r w:rsidDel="00000000" w:rsidR="00000000" w:rsidRPr="00000000">
        <w:rPr>
          <w:color w:val="434343"/>
          <w:rtl w:val="0"/>
        </w:rPr>
        <w:t xml:space="preserve">V</w:t>
      </w:r>
      <w:r w:rsidDel="00000000" w:rsidR="00000000" w:rsidRPr="00000000">
        <w:rPr>
          <w:color w:val="434343"/>
          <w:rtl w:val="0"/>
        </w:rPr>
        <w:t xml:space="preserve">irtual Machines are in scope</w:t>
      </w:r>
    </w:p>
    <w:p w:rsidR="00000000" w:rsidDel="00000000" w:rsidP="00000000" w:rsidRDefault="00000000" w:rsidRPr="00000000" w14:paraId="000005F2">
      <w:pPr>
        <w:numPr>
          <w:ilvl w:val="0"/>
          <w:numId w:val="46"/>
        </w:numPr>
        <w:spacing w:after="0" w:afterAutospacing="0" w:before="0" w:beforeAutospacing="0" w:line="276" w:lineRule="auto"/>
        <w:ind w:left="425.19685039370086" w:right="720" w:hanging="360"/>
        <w:rPr>
          <w:color w:val="434343"/>
          <w:u w:val="none"/>
        </w:rPr>
      </w:pPr>
      <w:r w:rsidDel="00000000" w:rsidR="00000000" w:rsidRPr="00000000">
        <w:rPr>
          <w:color w:val="434343"/>
          <w:rtl w:val="0"/>
        </w:rPr>
        <w:t xml:space="preserve">CDC: </w:t>
      </w:r>
      <w:r w:rsidDel="00000000" w:rsidR="00000000" w:rsidRPr="00000000">
        <w:rPr>
          <w:color w:val="434343"/>
          <w:rtl w:val="0"/>
        </w:rPr>
        <w:t xml:space="preserve">No VM or network information for the site was provided, hence it is not included in this estimate.</w:t>
      </w:r>
    </w:p>
    <w:p w:rsidR="00000000" w:rsidDel="00000000" w:rsidP="00000000" w:rsidRDefault="00000000" w:rsidRPr="00000000" w14:paraId="000005F3">
      <w:pPr>
        <w:numPr>
          <w:ilvl w:val="0"/>
          <w:numId w:val="46"/>
        </w:numPr>
        <w:spacing w:after="0" w:afterAutospacing="0" w:before="0" w:beforeAutospacing="0" w:line="276" w:lineRule="auto"/>
        <w:ind w:left="425.19685039370086" w:right="720" w:hanging="360"/>
        <w:rPr>
          <w:color w:val="434343"/>
        </w:rPr>
      </w:pPr>
      <w:r w:rsidDel="00000000" w:rsidR="00000000" w:rsidRPr="00000000">
        <w:rPr>
          <w:color w:val="434343"/>
          <w:rtl w:val="0"/>
        </w:rPr>
        <w:t xml:space="preserve">Approximately four (4) months is planned for performing the </w:t>
      </w:r>
      <w:r w:rsidDel="00000000" w:rsidR="00000000" w:rsidRPr="00000000">
        <w:rPr>
          <w:color w:val="434343"/>
          <w:rtl w:val="0"/>
        </w:rPr>
        <w:t xml:space="preserve">Proof of Value Migration Pilot</w:t>
      </w:r>
      <w:r w:rsidDel="00000000" w:rsidR="00000000" w:rsidRPr="00000000">
        <w:rPr>
          <w:rtl w:val="0"/>
        </w:rPr>
      </w:r>
    </w:p>
    <w:p w:rsidR="00000000" w:rsidDel="00000000" w:rsidP="00000000" w:rsidRDefault="00000000" w:rsidRPr="00000000" w14:paraId="000005F4">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All security approvals to operate the platform will have been obtained during the Pilot phase</w:t>
      </w:r>
    </w:p>
    <w:p w:rsidR="00000000" w:rsidDel="00000000" w:rsidP="00000000" w:rsidRDefault="00000000" w:rsidRPr="00000000" w14:paraId="000005F5">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Pilot workloads will consist of a cross-section of easy, medium, and hard workloads</w:t>
      </w:r>
    </w:p>
    <w:p w:rsidR="00000000" w:rsidDel="00000000" w:rsidP="00000000" w:rsidRDefault="00000000" w:rsidRPr="00000000" w14:paraId="000005F6">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Change management will be integrated with the migration process through a “standard change” or similar process that will allow migration of virtual machines at will, throughout the workday, after hours, and on weekends provided all migration automation is signed off by Manufacturing Customer.</w:t>
      </w:r>
    </w:p>
    <w:p w:rsidR="00000000" w:rsidDel="00000000" w:rsidP="00000000" w:rsidRDefault="00000000" w:rsidRPr="00000000" w14:paraId="000005F7">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The supported migration back-out procedure consisting of powering the source VM back on and deleting the migrated VM (losing any changed disk state) is acceptable for at least 60% of VM workloads</w:t>
      </w:r>
      <w:r w:rsidDel="00000000" w:rsidR="00000000" w:rsidRPr="00000000">
        <w:rPr>
          <w:color w:val="434343"/>
          <w:rtl w:val="0"/>
        </w:rPr>
        <w:t xml:space="preserve">.</w:t>
      </w:r>
    </w:p>
    <w:p w:rsidR="00000000" w:rsidDel="00000000" w:rsidP="00000000" w:rsidRDefault="00000000" w:rsidRPr="00000000" w14:paraId="000005F8">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VDI is out of the scope of this migration effort.</w:t>
      </w:r>
    </w:p>
    <w:p w:rsidR="00000000" w:rsidDel="00000000" w:rsidP="00000000" w:rsidRDefault="00000000" w:rsidRPr="00000000" w14:paraId="000005F9">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Virtual appliance lists were not provided at time of assessment and will need to be provided for refining the migration plan.</w:t>
      </w:r>
    </w:p>
    <w:p w:rsidR="00000000" w:rsidDel="00000000" w:rsidP="00000000" w:rsidRDefault="00000000" w:rsidRPr="00000000" w14:paraId="000005FA">
      <w:pPr>
        <w:numPr>
          <w:ilvl w:val="0"/>
          <w:numId w:val="46"/>
        </w:numPr>
        <w:spacing w:after="0" w:afterAutospacing="0" w:before="0" w:beforeAutospacing="0" w:line="276" w:lineRule="auto"/>
        <w:ind w:left="425.19685039370086" w:right="720" w:hanging="360"/>
        <w:rPr>
          <w:color w:val="434343"/>
          <w:sz w:val="22"/>
          <w:szCs w:val="22"/>
        </w:rPr>
      </w:pPr>
      <w:r w:rsidDel="00000000" w:rsidR="00000000" w:rsidRPr="00000000">
        <w:rPr>
          <w:color w:val="434343"/>
          <w:rtl w:val="0"/>
        </w:rPr>
        <w:t xml:space="preserve">Manufacturing Customer will need to provide detailed information on all planned freezes and downtimes for DC’s and facility locations to enable accurate planning of migration efforts to avoid any potential impacts to Manufacturing Customer’s working environment.</w:t>
      </w:r>
    </w:p>
    <w:p w:rsidR="00000000" w:rsidDel="00000000" w:rsidP="00000000" w:rsidRDefault="00000000" w:rsidRPr="00000000" w14:paraId="000005FB">
      <w:pPr>
        <w:numPr>
          <w:ilvl w:val="0"/>
          <w:numId w:val="46"/>
        </w:numPr>
        <w:spacing w:after="0" w:before="0" w:beforeAutospacing="0" w:line="276" w:lineRule="auto"/>
        <w:ind w:left="425.19685039370086" w:right="720" w:hanging="360"/>
        <w:rPr>
          <w:color w:val="434343"/>
          <w:sz w:val="22"/>
          <w:szCs w:val="22"/>
        </w:rPr>
      </w:pPr>
      <w:r w:rsidDel="00000000" w:rsidR="00000000" w:rsidRPr="00000000">
        <w:rPr>
          <w:color w:val="434343"/>
          <w:rtl w:val="0"/>
        </w:rPr>
        <w:t xml:space="preserve">Maintenance windows will be scheduled for appropriate periods of time, especially when migrating large images. Maintenance windows will be created for the DC’s and facility environments outside of the existing limited schedule based on the agreed migration schedule.</w:t>
      </w:r>
    </w:p>
    <w:p w:rsidR="00000000" w:rsidDel="00000000" w:rsidP="00000000" w:rsidRDefault="00000000" w:rsidRPr="00000000" w14:paraId="000005FC">
      <w:pPr>
        <w:rPr/>
      </w:pPr>
      <w:r w:rsidDel="00000000" w:rsidR="00000000" w:rsidRPr="00000000">
        <w:rPr>
          <w:rtl w:val="0"/>
        </w:rPr>
        <w:t xml:space="preserve">Based on the assumptions above and the complexity analysis, Red Hat proposes the following indicative schedule for the migration of the in-scope VMs. Note that this is an initial estimate and will need to be refined based on the assumption resolution above, including the impact of release and change windows for both DCs and facility/distributed sites.</w:t>
      </w:r>
    </w:p>
    <w:p w:rsidR="00000000" w:rsidDel="00000000" w:rsidP="00000000" w:rsidRDefault="00000000" w:rsidRPr="00000000" w14:paraId="000005FD">
      <w:pPr>
        <w:spacing w:after="0" w:before="120" w:line="240" w:lineRule="auto"/>
        <w:ind w:right="720"/>
        <w:rPr>
          <w:color w:val="000000"/>
        </w:rPr>
      </w:pPr>
      <w:r w:rsidDel="00000000" w:rsidR="00000000" w:rsidRPr="00000000">
        <w:rPr>
          <w:b w:val="1"/>
          <w:rtl w:val="0"/>
        </w:rPr>
        <w:t xml:space="preserve">Indicative High-Level Migration Schedule (to be refined)</w:t>
      </w:r>
      <w:r w:rsidDel="00000000" w:rsidR="00000000" w:rsidRPr="00000000">
        <w:rPr>
          <w:rtl w:val="0"/>
        </w:rPr>
      </w:r>
    </w:p>
    <w:tbl>
      <w:tblPr>
        <w:tblStyle w:val="Table16"/>
        <w:tblW w:w="100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340"/>
        <w:gridCol w:w="2340"/>
        <w:gridCol w:w="2340"/>
        <w:tblGridChange w:id="0">
          <w:tblGrid>
            <w:gridCol w:w="3045"/>
            <w:gridCol w:w="2340"/>
            <w:gridCol w:w="2340"/>
            <w:gridCol w:w="2340"/>
          </w:tblGrid>
        </w:tblGridChange>
      </w:tblGrid>
      <w:tr>
        <w:trPr>
          <w:cantSplit w:val="0"/>
          <w:trHeight w:val="704.7945205479482" w:hRule="atLeast"/>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ind w:left="0"/>
              <w:rPr>
                <w:b w:val="1"/>
                <w:color w:val="ffffff"/>
                <w:sz w:val="20"/>
                <w:szCs w:val="20"/>
              </w:rPr>
            </w:pPr>
            <w:r w:rsidDel="00000000" w:rsidR="00000000" w:rsidRPr="00000000">
              <w:rPr>
                <w:b w:val="1"/>
                <w:color w:val="ffffff"/>
                <w:sz w:val="20"/>
                <w:szCs w:val="20"/>
                <w:rtl w:val="0"/>
              </w:rPr>
              <w:t xml:space="preserve">Date (MM/DD/YY)</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ind w:left="0"/>
              <w:jc w:val="center"/>
              <w:rPr>
                <w:b w:val="1"/>
                <w:color w:val="ffffff"/>
                <w:sz w:val="20"/>
                <w:szCs w:val="20"/>
              </w:rPr>
            </w:pPr>
            <w:r w:rsidDel="00000000" w:rsidR="00000000" w:rsidRPr="00000000">
              <w:rPr>
                <w:b w:val="1"/>
                <w:color w:val="ffffff"/>
                <w:sz w:val="20"/>
                <w:szCs w:val="20"/>
                <w:rtl w:val="0"/>
              </w:rPr>
              <w:t xml:space="preserve">VMs Migrated on Wave</w:t>
              <w:br w:type="textWrapping"/>
            </w:r>
          </w:p>
        </w:tc>
        <w:tc>
          <w:tcPr>
            <w:shd w:fill="ff0000"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ind w:left="0"/>
              <w:jc w:val="center"/>
              <w:rPr>
                <w:b w:val="1"/>
                <w:color w:val="ffffff"/>
                <w:sz w:val="20"/>
                <w:szCs w:val="20"/>
              </w:rPr>
            </w:pPr>
            <w:r w:rsidDel="00000000" w:rsidR="00000000" w:rsidRPr="00000000">
              <w:rPr>
                <w:b w:val="1"/>
                <w:color w:val="ffffff"/>
                <w:sz w:val="20"/>
                <w:szCs w:val="20"/>
                <w:rtl w:val="0"/>
              </w:rPr>
              <w:t xml:space="preserve">VMs Retired</w:t>
              <w:br w:type="textWrapping"/>
            </w:r>
          </w:p>
        </w:tc>
        <w:tc>
          <w:tcPr>
            <w:shd w:fill="ff0000"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ind w:left="0"/>
              <w:jc w:val="center"/>
              <w:rPr>
                <w:b w:val="1"/>
                <w:color w:val="ffffff"/>
                <w:sz w:val="20"/>
                <w:szCs w:val="20"/>
              </w:rPr>
            </w:pPr>
            <w:r w:rsidDel="00000000" w:rsidR="00000000" w:rsidRPr="00000000">
              <w:rPr>
                <w:b w:val="1"/>
                <w:color w:val="ffffff"/>
                <w:sz w:val="20"/>
                <w:szCs w:val="20"/>
                <w:rtl w:val="0"/>
              </w:rPr>
              <w:t xml:space="preserve">vSphere VMs Remaining</w:t>
            </w:r>
          </w:p>
        </w:tc>
      </w:tr>
      <w:tr>
        <w:trPr>
          <w:cantSplit w:val="0"/>
          <w:trHeight w:val="465" w:hRule="atLeast"/>
          <w:tblHeader w:val="0"/>
        </w:trPr>
        <w:tc>
          <w:tcPr>
            <w:gridSpan w:val="4"/>
            <w:shd w:fill="d2d2d2"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PILOT PHASE BEGINS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ind w:left="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rtl w:val="0"/>
              </w:rPr>
              <w:t xml:space="preserve">/01/20</w:t>
            </w:r>
            <w:r w:rsidDel="00000000" w:rsidR="00000000" w:rsidRPr="00000000">
              <w:rPr>
                <w:color w:val="000000"/>
                <w:sz w:val="20"/>
                <w:szCs w:val="2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13,735</w:t>
            </w:r>
          </w:p>
        </w:tc>
      </w:tr>
      <w:tr>
        <w:trPr>
          <w:cantSplit w:val="0"/>
          <w:trHeight w:val="420" w:hRule="atLeast"/>
          <w:tblHeader w:val="0"/>
        </w:trPr>
        <w:tc>
          <w:tcPr>
            <w:gridSpan w:val="4"/>
            <w:shd w:fill="d2d2d2"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PILOT PHASE ENDS / FIRST MIGRATION WAVE STARTS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ind w:left="0"/>
              <w:rPr>
                <w:color w:val="000000"/>
                <w:sz w:val="20"/>
                <w:szCs w:val="20"/>
              </w:rPr>
            </w:pPr>
            <w:r w:rsidDel="00000000" w:rsidR="00000000" w:rsidRPr="00000000">
              <w:rPr>
                <w:color w:val="000000"/>
                <w:sz w:val="20"/>
                <w:szCs w:val="20"/>
                <w:rtl w:val="0"/>
              </w:rPr>
              <w:t xml:space="preserve">02/01/20xx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13,535</w:t>
            </w:r>
          </w:p>
        </w:tc>
      </w:tr>
      <w:tr>
        <w:trPr>
          <w:cantSplit w:val="0"/>
          <w:tblHeader w:val="0"/>
        </w:trPr>
        <w:tc>
          <w:tcPr>
            <w:gridSpan w:val="4"/>
            <w:shd w:fill="d2d2d2"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 MIGRATION WAVES 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after="0" w:line="240" w:lineRule="auto"/>
              <w:ind w:left="0"/>
              <w:rPr>
                <w:color w:val="000000"/>
                <w:sz w:val="20"/>
                <w:szCs w:val="20"/>
              </w:rPr>
            </w:pPr>
            <w:r w:rsidDel="00000000" w:rsidR="00000000" w:rsidRPr="00000000">
              <w:rPr>
                <w:color w:val="000000"/>
                <w:sz w:val="20"/>
                <w:szCs w:val="20"/>
                <w:rtl w:val="0"/>
              </w:rPr>
              <w:t xml:space="preserve">03/01/20xx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12,335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ind w:left="0"/>
              <w:rPr>
                <w:color w:val="000000"/>
                <w:sz w:val="20"/>
                <w:szCs w:val="20"/>
              </w:rPr>
            </w:pPr>
            <w:r w:rsidDel="00000000" w:rsidR="00000000" w:rsidRPr="00000000">
              <w:rPr>
                <w:color w:val="000000"/>
                <w:sz w:val="20"/>
                <w:szCs w:val="20"/>
                <w:rtl w:val="0"/>
              </w:rPr>
              <w:t xml:space="preserve">06/01/20xx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11,135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ind w:left="0"/>
              <w:rPr>
                <w:color w:val="000000"/>
                <w:sz w:val="20"/>
                <w:szCs w:val="20"/>
              </w:rPr>
            </w:pPr>
            <w:r w:rsidDel="00000000" w:rsidR="00000000" w:rsidRPr="00000000">
              <w:rPr>
                <w:color w:val="000000"/>
                <w:sz w:val="20"/>
                <w:szCs w:val="20"/>
                <w:rtl w:val="0"/>
              </w:rPr>
              <w:t xml:space="preserve">09/01/20xx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ind w:left="0"/>
              <w:rPr>
                <w:color w:val="000000"/>
                <w:sz w:val="20"/>
                <w:szCs w:val="20"/>
              </w:rPr>
            </w:pPr>
            <w:r w:rsidDel="00000000" w:rsidR="00000000" w:rsidRPr="00000000">
              <w:rPr>
                <w:color w:val="000000"/>
                <w:sz w:val="20"/>
                <w:szCs w:val="20"/>
                <w:rtl w:val="0"/>
              </w:rPr>
              <w:t xml:space="preserve">12/01/20xx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8,735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ind w:left="0"/>
              <w:rPr>
                <w:color w:val="000000"/>
                <w:sz w:val="20"/>
                <w:szCs w:val="20"/>
              </w:rPr>
            </w:pPr>
            <w:r w:rsidDel="00000000" w:rsidR="00000000" w:rsidRPr="00000000">
              <w:rPr>
                <w:color w:val="000000"/>
                <w:sz w:val="20"/>
                <w:szCs w:val="20"/>
                <w:rtl w:val="0"/>
              </w:rPr>
              <w:t xml:space="preserve">03/01/20xx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7,235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line="240" w:lineRule="auto"/>
              <w:ind w:left="0"/>
              <w:rPr>
                <w:color w:val="000000"/>
                <w:sz w:val="20"/>
                <w:szCs w:val="20"/>
              </w:rPr>
            </w:pPr>
            <w:r w:rsidDel="00000000" w:rsidR="00000000" w:rsidRPr="00000000">
              <w:rPr>
                <w:color w:val="000000"/>
                <w:sz w:val="20"/>
                <w:szCs w:val="20"/>
                <w:rtl w:val="0"/>
              </w:rPr>
              <w:t xml:space="preserve">06/01/20xx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5,735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ind w:left="0"/>
              <w:rPr>
                <w:color w:val="000000"/>
                <w:sz w:val="20"/>
                <w:szCs w:val="20"/>
              </w:rPr>
            </w:pPr>
            <w:r w:rsidDel="00000000" w:rsidR="00000000" w:rsidRPr="00000000">
              <w:rPr>
                <w:color w:val="000000"/>
                <w:sz w:val="20"/>
                <w:szCs w:val="20"/>
                <w:rtl w:val="0"/>
              </w:rPr>
              <w:t xml:space="preserve">09/01/20xx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4,035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ind w:left="0"/>
              <w:rPr>
                <w:color w:val="000000"/>
                <w:sz w:val="20"/>
                <w:szCs w:val="20"/>
              </w:rPr>
            </w:pPr>
            <w:r w:rsidDel="00000000" w:rsidR="00000000" w:rsidRPr="00000000">
              <w:rPr>
                <w:color w:val="000000"/>
                <w:sz w:val="20"/>
                <w:szCs w:val="20"/>
                <w:rtl w:val="0"/>
              </w:rPr>
              <w:t xml:space="preserve">12/01/20xx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2,035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after="0" w:line="240" w:lineRule="auto"/>
              <w:ind w:left="0"/>
              <w:rPr>
                <w:color w:val="000000"/>
                <w:sz w:val="20"/>
                <w:szCs w:val="20"/>
              </w:rPr>
            </w:pPr>
            <w:r w:rsidDel="00000000" w:rsidR="00000000" w:rsidRPr="00000000">
              <w:rPr>
                <w:color w:val="000000"/>
                <w:sz w:val="20"/>
                <w:szCs w:val="20"/>
                <w:rtl w:val="0"/>
              </w:rPr>
              <w:t xml:space="preserve">03/01/20xx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2,035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r>
      <w:tr>
        <w:trPr>
          <w:cantSplit w:val="0"/>
          <w:trHeight w:val="420" w:hRule="atLeast"/>
          <w:tblHeader w:val="0"/>
        </w:trPr>
        <w:tc>
          <w:tcPr>
            <w:gridSpan w:val="4"/>
            <w:shd w:fill="d2d2d2"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MIGRATION FACTORY ENDS / ONGOING SUPPORT BEGINS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ind w:left="0"/>
              <w:rPr>
                <w:color w:val="000000"/>
                <w:sz w:val="20"/>
                <w:szCs w:val="20"/>
              </w:rPr>
            </w:pPr>
            <w:r w:rsidDel="00000000" w:rsidR="00000000" w:rsidRPr="00000000">
              <w:rPr>
                <w:color w:val="000000"/>
                <w:sz w:val="20"/>
                <w:szCs w:val="20"/>
                <w:rtl w:val="0"/>
              </w:rPr>
              <w:t xml:space="preserve">07/01/20xx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13,735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ind w:left="0"/>
              <w:jc w:val="center"/>
              <w:rPr>
                <w:color w:val="000000"/>
                <w:sz w:val="20"/>
                <w:szCs w:val="20"/>
              </w:rPr>
            </w:pPr>
            <w:r w:rsidDel="00000000" w:rsidR="00000000" w:rsidRPr="00000000">
              <w:rPr>
                <w:color w:val="000000"/>
                <w:sz w:val="20"/>
                <w:szCs w:val="20"/>
                <w:rtl w:val="0"/>
              </w:rPr>
              <w:t xml:space="preserve">0</w:t>
            </w:r>
          </w:p>
        </w:tc>
      </w:tr>
    </w:tbl>
    <w:p w:rsidR="00000000" w:rsidDel="00000000" w:rsidP="00000000" w:rsidRDefault="00000000" w:rsidRPr="00000000" w14:paraId="00000642">
      <w:pPr>
        <w:spacing w:after="0" w:line="276" w:lineRule="auto"/>
        <w:ind w:left="0"/>
        <w:rPr>
          <w:color w:val="000000"/>
          <w:sz w:val="24"/>
          <w:szCs w:val="24"/>
        </w:rPr>
      </w:pPr>
      <w:r w:rsidDel="00000000" w:rsidR="00000000" w:rsidRPr="00000000">
        <w:rPr>
          <w:rtl w:val="0"/>
        </w:rPr>
      </w:r>
    </w:p>
    <w:p w:rsidR="00000000" w:rsidDel="00000000" w:rsidP="00000000" w:rsidRDefault="00000000" w:rsidRPr="00000000" w14:paraId="00000643">
      <w:pPr>
        <w:spacing w:after="0" w:line="276" w:lineRule="auto"/>
        <w:ind w:left="0"/>
        <w:rPr>
          <w:color w:val="000000"/>
        </w:rPr>
      </w:pPr>
      <w:r w:rsidDel="00000000" w:rsidR="00000000" w:rsidRPr="00000000">
        <w:rPr>
          <w:color w:val="000000"/>
          <w:rtl w:val="0"/>
        </w:rPr>
        <w:t xml:space="preserve">Based on the previous table, here is a graph that illustrates the migration process ramp-up period per quarter (3 months period). </w:t>
      </w:r>
    </w:p>
    <w:p w:rsidR="00000000" w:rsidDel="00000000" w:rsidP="00000000" w:rsidRDefault="00000000" w:rsidRPr="00000000" w14:paraId="00000644">
      <w:pPr>
        <w:spacing w:after="0" w:line="276" w:lineRule="auto"/>
        <w:ind w:left="0"/>
        <w:rPr>
          <w:color w:val="000000"/>
        </w:rPr>
      </w:pPr>
      <w:r w:rsidDel="00000000" w:rsidR="00000000" w:rsidRPr="00000000">
        <w:rPr>
          <w:rtl w:val="0"/>
        </w:rPr>
      </w:r>
    </w:p>
    <w:p w:rsidR="00000000" w:rsidDel="00000000" w:rsidP="00000000" w:rsidRDefault="00000000" w:rsidRPr="00000000" w14:paraId="00000645">
      <w:pPr>
        <w:spacing w:after="0" w:line="276" w:lineRule="auto"/>
        <w:ind w:left="0"/>
        <w:rPr>
          <w:color w:val="000000"/>
        </w:rPr>
      </w:pPr>
      <w:r w:rsidDel="00000000" w:rsidR="00000000" w:rsidRPr="00000000">
        <w:rPr>
          <w:color w:val="000000"/>
        </w:rPr>
        <w:drawing>
          <wp:inline distB="114300" distT="114300" distL="114300" distR="114300">
            <wp:extent cx="6400800" cy="4889500"/>
            <wp:effectExtent b="0" l="0" r="0" t="0"/>
            <wp:docPr id="5"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64008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spacing w:after="0" w:line="276" w:lineRule="auto"/>
        <w:ind w:left="0"/>
        <w:rPr>
          <w:color w:val="000000"/>
          <w:sz w:val="24"/>
          <w:szCs w:val="24"/>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rHeight w:val="930" w:hRule="atLeast"/>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line="240" w:lineRule="auto"/>
              <w:ind w:left="0"/>
              <w:rPr>
                <w:color w:val="000000"/>
              </w:rPr>
            </w:pPr>
            <w:r w:rsidDel="00000000" w:rsidR="00000000" w:rsidRPr="00000000">
              <w:rPr>
                <w:color w:val="000000"/>
              </w:rPr>
              <w:drawing>
                <wp:inline distB="114300" distT="114300" distL="114300" distR="114300">
                  <wp:extent cx="447675" cy="393700"/>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47675" cy="393700"/>
                          </a:xfrm>
                          <a:prstGeom prst="rect"/>
                          <a:ln/>
                        </pic:spPr>
                      </pic:pic>
                    </a:graphicData>
                  </a:graphic>
                </wp:inline>
              </w:drawing>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spacing w:after="0" w:line="276" w:lineRule="auto"/>
              <w:ind w:left="0"/>
              <w:jc w:val="both"/>
              <w:rPr>
                <w:color w:val="000000"/>
              </w:rPr>
            </w:pPr>
            <w:r w:rsidDel="00000000" w:rsidR="00000000" w:rsidRPr="00000000">
              <w:rPr>
                <w:color w:val="000000"/>
                <w:rtl w:val="0"/>
              </w:rPr>
              <w:t xml:space="preserve">Red Hat provides these dates based on estimates to Manufacturing Customer. Migration timelines could be affected by multiple factors outside of Red Hat’s control, including, but not limited to: </w:t>
            </w:r>
          </w:p>
          <w:p w:rsidR="00000000" w:rsidDel="00000000" w:rsidP="00000000" w:rsidRDefault="00000000" w:rsidRPr="00000000" w14:paraId="00000649">
            <w:pPr>
              <w:numPr>
                <w:ilvl w:val="0"/>
                <w:numId w:val="11"/>
              </w:numPr>
              <w:spacing w:after="0" w:line="276" w:lineRule="auto"/>
              <w:ind w:left="720" w:hanging="360"/>
              <w:jc w:val="both"/>
              <w:rPr>
                <w:color w:val="000000"/>
                <w:u w:val="none"/>
              </w:rPr>
            </w:pPr>
            <w:r w:rsidDel="00000000" w:rsidR="00000000" w:rsidRPr="00000000">
              <w:rPr>
                <w:color w:val="000000"/>
                <w:rtl w:val="0"/>
              </w:rPr>
              <w:t xml:space="preserve">maintenance and change windows </w:t>
            </w:r>
          </w:p>
          <w:p w:rsidR="00000000" w:rsidDel="00000000" w:rsidP="00000000" w:rsidRDefault="00000000" w:rsidRPr="00000000" w14:paraId="0000064A">
            <w:pPr>
              <w:numPr>
                <w:ilvl w:val="0"/>
                <w:numId w:val="11"/>
              </w:numPr>
              <w:spacing w:after="0" w:line="276" w:lineRule="auto"/>
              <w:ind w:left="720" w:hanging="360"/>
              <w:jc w:val="both"/>
              <w:rPr>
                <w:color w:val="000000"/>
                <w:u w:val="none"/>
              </w:rPr>
            </w:pPr>
            <w:r w:rsidDel="00000000" w:rsidR="00000000" w:rsidRPr="00000000">
              <w:rPr>
                <w:color w:val="000000"/>
                <w:rtl w:val="0"/>
              </w:rPr>
              <w:t xml:space="preserve">availability of application teams to perform data validation</w:t>
            </w:r>
          </w:p>
          <w:p w:rsidR="00000000" w:rsidDel="00000000" w:rsidP="00000000" w:rsidRDefault="00000000" w:rsidRPr="00000000" w14:paraId="0000064B">
            <w:pPr>
              <w:numPr>
                <w:ilvl w:val="0"/>
                <w:numId w:val="11"/>
              </w:numPr>
              <w:spacing w:after="0" w:line="276" w:lineRule="auto"/>
              <w:ind w:left="720" w:hanging="360"/>
              <w:jc w:val="both"/>
              <w:rPr>
                <w:color w:val="000000"/>
                <w:u w:val="none"/>
              </w:rPr>
            </w:pPr>
            <w:r w:rsidDel="00000000" w:rsidR="00000000" w:rsidRPr="00000000">
              <w:rPr>
                <w:color w:val="000000"/>
                <w:rtl w:val="0"/>
              </w:rPr>
              <w:t xml:space="preserve">external integrations, e.g.: network, dns entries, ipam, storage, security groups, firewall rules </w:t>
            </w:r>
          </w:p>
          <w:p w:rsidR="00000000" w:rsidDel="00000000" w:rsidP="00000000" w:rsidRDefault="00000000" w:rsidRPr="00000000" w14:paraId="0000064C">
            <w:pPr>
              <w:numPr>
                <w:ilvl w:val="0"/>
                <w:numId w:val="11"/>
              </w:numPr>
              <w:spacing w:after="0" w:line="276" w:lineRule="auto"/>
              <w:ind w:left="720" w:hanging="360"/>
              <w:jc w:val="both"/>
              <w:rPr>
                <w:color w:val="000000"/>
                <w:u w:val="none"/>
              </w:rPr>
            </w:pPr>
            <w:r w:rsidDel="00000000" w:rsidR="00000000" w:rsidRPr="00000000">
              <w:rPr>
                <w:color w:val="000000"/>
                <w:rtl w:val="0"/>
              </w:rPr>
              <w:t xml:space="preserve">hardware procurement delays</w:t>
            </w:r>
          </w:p>
          <w:p w:rsidR="00000000" w:rsidDel="00000000" w:rsidP="00000000" w:rsidRDefault="00000000" w:rsidRPr="00000000" w14:paraId="0000064D">
            <w:pPr>
              <w:numPr>
                <w:ilvl w:val="0"/>
                <w:numId w:val="11"/>
              </w:numPr>
              <w:spacing w:after="0" w:line="276" w:lineRule="auto"/>
              <w:ind w:left="720" w:hanging="360"/>
              <w:jc w:val="both"/>
              <w:rPr>
                <w:color w:val="000000"/>
                <w:u w:val="none"/>
              </w:rPr>
            </w:pPr>
            <w:r w:rsidDel="00000000" w:rsidR="00000000" w:rsidRPr="00000000">
              <w:rPr>
                <w:color w:val="000000"/>
                <w:rtl w:val="0"/>
              </w:rPr>
              <w:t xml:space="preserve">data center dependencies including  space, cooling, and power</w:t>
            </w:r>
          </w:p>
        </w:tc>
      </w:tr>
    </w:tbl>
    <w:p w:rsidR="00000000" w:rsidDel="00000000" w:rsidP="00000000" w:rsidRDefault="00000000" w:rsidRPr="00000000" w14:paraId="0000064E">
      <w:pPr>
        <w:pStyle w:val="Heading1"/>
        <w:rPr/>
      </w:pPr>
      <w:bookmarkStart w:colFirst="0" w:colLast="0" w:name="_3ylo360s4hd" w:id="91"/>
      <w:bookmarkEnd w:id="91"/>
      <w:r w:rsidDel="00000000" w:rsidR="00000000" w:rsidRPr="00000000">
        <w:br w:type="page"/>
      </w:r>
      <w:r w:rsidDel="00000000" w:rsidR="00000000" w:rsidRPr="00000000">
        <w:rPr>
          <w:rtl w:val="0"/>
        </w:rPr>
      </w:r>
    </w:p>
    <w:p w:rsidR="00000000" w:rsidDel="00000000" w:rsidP="00000000" w:rsidRDefault="00000000" w:rsidRPr="00000000" w14:paraId="0000064F">
      <w:pPr>
        <w:pStyle w:val="Heading1"/>
        <w:rPr/>
      </w:pPr>
      <w:bookmarkStart w:colFirst="0" w:colLast="0" w:name="_w516tabos86l" w:id="92"/>
      <w:bookmarkEnd w:id="92"/>
      <w:r w:rsidDel="00000000" w:rsidR="00000000" w:rsidRPr="00000000">
        <w:rPr>
          <w:rtl w:val="0"/>
        </w:rPr>
        <w:t xml:space="preserve">Certification Environment for </w:t>
      </w:r>
      <w:r w:rsidDel="00000000" w:rsidR="00000000" w:rsidRPr="00000000">
        <w:rPr>
          <w:rtl w:val="0"/>
        </w:rPr>
        <w:t xml:space="preserve">Pilot </w:t>
      </w:r>
      <w:r w:rsidDel="00000000" w:rsidR="00000000" w:rsidRPr="00000000">
        <w:rPr>
          <w:rtl w:val="0"/>
        </w:rPr>
      </w:r>
    </w:p>
    <w:p w:rsidR="00000000" w:rsidDel="00000000" w:rsidP="00000000" w:rsidRDefault="00000000" w:rsidRPr="00000000" w14:paraId="00000650">
      <w:pPr>
        <w:pStyle w:val="Heading2"/>
        <w:rPr/>
      </w:pPr>
      <w:bookmarkStart w:colFirst="0" w:colLast="0" w:name="_l131156zan84" w:id="93"/>
      <w:bookmarkEnd w:id="93"/>
      <w:r w:rsidDel="00000000" w:rsidR="00000000" w:rsidRPr="00000000">
        <w:rPr>
          <w:rtl w:val="0"/>
        </w:rPr>
        <w:t xml:space="preserve">Overview</w:t>
      </w:r>
    </w:p>
    <w:p w:rsidR="00000000" w:rsidDel="00000000" w:rsidP="00000000" w:rsidRDefault="00000000" w:rsidRPr="00000000" w14:paraId="00000651">
      <w:pPr>
        <w:rPr/>
      </w:pPr>
      <w:r w:rsidDel="00000000" w:rsidR="00000000" w:rsidRPr="00000000">
        <w:rPr>
          <w:rtl w:val="0"/>
        </w:rPr>
        <w:t xml:space="preserve">Prior to beginning the migration, a Proof of Value (PoV) pilot in a certification environment will be implemented by Manufacturing Customer and Red Hat teams. </w:t>
      </w:r>
      <w:r w:rsidDel="00000000" w:rsidR="00000000" w:rsidRPr="00000000">
        <w:rPr>
          <w:rtl w:val="0"/>
        </w:rPr>
        <w:t xml:space="preserve">This environment will prove the functionality, performance and reliability of the proposed cluster architecture as it would be implemented inside of Manufacturing Customer’s network and data center constraints. </w:t>
      </w:r>
    </w:p>
    <w:p w:rsidR="00000000" w:rsidDel="00000000" w:rsidP="00000000" w:rsidRDefault="00000000" w:rsidRPr="00000000" w14:paraId="00000652">
      <w:pPr>
        <w:rPr/>
      </w:pPr>
      <w:r w:rsidDel="00000000" w:rsidR="00000000" w:rsidRPr="00000000">
        <w:rPr>
          <w:rtl w:val="0"/>
        </w:rPr>
        <w:t xml:space="preserve">Target use cases for this pilot are listed in the </w:t>
      </w:r>
      <w:hyperlink w:anchor="_kt8celldxeqd">
        <w:r w:rsidDel="00000000" w:rsidR="00000000" w:rsidRPr="00000000">
          <w:rPr>
            <w:color w:val="1155cc"/>
            <w:u w:val="single"/>
            <w:rtl w:val="0"/>
          </w:rPr>
          <w:t xml:space="preserve">Proof of Value Pilot: Use Cases</w:t>
        </w:r>
      </w:hyperlink>
      <w:r w:rsidDel="00000000" w:rsidR="00000000" w:rsidRPr="00000000">
        <w:rPr>
          <w:rtl w:val="0"/>
        </w:rPr>
        <w:t xml:space="preserve"> section above. Finalization of these use cases for the above targets will be a required prerequisite to the pilot effort start and will be collaboratively defined by Red Hat and Manufacturing Customer.</w:t>
      </w:r>
    </w:p>
    <w:p w:rsidR="00000000" w:rsidDel="00000000" w:rsidP="00000000" w:rsidRDefault="00000000" w:rsidRPr="00000000" w14:paraId="00000653">
      <w:pPr>
        <w:rPr/>
      </w:pPr>
      <w:r w:rsidDel="00000000" w:rsidR="00000000" w:rsidRPr="00000000">
        <w:rPr>
          <w:rtl w:val="0"/>
        </w:rPr>
        <w:t xml:space="preserve">Red Hat envisions at least three (3) separate pilot clusters in the certification environment:</w:t>
      </w:r>
    </w:p>
    <w:p w:rsidR="00000000" w:rsidDel="00000000" w:rsidP="00000000" w:rsidRDefault="00000000" w:rsidRPr="00000000" w14:paraId="00000654">
      <w:pPr>
        <w:numPr>
          <w:ilvl w:val="0"/>
          <w:numId w:val="53"/>
        </w:numPr>
        <w:spacing w:after="0" w:afterAutospacing="0"/>
        <w:ind w:left="720" w:hanging="360"/>
        <w:rPr>
          <w:u w:val="none"/>
        </w:rPr>
      </w:pPr>
      <w:r w:rsidDel="00000000" w:rsidR="00000000" w:rsidRPr="00000000">
        <w:rPr>
          <w:rtl w:val="0"/>
        </w:rPr>
        <w:t xml:space="preserve">A cluster for the DC use cases</w:t>
      </w:r>
    </w:p>
    <w:p w:rsidR="00000000" w:rsidDel="00000000" w:rsidP="00000000" w:rsidRDefault="00000000" w:rsidRPr="00000000" w14:paraId="00000655">
      <w:pPr>
        <w:numPr>
          <w:ilvl w:val="0"/>
          <w:numId w:val="53"/>
        </w:numPr>
        <w:spacing w:after="0" w:afterAutospacing="0"/>
        <w:ind w:left="720" w:hanging="360"/>
        <w:rPr>
          <w:u w:val="none"/>
        </w:rPr>
      </w:pPr>
      <w:r w:rsidDel="00000000" w:rsidR="00000000" w:rsidRPr="00000000">
        <w:rPr>
          <w:rtl w:val="0"/>
        </w:rPr>
        <w:t xml:space="preserve">A cluster for the facility/distributed use cases, and</w:t>
      </w:r>
    </w:p>
    <w:p w:rsidR="00000000" w:rsidDel="00000000" w:rsidP="00000000" w:rsidRDefault="00000000" w:rsidRPr="00000000" w14:paraId="00000656">
      <w:pPr>
        <w:numPr>
          <w:ilvl w:val="0"/>
          <w:numId w:val="53"/>
        </w:numPr>
        <w:ind w:left="720" w:hanging="360"/>
        <w:rPr>
          <w:u w:val="none"/>
        </w:rPr>
      </w:pPr>
      <w:r w:rsidDel="00000000" w:rsidR="00000000" w:rsidRPr="00000000">
        <w:rPr>
          <w:rtl w:val="0"/>
        </w:rPr>
        <w:t xml:space="preserve">An SNO cluster for proving the standalone use-case.</w:t>
      </w:r>
    </w:p>
    <w:p w:rsidR="00000000" w:rsidDel="00000000" w:rsidP="00000000" w:rsidRDefault="00000000" w:rsidRPr="00000000" w14:paraId="00000657">
      <w:pPr>
        <w:ind w:left="0" w:firstLine="0"/>
        <w:rPr/>
      </w:pPr>
      <w:r w:rsidDel="00000000" w:rsidR="00000000" w:rsidRPr="00000000">
        <w:rPr>
          <w:rtl w:val="0"/>
        </w:rPr>
        <w:t xml:space="preserve">In addition, to complete the validation of the selected use-cases, Red Hat recommends that Manufacturing Customer identify a small set of candidate VMs to use for trial migrations during this pilot.</w:t>
      </w:r>
    </w:p>
    <w:p w:rsidR="00000000" w:rsidDel="00000000" w:rsidP="00000000" w:rsidRDefault="00000000" w:rsidRPr="00000000" w14:paraId="00000658">
      <w:pPr>
        <w:pStyle w:val="Heading2"/>
        <w:rPr/>
      </w:pPr>
      <w:bookmarkStart w:colFirst="0" w:colLast="0" w:name="_oiqpmuh9epcm" w:id="94"/>
      <w:bookmarkEnd w:id="94"/>
      <w:r w:rsidDel="00000000" w:rsidR="00000000" w:rsidRPr="00000000">
        <w:rPr>
          <w:rtl w:val="0"/>
        </w:rPr>
        <w:t xml:space="preserve">Hardware</w:t>
      </w: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The certification environment provided by Manufacturing Customer is based on HP server compute hardware. </w:t>
      </w:r>
    </w:p>
    <w:p w:rsidR="00000000" w:rsidDel="00000000" w:rsidP="00000000" w:rsidRDefault="00000000" w:rsidRPr="00000000" w14:paraId="0000065A">
      <w:pPr>
        <w:pStyle w:val="Heading2"/>
        <w:rPr/>
      </w:pPr>
      <w:bookmarkStart w:colFirst="0" w:colLast="0" w:name="_kflthchdt0co" w:id="95"/>
      <w:bookmarkEnd w:id="95"/>
      <w:r w:rsidDel="00000000" w:rsidR="00000000" w:rsidRPr="00000000">
        <w:rPr>
          <w:rtl w:val="0"/>
        </w:rPr>
        <w:t xml:space="preserve">Network</w:t>
      </w:r>
    </w:p>
    <w:p w:rsidR="00000000" w:rsidDel="00000000" w:rsidP="00000000" w:rsidRDefault="00000000" w:rsidRPr="00000000" w14:paraId="0000065B">
      <w:pPr>
        <w:rPr/>
      </w:pPr>
      <w:r w:rsidDel="00000000" w:rsidR="00000000" w:rsidRPr="00000000">
        <w:rPr>
          <w:rtl w:val="0"/>
        </w:rPr>
        <w:t xml:space="preserve">The existing hardware is repurposed, so each cluster node will have two network interfaces consisting of fast interfaces on non-data center 10G x4 (2 for storage, 2 for data), and data center some 100G x2, and some 10 or 25Gb x4. An LACP-based link aggregation configuration is recommended for the bonded interfaces.</w:t>
      </w: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Each server is also expected to have an OOB management interface which will be used for operating system provisioning (virtual media) and also for fencing to expedite workload recovery in the event of a node failure. If this OOB network is not reachable, then firewall rules will be needed to allow access from the management network to the OOB interfaces by HTTPS and vice-versa.</w:t>
      </w:r>
    </w:p>
    <w:p w:rsidR="00000000" w:rsidDel="00000000" w:rsidP="00000000" w:rsidRDefault="00000000" w:rsidRPr="00000000" w14:paraId="0000065D">
      <w:pPr>
        <w:pStyle w:val="Heading3"/>
        <w:ind w:left="0"/>
        <w:rPr>
          <w:rFonts w:ascii="Red Hat Text" w:cs="Red Hat Text" w:eastAsia="Red Hat Text" w:hAnsi="Red Hat Text"/>
        </w:rPr>
      </w:pPr>
      <w:bookmarkStart w:colFirst="0" w:colLast="0" w:name="_e3hk6lro5q0z" w:id="96"/>
      <w:bookmarkEnd w:id="96"/>
      <w:r w:rsidDel="00000000" w:rsidR="00000000" w:rsidRPr="00000000">
        <w:rPr>
          <w:rFonts w:ascii="Red Hat Text" w:cs="Red Hat Text" w:eastAsia="Red Hat Text" w:hAnsi="Red Hat Text"/>
          <w:rtl w:val="0"/>
        </w:rPr>
        <w:t xml:space="preserve">Networking requirements</w:t>
      </w:r>
    </w:p>
    <w:p w:rsidR="00000000" w:rsidDel="00000000" w:rsidP="00000000" w:rsidRDefault="00000000" w:rsidRPr="00000000" w14:paraId="0000065E">
      <w:pPr>
        <w:rPr/>
      </w:pPr>
      <w:r w:rsidDel="00000000" w:rsidR="00000000" w:rsidRPr="00000000">
        <w:rPr>
          <w:rtl w:val="0"/>
        </w:rPr>
        <w:t xml:space="preserve">Every OpenShift cluster deployment requires the following:</w:t>
      </w:r>
    </w:p>
    <w:p w:rsidR="00000000" w:rsidDel="00000000" w:rsidP="00000000" w:rsidRDefault="00000000" w:rsidRPr="00000000" w14:paraId="0000065F">
      <w:pPr>
        <w:numPr>
          <w:ilvl w:val="0"/>
          <w:numId w:val="25"/>
        </w:numPr>
        <w:spacing w:after="0" w:afterAutospacing="0"/>
        <w:ind w:left="720" w:hanging="360"/>
        <w:rPr/>
      </w:pPr>
      <w:r w:rsidDel="00000000" w:rsidR="00000000" w:rsidRPr="00000000">
        <w:rPr>
          <w:rtl w:val="0"/>
        </w:rPr>
        <w:t xml:space="preserve">VLAN for OpenShift Network (OCP VLAN).</w:t>
      </w:r>
    </w:p>
    <w:p w:rsidR="00000000" w:rsidDel="00000000" w:rsidP="00000000" w:rsidRDefault="00000000" w:rsidRPr="00000000" w14:paraId="00000660">
      <w:pPr>
        <w:numPr>
          <w:ilvl w:val="0"/>
          <w:numId w:val="25"/>
        </w:numPr>
        <w:spacing w:after="0" w:afterAutospacing="0"/>
        <w:ind w:left="720" w:hanging="360"/>
        <w:rPr/>
      </w:pPr>
      <w:r w:rsidDel="00000000" w:rsidR="00000000" w:rsidRPr="00000000">
        <w:rPr>
          <w:rtl w:val="0"/>
        </w:rPr>
        <w:t xml:space="preserve">Addressing (CIDR) for nodes in the OCP VLAN.</w:t>
      </w:r>
    </w:p>
    <w:p w:rsidR="00000000" w:rsidDel="00000000" w:rsidP="00000000" w:rsidRDefault="00000000" w:rsidRPr="00000000" w14:paraId="00000661">
      <w:pPr>
        <w:numPr>
          <w:ilvl w:val="0"/>
          <w:numId w:val="25"/>
        </w:numPr>
        <w:spacing w:after="0" w:afterAutospacing="0"/>
        <w:ind w:left="720" w:hanging="360"/>
        <w:rPr/>
      </w:pPr>
      <w:r w:rsidDel="00000000" w:rsidR="00000000" w:rsidRPr="00000000">
        <w:rPr>
          <w:rtl w:val="0"/>
        </w:rPr>
        <w:t xml:space="preserve">OpenShift SDN (OVN-Kubernetes)  internal/private addressing (potentially reusable across all clusters):</w:t>
      </w:r>
    </w:p>
    <w:p w:rsidR="00000000" w:rsidDel="00000000" w:rsidP="00000000" w:rsidRDefault="00000000" w:rsidRPr="00000000" w14:paraId="00000662">
      <w:pPr>
        <w:numPr>
          <w:ilvl w:val="1"/>
          <w:numId w:val="25"/>
        </w:numPr>
        <w:spacing w:after="0" w:afterAutospacing="0"/>
        <w:ind w:left="1440" w:hanging="360"/>
        <w:rPr/>
      </w:pPr>
      <w:r w:rsidDel="00000000" w:rsidR="00000000" w:rsidRPr="00000000">
        <w:rPr>
          <w:rtl w:val="0"/>
        </w:rPr>
        <w:t xml:space="preserve">Pods/Cluster Network.</w:t>
      </w:r>
    </w:p>
    <w:p w:rsidR="00000000" w:rsidDel="00000000" w:rsidP="00000000" w:rsidRDefault="00000000" w:rsidRPr="00000000" w14:paraId="00000663">
      <w:pPr>
        <w:numPr>
          <w:ilvl w:val="1"/>
          <w:numId w:val="25"/>
        </w:numPr>
        <w:spacing w:after="0" w:afterAutospacing="0"/>
        <w:ind w:left="1440" w:hanging="360"/>
        <w:rPr/>
      </w:pPr>
      <w:r w:rsidDel="00000000" w:rsidR="00000000" w:rsidRPr="00000000">
        <w:rPr>
          <w:rtl w:val="0"/>
        </w:rPr>
        <w:t xml:space="preserve">Services Network.</w:t>
      </w:r>
    </w:p>
    <w:p w:rsidR="00000000" w:rsidDel="00000000" w:rsidP="00000000" w:rsidRDefault="00000000" w:rsidRPr="00000000" w14:paraId="00000664">
      <w:pPr>
        <w:numPr>
          <w:ilvl w:val="0"/>
          <w:numId w:val="25"/>
        </w:numPr>
        <w:ind w:left="720" w:hanging="360"/>
        <w:rPr/>
      </w:pPr>
      <w:r w:rsidDel="00000000" w:rsidR="00000000" w:rsidRPr="00000000">
        <w:rPr>
          <w:color w:val="434343"/>
          <w:rtl w:val="0"/>
        </w:rPr>
        <w:t xml:space="preserve">A round trip time of 10 milliseconds (RTT) between sites is required (between control-plane nodes)</w:t>
      </w:r>
      <w:r w:rsidDel="00000000" w:rsidR="00000000" w:rsidRPr="00000000">
        <w:rPr>
          <w:color w:val="434343"/>
          <w:rtl w:val="0"/>
        </w:rPr>
        <w:t xml:space="preserve">This requirement is for the etcds. </w:t>
      </w:r>
      <w:r w:rsidDel="00000000" w:rsidR="00000000" w:rsidRPr="00000000">
        <w:rPr>
          <w:rtl w:val="0"/>
        </w:rPr>
      </w:r>
    </w:p>
    <w:p w:rsidR="00000000" w:rsidDel="00000000" w:rsidP="00000000" w:rsidRDefault="00000000" w:rsidRPr="00000000" w14:paraId="00000665">
      <w:pPr>
        <w:ind w:left="0"/>
        <w:rPr/>
      </w:pPr>
      <w:r w:rsidDel="00000000" w:rsidR="00000000" w:rsidRPr="00000000">
        <w:rPr>
          <w:rtl w:val="0"/>
        </w:rPr>
        <w:t xml:space="preserve">Each cluster will require configuration at the switching level to allow access to VLANs where VMs will operate. Since lift-and-shift migration of virtual machines using MTV is expected, these VLANs must be propagated in both the VMware and OCP-v environments. This allows for the reuse of the same IPs and MACs from the current VMs after migration to the new platform.</w:t>
      </w:r>
    </w:p>
    <w:p w:rsidR="00000000" w:rsidDel="00000000" w:rsidP="00000000" w:rsidRDefault="00000000" w:rsidRPr="00000000" w14:paraId="00000666">
      <w:pPr>
        <w:pStyle w:val="Heading3"/>
        <w:rPr>
          <w:rFonts w:ascii="Red Hat Text" w:cs="Red Hat Text" w:eastAsia="Red Hat Text" w:hAnsi="Red Hat Text"/>
        </w:rPr>
      </w:pPr>
      <w:bookmarkStart w:colFirst="0" w:colLast="0" w:name="_gzqai7idmdm7" w:id="97"/>
      <w:bookmarkEnd w:id="97"/>
      <w:r w:rsidDel="00000000" w:rsidR="00000000" w:rsidRPr="00000000">
        <w:rPr>
          <w:rFonts w:ascii="Red Hat Text" w:cs="Red Hat Text" w:eastAsia="Red Hat Text" w:hAnsi="Red Hat Text"/>
          <w:rtl w:val="0"/>
        </w:rPr>
        <w:t xml:space="preserve">Load Balancer</w:t>
      </w:r>
    </w:p>
    <w:p w:rsidR="00000000" w:rsidDel="00000000" w:rsidP="00000000" w:rsidRDefault="00000000" w:rsidRPr="00000000" w14:paraId="00000667">
      <w:pPr>
        <w:rPr/>
      </w:pPr>
      <w:r w:rsidDel="00000000" w:rsidR="00000000" w:rsidRPr="00000000">
        <w:rPr>
          <w:rtl w:val="0"/>
        </w:rPr>
        <w:t xml:space="preserve">OpenShift depends on load balancing control plane and containerized application traffic across a highly available set of controller nodes and ingress controllers, respectively. With baremetal clusters, this function can be provided by an internal VRRP-based mechanism or by a highly-available external load balancer such as an F5 LTM or Citrix Netscaler installation.</w:t>
      </w:r>
    </w:p>
    <w:p w:rsidR="00000000" w:rsidDel="00000000" w:rsidP="00000000" w:rsidRDefault="00000000" w:rsidRPr="00000000" w14:paraId="00000668">
      <w:pPr>
        <w:ind w:left="0" w:firstLine="0"/>
        <w:rPr/>
      </w:pPr>
      <w:r w:rsidDel="00000000" w:rsidR="00000000" w:rsidRPr="00000000">
        <w:rPr>
          <w:rtl w:val="0"/>
        </w:rPr>
        <w:t xml:space="preserve">External load balancing is most appropriate for Manufacturing Customer’s environment to provide a consistent configuration though internal load balancing may be used in those environments for testing purposes.</w:t>
      </w:r>
    </w:p>
    <w:p w:rsidR="00000000" w:rsidDel="00000000" w:rsidP="00000000" w:rsidRDefault="00000000" w:rsidRPr="00000000" w14:paraId="00000669">
      <w:pPr>
        <w:rPr/>
      </w:pPr>
      <w:r w:rsidDel="00000000" w:rsidR="00000000" w:rsidRPr="00000000">
        <w:rPr>
          <w:rtl w:val="0"/>
        </w:rPr>
        <w:t xml:space="preserve">Every OpenShift cluster deployment will need and external Load Balancer L4 for:</w:t>
      </w:r>
    </w:p>
    <w:p w:rsidR="00000000" w:rsidDel="00000000" w:rsidP="00000000" w:rsidRDefault="00000000" w:rsidRPr="00000000" w14:paraId="0000066A">
      <w:pPr>
        <w:numPr>
          <w:ilvl w:val="0"/>
          <w:numId w:val="15"/>
        </w:numPr>
        <w:spacing w:after="0" w:afterAutospacing="0"/>
        <w:ind w:left="720" w:hanging="360"/>
        <w:rPr/>
      </w:pPr>
      <w:r w:rsidDel="00000000" w:rsidR="00000000" w:rsidRPr="00000000">
        <w:rPr>
          <w:rtl w:val="0"/>
        </w:rPr>
        <w:t xml:space="preserve">Internal API (api-int.)</w:t>
      </w:r>
    </w:p>
    <w:p w:rsidR="00000000" w:rsidDel="00000000" w:rsidP="00000000" w:rsidRDefault="00000000" w:rsidRPr="00000000" w14:paraId="0000066B">
      <w:pPr>
        <w:numPr>
          <w:ilvl w:val="0"/>
          <w:numId w:val="15"/>
        </w:numPr>
        <w:spacing w:after="0" w:afterAutospacing="0"/>
        <w:ind w:left="720" w:hanging="360"/>
        <w:rPr/>
      </w:pPr>
      <w:r w:rsidDel="00000000" w:rsidR="00000000" w:rsidRPr="00000000">
        <w:rPr>
          <w:rtl w:val="0"/>
        </w:rPr>
        <w:t xml:space="preserve">External API (api.)</w:t>
      </w:r>
    </w:p>
    <w:p w:rsidR="00000000" w:rsidDel="00000000" w:rsidP="00000000" w:rsidRDefault="00000000" w:rsidRPr="00000000" w14:paraId="0000066C">
      <w:pPr>
        <w:numPr>
          <w:ilvl w:val="0"/>
          <w:numId w:val="15"/>
        </w:numPr>
        <w:ind w:left="720" w:hanging="360"/>
        <w:rPr/>
      </w:pPr>
      <w:r w:rsidDel="00000000" w:rsidR="00000000" w:rsidRPr="00000000">
        <w:rPr>
          <w:rtl w:val="0"/>
        </w:rPr>
        <w:t xml:space="preserve">Ingress Controller (*.apps.)</w:t>
      </w:r>
    </w:p>
    <w:p w:rsidR="00000000" w:rsidDel="00000000" w:rsidP="00000000" w:rsidRDefault="00000000" w:rsidRPr="00000000" w14:paraId="0000066D">
      <w:pPr>
        <w:ind w:left="0"/>
        <w:jc w:val="center"/>
        <w:rPr/>
      </w:pPr>
      <w:r w:rsidDel="00000000" w:rsidR="00000000" w:rsidRPr="00000000">
        <w:rPr/>
        <w:drawing>
          <wp:inline distB="114300" distT="114300" distL="114300" distR="114300">
            <wp:extent cx="4478338" cy="2371421"/>
            <wp:effectExtent b="0" l="0" r="0" t="0"/>
            <wp:docPr id="4"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4478338" cy="2371421"/>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ind w:left="0"/>
        <w:jc w:val="center"/>
        <w:rPr/>
      </w:pPr>
      <w:r w:rsidDel="00000000" w:rsidR="00000000" w:rsidRPr="00000000">
        <w:rPr>
          <w:rtl w:val="0"/>
        </w:rPr>
      </w:r>
    </w:p>
    <w:p w:rsidR="00000000" w:rsidDel="00000000" w:rsidP="00000000" w:rsidRDefault="00000000" w:rsidRPr="00000000" w14:paraId="0000066F">
      <w:pPr>
        <w:pStyle w:val="Heading3"/>
        <w:rPr>
          <w:rFonts w:ascii="Red Hat Text" w:cs="Red Hat Text" w:eastAsia="Red Hat Text" w:hAnsi="Red Hat Text"/>
        </w:rPr>
      </w:pPr>
      <w:bookmarkStart w:colFirst="0" w:colLast="0" w:name="_4m2gsoz4vt1c" w:id="98"/>
      <w:bookmarkEnd w:id="98"/>
      <w:r w:rsidDel="00000000" w:rsidR="00000000" w:rsidRPr="00000000">
        <w:rPr>
          <w:rFonts w:ascii="Red Hat Text" w:cs="Red Hat Text" w:eastAsia="Red Hat Text" w:hAnsi="Red Hat Text"/>
          <w:rtl w:val="0"/>
        </w:rPr>
        <w:t xml:space="preserve">DNS</w:t>
      </w:r>
    </w:p>
    <w:p w:rsidR="00000000" w:rsidDel="00000000" w:rsidP="00000000" w:rsidRDefault="00000000" w:rsidRPr="00000000" w14:paraId="00000670">
      <w:pPr>
        <w:rPr/>
      </w:pPr>
      <w:r w:rsidDel="00000000" w:rsidR="00000000" w:rsidRPr="00000000">
        <w:rPr>
          <w:rtl w:val="0"/>
        </w:rPr>
        <w:t xml:space="preserve">Every cluster will generally need three cluster DNS records representing the three load balanced virtual servers. </w:t>
      </w:r>
    </w:p>
    <w:p w:rsidR="00000000" w:rsidDel="00000000" w:rsidP="00000000" w:rsidRDefault="00000000" w:rsidRPr="00000000" w14:paraId="00000671">
      <w:pPr>
        <w:numPr>
          <w:ilvl w:val="0"/>
          <w:numId w:val="15"/>
        </w:numPr>
        <w:spacing w:after="0" w:afterAutospacing="0"/>
        <w:ind w:left="720" w:hanging="360"/>
        <w:rPr/>
      </w:pPr>
      <w:r w:rsidDel="00000000" w:rsidR="00000000" w:rsidRPr="00000000">
        <w:rPr>
          <w:rtl w:val="0"/>
        </w:rPr>
        <w:t xml:space="preserve">Internal API: </w:t>
        <w:tab/>
        <w:tab/>
      </w:r>
      <w:r w:rsidDel="00000000" w:rsidR="00000000" w:rsidRPr="00000000">
        <w:rPr>
          <w:i w:val="1"/>
          <w:rtl w:val="0"/>
        </w:rPr>
        <w:t xml:space="preserve">api-int.&lt;cluster_name&gt;.&lt;base_domain&gt;</w:t>
      </w:r>
      <w:r w:rsidDel="00000000" w:rsidR="00000000" w:rsidRPr="00000000">
        <w:rPr>
          <w:rtl w:val="0"/>
        </w:rPr>
      </w:r>
    </w:p>
    <w:p w:rsidR="00000000" w:rsidDel="00000000" w:rsidP="00000000" w:rsidRDefault="00000000" w:rsidRPr="00000000" w14:paraId="00000672">
      <w:pPr>
        <w:numPr>
          <w:ilvl w:val="0"/>
          <w:numId w:val="15"/>
        </w:numPr>
        <w:spacing w:after="0" w:afterAutospacing="0"/>
        <w:ind w:left="720" w:hanging="360"/>
        <w:rPr/>
      </w:pPr>
      <w:r w:rsidDel="00000000" w:rsidR="00000000" w:rsidRPr="00000000">
        <w:rPr>
          <w:rtl w:val="0"/>
        </w:rPr>
        <w:t xml:space="preserve">External API: </w:t>
        <w:tab/>
        <w:tab/>
      </w:r>
      <w:r w:rsidDel="00000000" w:rsidR="00000000" w:rsidRPr="00000000">
        <w:rPr>
          <w:i w:val="1"/>
          <w:rtl w:val="0"/>
        </w:rPr>
        <w:t xml:space="preserve">api.&lt;cluster_name&gt;.&lt;base_domain&gt;</w:t>
      </w:r>
    </w:p>
    <w:p w:rsidR="00000000" w:rsidDel="00000000" w:rsidP="00000000" w:rsidRDefault="00000000" w:rsidRPr="00000000" w14:paraId="00000673">
      <w:pPr>
        <w:numPr>
          <w:ilvl w:val="0"/>
          <w:numId w:val="15"/>
        </w:numPr>
        <w:ind w:left="720" w:hanging="360"/>
        <w:rPr/>
      </w:pPr>
      <w:r w:rsidDel="00000000" w:rsidR="00000000" w:rsidRPr="00000000">
        <w:rPr>
          <w:rtl w:val="0"/>
        </w:rPr>
        <w:t xml:space="preserve">Ingress Controller:</w:t>
        <w:tab/>
      </w:r>
      <w:r w:rsidDel="00000000" w:rsidR="00000000" w:rsidRPr="00000000">
        <w:rPr>
          <w:i w:val="1"/>
          <w:rtl w:val="0"/>
        </w:rPr>
        <w:t xml:space="preserve">*.apps.&lt;cluster_name&gt;.&lt;base_domain&gt;</w:t>
      </w:r>
    </w:p>
    <w:p w:rsidR="00000000" w:rsidDel="00000000" w:rsidP="00000000" w:rsidRDefault="00000000" w:rsidRPr="00000000" w14:paraId="00000674">
      <w:pPr>
        <w:ind w:left="0" w:firstLine="0"/>
        <w:rPr>
          <w:i w:val="1"/>
          <w:color w:val="000000"/>
          <w:sz w:val="20"/>
          <w:szCs w:val="20"/>
        </w:rPr>
      </w:pPr>
      <w:r w:rsidDel="00000000" w:rsidR="00000000" w:rsidRPr="00000000">
        <w:rPr>
          <w:i w:val="1"/>
          <w:color w:val="000000"/>
          <w:rtl w:val="0"/>
        </w:rPr>
        <w:t xml:space="preserve">  </w:t>
      </w:r>
      <w:r w:rsidDel="00000000" w:rsidR="00000000" w:rsidRPr="00000000">
        <w:rPr>
          <w:i w:val="1"/>
          <w:color w:val="000000"/>
          <w:sz w:val="20"/>
          <w:szCs w:val="20"/>
          <w:rtl w:val="0"/>
        </w:rPr>
        <w:t xml:space="preserve">another option would be to allow control </w:t>
      </w:r>
      <w:r w:rsidDel="00000000" w:rsidR="00000000" w:rsidRPr="00000000">
        <w:rPr>
          <w:i w:val="1"/>
          <w:color w:val="000000"/>
          <w:sz w:val="20"/>
          <w:szCs w:val="20"/>
          <w:rtl w:val="0"/>
        </w:rPr>
        <w:t xml:space="preserve">to self manage the entire &lt;ocp-subdomain&gt;.&lt;base_domain&gt;, this greatly facilitates operations</w:t>
      </w: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These records can be created using dotted names within a single DNS zone or by creating a per-cluster DNS zone at the preference of Manufacturing Customer. The wildcard ingress DNS record can be replaced by static ingress DNS records if required; however this increases the management overhead for the cluster. </w:t>
      </w:r>
      <w:r w:rsidDel="00000000" w:rsidR="00000000" w:rsidRPr="00000000">
        <w:rPr>
          <w:rtl w:val="0"/>
        </w:rPr>
        <w:t xml:space="preserve">More information about OpenShift’s DNS requirements can be found in the </w:t>
      </w:r>
      <w:hyperlink r:id="rId36">
        <w:r w:rsidDel="00000000" w:rsidR="00000000" w:rsidRPr="00000000">
          <w:rPr>
            <w:color w:val="1155cc"/>
            <w:u w:val="single"/>
            <w:rtl w:val="0"/>
          </w:rPr>
          <w:t xml:space="preserve">official documentation</w:t>
        </w:r>
      </w:hyperlink>
      <w:r w:rsidDel="00000000" w:rsidR="00000000" w:rsidRPr="00000000">
        <w:rPr>
          <w:rtl w:val="0"/>
        </w:rPr>
        <w:t xml:space="preserve">.</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pStyle w:val="Heading3"/>
        <w:rPr>
          <w:rFonts w:ascii="Red Hat Text" w:cs="Red Hat Text" w:eastAsia="Red Hat Text" w:hAnsi="Red Hat Text"/>
        </w:rPr>
      </w:pPr>
      <w:bookmarkStart w:colFirst="0" w:colLast="0" w:name="_6e8rn9gebj1n" w:id="99"/>
      <w:bookmarkEnd w:id="99"/>
      <w:r w:rsidDel="00000000" w:rsidR="00000000" w:rsidRPr="00000000">
        <w:rPr>
          <w:rFonts w:ascii="Red Hat Text" w:cs="Red Hat Text" w:eastAsia="Red Hat Text" w:hAnsi="Red Hat Text"/>
          <w:rtl w:val="0"/>
        </w:rPr>
        <w:t xml:space="preserve">Connectivity</w:t>
      </w:r>
      <w:r w:rsidDel="00000000" w:rsidR="00000000" w:rsidRPr="00000000">
        <w:rPr>
          <w:rtl w:val="0"/>
        </w:rPr>
      </w:r>
    </w:p>
    <w:p w:rsidR="00000000" w:rsidDel="00000000" w:rsidP="00000000" w:rsidRDefault="00000000" w:rsidRPr="00000000" w14:paraId="00000678">
      <w:pPr>
        <w:numPr>
          <w:ilvl w:val="0"/>
          <w:numId w:val="40"/>
        </w:numPr>
        <w:spacing w:after="0" w:afterAutospacing="0"/>
        <w:ind w:left="720" w:hanging="360"/>
        <w:rPr/>
      </w:pPr>
      <w:r w:rsidDel="00000000" w:rsidR="00000000" w:rsidRPr="00000000">
        <w:rPr>
          <w:rtl w:val="0"/>
        </w:rPr>
        <w:t xml:space="preserve">Network connectivity between the OpenShift pod network and the management interface (out-of-band) is crucial for several scenarios:</w:t>
      </w:r>
    </w:p>
    <w:p w:rsidR="00000000" w:rsidDel="00000000" w:rsidP="00000000" w:rsidRDefault="00000000" w:rsidRPr="00000000" w14:paraId="00000679">
      <w:pPr>
        <w:numPr>
          <w:ilvl w:val="1"/>
          <w:numId w:val="40"/>
        </w:numPr>
        <w:spacing w:after="0" w:afterAutospacing="0"/>
        <w:ind w:left="1440" w:hanging="360"/>
        <w:rPr/>
      </w:pPr>
      <w:r w:rsidDel="00000000" w:rsidR="00000000" w:rsidRPr="00000000">
        <w:rPr>
          <w:rtl w:val="0"/>
        </w:rPr>
        <w:t xml:space="preserve">For automatic baremetal installations (IPI or Assisted Installer), this connectivity is mandatory.</w:t>
      </w:r>
    </w:p>
    <w:p w:rsidR="00000000" w:rsidDel="00000000" w:rsidP="00000000" w:rsidRDefault="00000000" w:rsidRPr="00000000" w14:paraId="0000067A">
      <w:pPr>
        <w:numPr>
          <w:ilvl w:val="1"/>
          <w:numId w:val="40"/>
        </w:numPr>
        <w:spacing w:after="0" w:afterAutospacing="0"/>
        <w:ind w:left="1440" w:hanging="360"/>
        <w:rPr/>
      </w:pPr>
      <w:r w:rsidDel="00000000" w:rsidR="00000000" w:rsidRPr="00000000">
        <w:rPr>
          <w:rtl w:val="0"/>
        </w:rPr>
        <w:t xml:space="preserve">If we plan to utilize the Fence Agents Remediation (FAR) for VM High Availability, the management interface must be reachable from the OpenShift pod network. Without this connectivity, we would need to employ the Self Node Remediation (SNR) operator, which ensures VM HA but with slower recovery times for Virtual Machines.</w:t>
      </w:r>
    </w:p>
    <w:p w:rsidR="00000000" w:rsidDel="00000000" w:rsidP="00000000" w:rsidRDefault="00000000" w:rsidRPr="00000000" w14:paraId="0000067B">
      <w:pPr>
        <w:numPr>
          <w:ilvl w:val="0"/>
          <w:numId w:val="40"/>
        </w:numPr>
        <w:spacing w:after="0" w:afterAutospacing="0"/>
        <w:ind w:left="720" w:hanging="360"/>
        <w:rPr/>
      </w:pPr>
      <w:r w:rsidDel="00000000" w:rsidR="00000000" w:rsidRPr="00000000">
        <w:rPr>
          <w:rtl w:val="0"/>
        </w:rPr>
        <w:t xml:space="preserve">Access to a container registry is essential for managing OpenShift cluster images, Operator images, and catalogs.</w:t>
      </w:r>
    </w:p>
    <w:p w:rsidR="00000000" w:rsidDel="00000000" w:rsidP="00000000" w:rsidRDefault="00000000" w:rsidRPr="00000000" w14:paraId="0000067C">
      <w:pPr>
        <w:numPr>
          <w:ilvl w:val="0"/>
          <w:numId w:val="40"/>
        </w:numPr>
        <w:spacing w:after="0" w:afterAutospacing="0"/>
        <w:ind w:left="720" w:hanging="360"/>
        <w:rPr/>
      </w:pPr>
      <w:r w:rsidDel="00000000" w:rsidR="00000000" w:rsidRPr="00000000">
        <w:rPr>
          <w:rtl w:val="0"/>
        </w:rPr>
        <w:t xml:space="preserve">Machine with internet access for mirroring container images, virtual machine OS images, and templates.</w:t>
      </w:r>
    </w:p>
    <w:p w:rsidR="00000000" w:rsidDel="00000000" w:rsidP="00000000" w:rsidRDefault="00000000" w:rsidRPr="00000000" w14:paraId="0000067D">
      <w:pPr>
        <w:numPr>
          <w:ilvl w:val="0"/>
          <w:numId w:val="40"/>
        </w:numPr>
        <w:spacing w:after="0" w:afterAutospacing="0"/>
        <w:ind w:left="720" w:hanging="360"/>
        <w:rPr/>
      </w:pPr>
      <w:r w:rsidDel="00000000" w:rsidR="00000000" w:rsidRPr="00000000">
        <w:rPr>
          <w:rtl w:val="0"/>
        </w:rPr>
        <w:t xml:space="preserve">NTP servers. If you intend to use a local enterprise NTP server or if your cluster is deployed in a disconnected network, you can configure the cluster to utilize a specific time server. Refer to the following </w:t>
      </w:r>
      <w:hyperlink r:id="rId37">
        <w:r w:rsidDel="00000000" w:rsidR="00000000" w:rsidRPr="00000000">
          <w:rPr>
            <w:color w:val="1155cc"/>
            <w:u w:val="single"/>
            <w:rtl w:val="0"/>
          </w:rPr>
          <w:t xml:space="preserve">KCS</w:t>
        </w:r>
      </w:hyperlink>
      <w:r w:rsidDel="00000000" w:rsidR="00000000" w:rsidRPr="00000000">
        <w:rPr>
          <w:rtl w:val="0"/>
        </w:rPr>
        <w:t xml:space="preserve"> for further information.</w:t>
      </w:r>
    </w:p>
    <w:p w:rsidR="00000000" w:rsidDel="00000000" w:rsidP="00000000" w:rsidRDefault="00000000" w:rsidRPr="00000000" w14:paraId="0000067E">
      <w:pPr>
        <w:numPr>
          <w:ilvl w:val="0"/>
          <w:numId w:val="40"/>
        </w:numPr>
        <w:ind w:left="720" w:hanging="360"/>
        <w:rPr>
          <w:u w:val="none"/>
        </w:rPr>
      </w:pPr>
      <w:r w:rsidDel="00000000" w:rsidR="00000000" w:rsidRPr="00000000">
        <w:rPr>
          <w:rtl w:val="0"/>
        </w:rPr>
        <w:t xml:space="preserve">Access to code repositories allowing for GitOps deployments</w:t>
      </w:r>
    </w:p>
    <w:p w:rsidR="00000000" w:rsidDel="00000000" w:rsidP="00000000" w:rsidRDefault="00000000" w:rsidRPr="00000000" w14:paraId="0000067F">
      <w:pPr>
        <w:ind w:left="0"/>
        <w:rPr/>
      </w:pPr>
      <w:r w:rsidDel="00000000" w:rsidR="00000000" w:rsidRPr="00000000">
        <w:rPr>
          <w:rtl w:val="0"/>
        </w:rPr>
      </w:r>
    </w:p>
    <w:p w:rsidR="00000000" w:rsidDel="00000000" w:rsidP="00000000" w:rsidRDefault="00000000" w:rsidRPr="00000000" w14:paraId="00000680">
      <w:pPr>
        <w:ind w:left="0"/>
        <w:rPr/>
      </w:pPr>
      <w:r w:rsidDel="00000000" w:rsidR="00000000" w:rsidRPr="00000000">
        <w:rPr>
          <w:rtl w:val="0"/>
        </w:rPr>
      </w:r>
    </w:p>
    <w:p w:rsidR="00000000" w:rsidDel="00000000" w:rsidP="00000000" w:rsidRDefault="00000000" w:rsidRPr="00000000" w14:paraId="00000681">
      <w:pPr>
        <w:pStyle w:val="Heading2"/>
        <w:rPr/>
      </w:pPr>
      <w:bookmarkStart w:colFirst="0" w:colLast="0" w:name="_opwblddwzd7n" w:id="100"/>
      <w:bookmarkEnd w:id="100"/>
      <w:r w:rsidDel="00000000" w:rsidR="00000000" w:rsidRPr="00000000">
        <w:rPr>
          <w:rtl w:val="0"/>
        </w:rPr>
        <w:t xml:space="preserve">Storage</w:t>
      </w:r>
      <w:r w:rsidDel="00000000" w:rsidR="00000000" w:rsidRPr="00000000">
        <w:rPr>
          <w:rtl w:val="0"/>
        </w:rPr>
      </w:r>
    </w:p>
    <w:p w:rsidR="00000000" w:rsidDel="00000000" w:rsidP="00000000" w:rsidRDefault="00000000" w:rsidRPr="00000000" w14:paraId="00000682">
      <w:pPr>
        <w:ind w:left="0" w:firstLine="0"/>
        <w:rPr/>
      </w:pPr>
      <w:r w:rsidDel="00000000" w:rsidR="00000000" w:rsidRPr="00000000">
        <w:rPr>
          <w:rtl w:val="0"/>
        </w:rPr>
        <w:t xml:space="preserve">Storage in the data centers is set up with failure domains to provide maximum resilience. NetApp provides the backing storage for ESXi LUNs over NFS v3 and provides backups leveraging volume snapshotting. </w:t>
      </w:r>
    </w:p>
    <w:p w:rsidR="00000000" w:rsidDel="00000000" w:rsidP="00000000" w:rsidRDefault="00000000" w:rsidRPr="00000000" w14:paraId="00000683">
      <w:pPr>
        <w:numPr>
          <w:ilvl w:val="0"/>
          <w:numId w:val="5"/>
        </w:numPr>
        <w:spacing w:after="0" w:afterAutospacing="0"/>
        <w:ind w:left="720" w:hanging="360"/>
        <w:rPr>
          <w:color w:val="434343"/>
        </w:rPr>
      </w:pPr>
      <w:r w:rsidDel="00000000" w:rsidR="00000000" w:rsidRPr="00000000">
        <w:rPr>
          <w:color w:val="434343"/>
          <w:rtl w:val="0"/>
        </w:rPr>
        <w:t xml:space="preserve">Local storage is leveraged for ESXi hosts to boot. Currently a mix of flash drives, NVME is used. The differences arise from the purchase date, as the hardware used different storage media. There is no boot from SAN or SD card</w:t>
      </w:r>
    </w:p>
    <w:p w:rsidR="00000000" w:rsidDel="00000000" w:rsidP="00000000" w:rsidRDefault="00000000" w:rsidRPr="00000000" w14:paraId="00000684">
      <w:pPr>
        <w:numPr>
          <w:ilvl w:val="0"/>
          <w:numId w:val="5"/>
        </w:numPr>
        <w:spacing w:after="0" w:afterAutospacing="0"/>
        <w:ind w:left="720" w:hanging="360"/>
        <w:rPr>
          <w:color w:val="434343"/>
        </w:rPr>
      </w:pPr>
      <w:r w:rsidDel="00000000" w:rsidR="00000000" w:rsidRPr="00000000">
        <w:rPr>
          <w:color w:val="434343"/>
          <w:rtl w:val="0"/>
        </w:rPr>
        <w:t xml:space="preserve">Clusters that are not using NetApp are using “localstorage” </w:t>
      </w:r>
    </w:p>
    <w:p w:rsidR="00000000" w:rsidDel="00000000" w:rsidP="00000000" w:rsidRDefault="00000000" w:rsidRPr="00000000" w14:paraId="00000685">
      <w:pPr>
        <w:numPr>
          <w:ilvl w:val="0"/>
          <w:numId w:val="5"/>
        </w:numPr>
        <w:spacing w:after="0" w:afterAutospacing="0"/>
        <w:ind w:left="720" w:hanging="360"/>
        <w:rPr>
          <w:color w:val="434343"/>
        </w:rPr>
      </w:pPr>
      <w:r w:rsidDel="00000000" w:rsidR="00000000" w:rsidRPr="00000000">
        <w:rPr>
          <w:color w:val="434343"/>
          <w:rtl w:val="0"/>
        </w:rPr>
        <w:t xml:space="preserve">Fusion SDS is used in the current OpenShift (CaaS) environments</w:t>
      </w:r>
    </w:p>
    <w:p w:rsidR="00000000" w:rsidDel="00000000" w:rsidP="00000000" w:rsidRDefault="00000000" w:rsidRPr="00000000" w14:paraId="00000686">
      <w:pPr>
        <w:numPr>
          <w:ilvl w:val="0"/>
          <w:numId w:val="5"/>
        </w:numPr>
        <w:ind w:left="720" w:hanging="360"/>
        <w:rPr>
          <w:color w:val="434343"/>
          <w:u w:val="none"/>
        </w:rPr>
      </w:pPr>
      <w:r w:rsidDel="00000000" w:rsidR="00000000" w:rsidRPr="00000000">
        <w:rPr>
          <w:color w:val="434343"/>
          <w:rtl w:val="0"/>
        </w:rPr>
        <w:t xml:space="preserve">Cohesity was discussed for incremental backups RedHat is actively discussing with Cohesity there is currently no ETA</w:t>
      </w:r>
      <w:r w:rsidDel="00000000" w:rsidR="00000000" w:rsidRPr="00000000">
        <w:rPr>
          <w:rtl w:val="0"/>
        </w:rPr>
      </w:r>
    </w:p>
    <w:p w:rsidR="00000000" w:rsidDel="00000000" w:rsidP="00000000" w:rsidRDefault="00000000" w:rsidRPr="00000000" w14:paraId="00000687">
      <w:pPr>
        <w:jc w:val="center"/>
        <w:rPr/>
      </w:pPr>
      <w:r w:rsidDel="00000000" w:rsidR="00000000" w:rsidRPr="00000000">
        <w:rPr>
          <w:rtl w:val="0"/>
        </w:rPr>
      </w:r>
    </w:p>
    <w:p w:rsidR="00000000" w:rsidDel="00000000" w:rsidP="00000000" w:rsidRDefault="00000000" w:rsidRPr="00000000" w14:paraId="00000688">
      <w:pPr>
        <w:pStyle w:val="Heading2"/>
        <w:rPr/>
      </w:pPr>
      <w:bookmarkStart w:colFirst="0" w:colLast="0" w:name="_tk1g1hcysmf3" w:id="101"/>
      <w:bookmarkEnd w:id="101"/>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2"/>
        <w:rPr/>
      </w:pPr>
      <w:bookmarkStart w:colFirst="0" w:colLast="0" w:name="_g03kwibitibz" w:id="102"/>
      <w:bookmarkEnd w:id="102"/>
      <w:r w:rsidDel="00000000" w:rsidR="00000000" w:rsidRPr="00000000">
        <w:rPr>
          <w:rtl w:val="0"/>
        </w:rPr>
        <w:t xml:space="preserve">Validation tests for certification environment</w:t>
      </w:r>
      <w:r w:rsidDel="00000000" w:rsidR="00000000" w:rsidRPr="00000000">
        <w:rPr>
          <w:rtl w:val="0"/>
        </w:rPr>
      </w:r>
    </w:p>
    <w:p w:rsidR="00000000" w:rsidDel="00000000" w:rsidP="00000000" w:rsidRDefault="00000000" w:rsidRPr="00000000" w14:paraId="0000068A">
      <w:pPr>
        <w:pStyle w:val="Heading3"/>
        <w:rPr>
          <w:rFonts w:ascii="Red Hat Text" w:cs="Red Hat Text" w:eastAsia="Red Hat Text" w:hAnsi="Red Hat Text"/>
        </w:rPr>
      </w:pPr>
      <w:bookmarkStart w:colFirst="0" w:colLast="0" w:name="_3zdmq7ncv49t" w:id="103"/>
      <w:bookmarkEnd w:id="103"/>
      <w:r w:rsidDel="00000000" w:rsidR="00000000" w:rsidRPr="00000000">
        <w:rPr>
          <w:rFonts w:ascii="Red Hat Text" w:cs="Red Hat Text" w:eastAsia="Red Hat Text" w:hAnsi="Red Hat Text"/>
          <w:rtl w:val="0"/>
        </w:rPr>
        <w:t xml:space="preserve">Functional test</w:t>
      </w: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In addition to the functional and capability validation use cases documented in the </w:t>
      </w:r>
      <w:hyperlink w:anchor="_kt8celldxeqd">
        <w:r w:rsidDel="00000000" w:rsidR="00000000" w:rsidRPr="00000000">
          <w:rPr>
            <w:color w:val="1155cc"/>
            <w:u w:val="single"/>
            <w:rtl w:val="0"/>
          </w:rPr>
          <w:t xml:space="preserve">pilot</w:t>
        </w:r>
      </w:hyperlink>
      <w:r w:rsidDel="00000000" w:rsidR="00000000" w:rsidRPr="00000000">
        <w:rPr>
          <w:rtl w:val="0"/>
        </w:rPr>
        <w:t xml:space="preserve"> section, Red Hat recommends performing additional testing using the following use cases:</w:t>
      </w:r>
      <w:r w:rsidDel="00000000" w:rsidR="00000000" w:rsidRPr="00000000">
        <w:rPr>
          <w:rtl w:val="0"/>
        </w:rPr>
      </w:r>
    </w:p>
    <w:p w:rsidR="00000000" w:rsidDel="00000000" w:rsidP="00000000" w:rsidRDefault="00000000" w:rsidRPr="00000000" w14:paraId="0000068C">
      <w:pPr>
        <w:pStyle w:val="Heading4"/>
        <w:ind w:left="0"/>
        <w:rPr/>
      </w:pPr>
      <w:bookmarkStart w:colFirst="0" w:colLast="0" w:name="_abq8mjz3ka8m" w:id="104"/>
      <w:bookmarkEnd w:id="104"/>
      <w:r w:rsidDel="00000000" w:rsidR="00000000" w:rsidRPr="00000000">
        <w:rPr>
          <w:rtl w:val="0"/>
        </w:rPr>
        <w:t xml:space="preserve">U</w:t>
      </w:r>
      <w:r w:rsidDel="00000000" w:rsidR="00000000" w:rsidRPr="00000000">
        <w:rPr>
          <w:rtl w:val="0"/>
        </w:rPr>
        <w:t xml:space="preserve">se cases</w:t>
      </w:r>
      <w:r w:rsidDel="00000000" w:rsidR="00000000" w:rsidRPr="00000000">
        <w:rPr>
          <w:rtl w:val="0"/>
        </w:rPr>
      </w:r>
    </w:p>
    <w:tbl>
      <w:tblPr>
        <w:tblStyle w:val="Table18"/>
        <w:tblW w:w="1003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225"/>
        <w:gridCol w:w="5955"/>
        <w:tblGridChange w:id="0">
          <w:tblGrid>
            <w:gridCol w:w="855"/>
            <w:gridCol w:w="3225"/>
            <w:gridCol w:w="5955"/>
          </w:tblGrid>
        </w:tblGridChange>
      </w:tblGrid>
      <w:tr>
        <w:trPr>
          <w:cantSplit w:val="0"/>
          <w:tblHeader w:val="1"/>
        </w:trPr>
        <w:tc>
          <w:tcPr>
            <w:shd w:fill="ff0000" w:val="clear"/>
            <w:tcMar>
              <w:top w:w="100.0" w:type="dxa"/>
              <w:left w:w="100.0" w:type="dxa"/>
              <w:bottom w:w="100.0" w:type="dxa"/>
              <w:right w:w="100.0" w:type="dxa"/>
            </w:tcMar>
            <w:vAlign w:val="top"/>
          </w:tcPr>
          <w:p w:rsidR="00000000" w:rsidDel="00000000" w:rsidP="00000000" w:rsidRDefault="00000000" w:rsidRPr="00000000" w14:paraId="0000068D">
            <w:pPr>
              <w:spacing w:after="0" w:line="240" w:lineRule="auto"/>
              <w:ind w:left="0"/>
              <w:jc w:val="center"/>
              <w:rPr>
                <w:b w:val="1"/>
                <w:color w:val="ffffff"/>
              </w:rPr>
            </w:pPr>
            <w:r w:rsidDel="00000000" w:rsidR="00000000" w:rsidRPr="00000000">
              <w:rPr>
                <w:b w:val="1"/>
                <w:color w:val="ffffff"/>
                <w:rtl w:val="0"/>
              </w:rPr>
              <w:t xml:space="preserve">Num.</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8E">
            <w:pPr>
              <w:spacing w:after="0" w:line="240" w:lineRule="auto"/>
              <w:ind w:left="0"/>
              <w:jc w:val="center"/>
              <w:rPr>
                <w:b w:val="1"/>
                <w:color w:val="ffffff"/>
              </w:rPr>
            </w:pPr>
            <w:r w:rsidDel="00000000" w:rsidR="00000000" w:rsidRPr="00000000">
              <w:rPr>
                <w:b w:val="1"/>
                <w:color w:val="ffffff"/>
                <w:rtl w:val="0"/>
              </w:rPr>
              <w:t xml:space="preserve">Name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8F">
            <w:pPr>
              <w:spacing w:after="0" w:line="240" w:lineRule="auto"/>
              <w:ind w:left="0"/>
              <w:jc w:val="center"/>
              <w:rPr>
                <w:b w:val="1"/>
                <w:color w:val="ffffff"/>
              </w:rPr>
            </w:pPr>
            <w:r w:rsidDel="00000000" w:rsidR="00000000" w:rsidRPr="00000000">
              <w:rPr>
                <w:b w:val="1"/>
                <w:color w:val="ffffff"/>
                <w:rtl w:val="0"/>
              </w:rPr>
              <w:t xml:space="preserve">Topic/description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spacing w:after="0" w:lin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spacing w:after="0" w:line="240" w:lineRule="auto"/>
              <w:ind w:left="0"/>
              <w:rPr/>
            </w:pPr>
            <w:r w:rsidDel="00000000" w:rsidR="00000000" w:rsidRPr="00000000">
              <w:rPr>
                <w:rtl w:val="0"/>
              </w:rPr>
              <w:t xml:space="preserve">Run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spacing w:after="0" w:line="240" w:lineRule="auto"/>
              <w:ind w:left="0"/>
              <w:rPr/>
            </w:pPr>
            <w:r w:rsidDel="00000000" w:rsidR="00000000" w:rsidRPr="00000000">
              <w:rPr>
                <w:rtl w:val="0"/>
              </w:rPr>
              <w:t xml:space="preserve">Test if a VM can be created with storage provided by Fusion SDS and an interface attached to enable communication with other VMs outside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spacing w:after="0" w:line="240" w:lineRule="auto"/>
              <w:ind w:lef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spacing w:after="0" w:line="240" w:lineRule="auto"/>
              <w:ind w:left="0"/>
              <w:rPr/>
            </w:pPr>
            <w:r w:rsidDel="00000000" w:rsidR="00000000" w:rsidRPr="00000000">
              <w:rPr>
                <w:rtl w:val="0"/>
              </w:rPr>
              <w:t xml:space="preserve">Delete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spacing w:after="0" w:line="240" w:lineRule="auto"/>
              <w:ind w:left="0"/>
              <w:rPr/>
            </w:pPr>
            <w:r w:rsidDel="00000000" w:rsidR="00000000" w:rsidRPr="00000000">
              <w:rPr>
                <w:rtl w:val="0"/>
              </w:rPr>
              <w:t xml:space="preserve">VMs can be deleted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spacing w:after="0" w:line="240" w:lineRule="auto"/>
              <w:ind w:left="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spacing w:after="0" w:line="240" w:lineRule="auto"/>
              <w:ind w:left="0"/>
              <w:rPr/>
            </w:pPr>
            <w:r w:rsidDel="00000000" w:rsidR="00000000" w:rsidRPr="00000000">
              <w:rPr>
                <w:rtl w:val="0"/>
              </w:rPr>
              <w:t xml:space="preserve">Add new VLAN as new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spacing w:after="0" w:line="240" w:lineRule="auto"/>
              <w:ind w:left="0"/>
              <w:rPr/>
            </w:pPr>
            <w:r w:rsidDel="00000000" w:rsidR="00000000" w:rsidRPr="00000000">
              <w:rPr>
                <w:rtl w:val="0"/>
              </w:rPr>
              <w:t xml:space="preserve">Use the NMstate operator to configure a new network. Attach an interface in the new network to a 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spacing w:after="0" w:line="240" w:lineRule="auto"/>
              <w:ind w:left="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spacing w:after="0" w:line="240" w:lineRule="auto"/>
              <w:ind w:left="0"/>
              <w:rPr/>
            </w:pPr>
            <w:r w:rsidDel="00000000" w:rsidR="00000000" w:rsidRPr="00000000">
              <w:rPr>
                <w:rtl w:val="0"/>
              </w:rPr>
              <w:t xml:space="preserve">Instance sizing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spacing w:after="0" w:line="240" w:lineRule="auto"/>
              <w:ind w:left="0"/>
              <w:rPr/>
            </w:pPr>
            <w:r w:rsidDel="00000000" w:rsidR="00000000" w:rsidRPr="00000000">
              <w:rPr>
                <w:rtl w:val="0"/>
              </w:rPr>
              <w:t xml:space="preserve">Able to create instances customizing nº cpus, memory, nº od disks, disk size, disk type (if available) and nº of NICs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spacing w:after="0" w:line="240" w:lineRule="auto"/>
              <w:ind w:left="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spacing w:after="0" w:line="240" w:lineRule="auto"/>
              <w:ind w:left="0"/>
              <w:rPr/>
            </w:pPr>
            <w:r w:rsidDel="00000000" w:rsidR="00000000" w:rsidRPr="00000000">
              <w:rPr>
                <w:rtl w:val="0"/>
              </w:rPr>
              <w:t xml:space="preserve">Different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spacing w:after="0" w:line="240" w:lineRule="auto"/>
              <w:ind w:left="0"/>
              <w:rPr/>
            </w:pPr>
            <w:r w:rsidDel="00000000" w:rsidR="00000000" w:rsidRPr="00000000">
              <w:rPr>
                <w:rtl w:val="0"/>
              </w:rPr>
              <w:t xml:space="preserve">Templates with different OS, for example:  different versions of RHEL, Windows 10/11, Windows Server,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spacing w:after="0" w:line="240" w:lineRule="auto"/>
              <w:ind w:left="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spacing w:after="0" w:line="240" w:lineRule="auto"/>
              <w:ind w:left="0"/>
              <w:rPr/>
            </w:pPr>
            <w:r w:rsidDel="00000000" w:rsidR="00000000" w:rsidRPr="00000000">
              <w:rPr>
                <w:rtl w:val="0"/>
              </w:rPr>
              <w:t xml:space="preserve">Instance resizing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spacing w:after="0" w:line="240" w:lineRule="auto"/>
              <w:ind w:left="0"/>
              <w:rPr/>
            </w:pPr>
            <w:r w:rsidDel="00000000" w:rsidR="00000000" w:rsidRPr="00000000">
              <w:rPr>
                <w:rtl w:val="0"/>
              </w:rPr>
              <w:t xml:space="preserve">Instance resources can scale up/down automatically or manually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spacing w:after="0" w:line="240" w:lineRule="auto"/>
              <w:ind w:left="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spacing w:after="0" w:line="240" w:lineRule="auto"/>
              <w:ind w:left="0"/>
              <w:rPr/>
            </w:pPr>
            <w:r w:rsidDel="00000000" w:rsidR="00000000" w:rsidRPr="00000000">
              <w:rPr>
                <w:rtl w:val="0"/>
              </w:rPr>
              <w:t xml:space="preserve">Share disk between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spacing w:after="0" w:line="240" w:lineRule="auto"/>
              <w:ind w:left="0"/>
              <w:rPr/>
            </w:pPr>
            <w:r w:rsidDel="00000000" w:rsidR="00000000" w:rsidRPr="00000000">
              <w:rPr>
                <w:rtl w:val="0"/>
              </w:rPr>
              <w:t xml:space="preserve">A disk can be shared to one or more instances with a cluster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spacing w:after="0" w:line="240" w:lineRule="auto"/>
              <w:ind w:left="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spacing w:after="0" w:line="240" w:lineRule="auto"/>
              <w:ind w:left="0"/>
              <w:rPr/>
            </w:pPr>
            <w:r w:rsidDel="00000000" w:rsidR="00000000" w:rsidRPr="00000000">
              <w:rPr>
                <w:rtl w:val="0"/>
              </w:rPr>
              <w:t xml:space="preserve">Clone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spacing w:after="0" w:line="240" w:lineRule="auto"/>
              <w:ind w:left="0"/>
              <w:rPr/>
            </w:pPr>
            <w:r w:rsidDel="00000000" w:rsidR="00000000" w:rsidRPr="00000000">
              <w:rPr>
                <w:rtl w:val="0"/>
              </w:rPr>
              <w:t xml:space="preserve">Instances can be cloned without service disruption (1 or more disks)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spacing w:after="0" w:line="240" w:lineRule="auto"/>
              <w:ind w:left="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spacing w:after="0" w:line="240" w:lineRule="auto"/>
              <w:ind w:left="0"/>
              <w:rPr/>
            </w:pPr>
            <w:r w:rsidDel="00000000" w:rsidR="00000000" w:rsidRPr="00000000">
              <w:rPr>
                <w:rtl w:val="0"/>
              </w:rPr>
              <w:t xml:space="preserve">Clone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spacing w:after="0" w:line="240" w:lineRule="auto"/>
              <w:ind w:left="0"/>
              <w:rPr/>
            </w:pPr>
            <w:r w:rsidDel="00000000" w:rsidR="00000000" w:rsidRPr="00000000">
              <w:rPr>
                <w:rtl w:val="0"/>
              </w:rPr>
              <w:t xml:space="preserve">Instance disks or standalone disk can be cloned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spacing w:after="0" w:line="240" w:lineRule="auto"/>
              <w:ind w:left="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spacing w:after="0" w:line="240" w:lineRule="auto"/>
              <w:ind w:left="0"/>
              <w:rPr/>
            </w:pPr>
            <w:r w:rsidDel="00000000" w:rsidR="00000000" w:rsidRPr="00000000">
              <w:rPr>
                <w:rtl w:val="0"/>
              </w:rPr>
              <w:t xml:space="preserve">Attach ISO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spacing w:after="0" w:line="240" w:lineRule="auto"/>
              <w:ind w:left="0"/>
              <w:rPr/>
            </w:pPr>
            <w:r w:rsidDel="00000000" w:rsidR="00000000" w:rsidRPr="00000000">
              <w:rPr>
                <w:rtl w:val="0"/>
              </w:rPr>
              <w:t xml:space="preserve">ISO images can be connected/disconnected to instances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spacing w:after="0" w:line="240" w:lineRule="auto"/>
              <w:ind w:left="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spacing w:after="0" w:line="240" w:lineRule="auto"/>
              <w:ind w:left="0"/>
              <w:rPr/>
            </w:pPr>
            <w:r w:rsidDel="00000000" w:rsidR="00000000" w:rsidRPr="00000000">
              <w:rPr>
                <w:rtl w:val="0"/>
              </w:rPr>
              <w:t xml:space="preserve">Access to instance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spacing w:after="0" w:line="240" w:lineRule="auto"/>
              <w:ind w:left="0"/>
              <w:rPr/>
            </w:pPr>
            <w:r w:rsidDel="00000000" w:rsidR="00000000" w:rsidRPr="00000000">
              <w:rPr>
                <w:rtl w:val="0"/>
              </w:rPr>
              <w:t xml:space="preserve">Instance local console can be access securely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spacing w:after="0" w:line="240" w:lineRule="auto"/>
              <w:ind w:left="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spacing w:after="0" w:line="240" w:lineRule="auto"/>
              <w:ind w:left="0"/>
              <w:rPr/>
            </w:pPr>
            <w:r w:rsidDel="00000000" w:rsidR="00000000" w:rsidRPr="00000000">
              <w:rPr>
                <w:rtl w:val="0"/>
              </w:rPr>
              <w:t xml:space="preserve">Convert/clone instance into template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spacing w:after="0" w:line="240" w:lineRule="auto"/>
              <w:ind w:left="0"/>
              <w:rPr/>
            </w:pPr>
            <w:r w:rsidDel="00000000" w:rsidR="00000000" w:rsidRPr="00000000">
              <w:rPr>
                <w:rtl w:val="0"/>
              </w:rPr>
              <w:t xml:space="preserve">Convert/clone instance into template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spacing w:after="0" w:line="240" w:lineRule="auto"/>
              <w:ind w:left="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spacing w:after="0" w:line="240" w:lineRule="auto"/>
              <w:ind w:left="0"/>
              <w:rPr/>
            </w:pPr>
            <w:r w:rsidDel="00000000" w:rsidR="00000000" w:rsidRPr="00000000">
              <w:rPr>
                <w:rtl w:val="0"/>
              </w:rPr>
              <w:t xml:space="preserve">Connect or disconnect 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spacing w:after="0" w:line="240" w:lineRule="auto"/>
              <w:ind w:left="0"/>
              <w:rPr/>
            </w:pPr>
            <w:r w:rsidDel="00000000" w:rsidR="00000000" w:rsidRPr="00000000">
              <w:rPr>
                <w:rtl w:val="0"/>
              </w:rPr>
              <w:t xml:space="preserve">A NIC can be added and removed from instance without OS power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spacing w:after="0" w:line="240" w:lineRule="auto"/>
              <w:ind w:left="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spacing w:after="0" w:line="240" w:lineRule="auto"/>
              <w:ind w:left="0"/>
              <w:rPr/>
            </w:pPr>
            <w:r w:rsidDel="00000000" w:rsidR="00000000" w:rsidRPr="00000000">
              <w:rPr>
                <w:rtl w:val="0"/>
              </w:rPr>
              <w:t xml:space="preserve">Add/change/remove instance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spacing w:after="0" w:line="240" w:lineRule="auto"/>
              <w:ind w:left="0"/>
              <w:rPr/>
            </w:pPr>
            <w:r w:rsidDel="00000000" w:rsidR="00000000" w:rsidRPr="00000000">
              <w:rPr>
                <w:rtl w:val="0"/>
              </w:rPr>
              <w:t xml:space="preserve">instance has tags and these can be added, removed or changed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spacing w:after="0" w:line="240" w:lineRule="auto"/>
              <w:ind w:left="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spacing w:after="0" w:line="240" w:lineRule="auto"/>
              <w:ind w:left="0"/>
              <w:rPr/>
            </w:pPr>
            <w:r w:rsidDel="00000000" w:rsidR="00000000" w:rsidRPr="00000000">
              <w:rPr>
                <w:rtl w:val="0"/>
              </w:rPr>
              <w:t xml:space="preserve">Add/change/remove instance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spacing w:after="0" w:line="240" w:lineRule="auto"/>
              <w:ind w:left="0"/>
              <w:rPr/>
            </w:pPr>
            <w:r w:rsidDel="00000000" w:rsidR="00000000" w:rsidRPr="00000000">
              <w:rPr>
                <w:rtl w:val="0"/>
              </w:rPr>
              <w:t xml:space="preserve">instance has description and this can be added, removed or changed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spacing w:after="0" w:line="240" w:lineRule="auto"/>
              <w:ind w:left="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spacing w:after="0" w:line="240" w:lineRule="auto"/>
              <w:ind w:left="0"/>
              <w:rPr/>
            </w:pPr>
            <w:r w:rsidDel="00000000" w:rsidR="00000000" w:rsidRPr="00000000">
              <w:rPr>
                <w:rtl w:val="0"/>
              </w:rPr>
              <w:t xml:space="preserve">Instance 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spacing w:after="0" w:line="240" w:lineRule="auto"/>
              <w:ind w:left="0"/>
              <w:rPr/>
            </w:pPr>
            <w:r w:rsidDel="00000000" w:rsidR="00000000" w:rsidRPr="00000000">
              <w:rPr>
                <w:rtl w:val="0"/>
              </w:rPr>
              <w:t xml:space="preserve">Instances can have snapshots taken/delete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spacing w:after="0" w:line="240" w:lineRule="auto"/>
              <w:ind w:left="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spacing w:after="0" w:line="240" w:lineRule="auto"/>
              <w:ind w:left="0"/>
              <w:rPr/>
            </w:pPr>
            <w:r w:rsidDel="00000000" w:rsidR="00000000" w:rsidRPr="00000000">
              <w:rPr>
                <w:rtl w:val="0"/>
              </w:rPr>
              <w:t xml:space="preserve">Instances affinity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spacing w:after="0" w:line="240" w:lineRule="auto"/>
              <w:ind w:left="0"/>
              <w:rPr/>
            </w:pPr>
            <w:r w:rsidDel="00000000" w:rsidR="00000000" w:rsidRPr="00000000">
              <w:rPr>
                <w:rtl w:val="0"/>
              </w:rPr>
              <w:t xml:space="preserve">instance groups can be defined along with affinity/antiaffinity rules for resiliency/performance 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spacing w:after="0" w:line="240" w:lineRule="auto"/>
              <w:ind w:left="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spacing w:after="0" w:line="240" w:lineRule="auto"/>
              <w:ind w:left="0"/>
              <w:rPr/>
            </w:pPr>
            <w:r w:rsidDel="00000000" w:rsidR="00000000" w:rsidRPr="00000000">
              <w:rPr>
                <w:rtl w:val="0"/>
              </w:rPr>
              <w:t xml:space="preserve">Instance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spacing w:after="0" w:line="240" w:lineRule="auto"/>
              <w:ind w:left="0"/>
              <w:rPr/>
            </w:pPr>
            <w:r w:rsidDel="00000000" w:rsidR="00000000" w:rsidRPr="00000000">
              <w:rPr>
                <w:rtl w:val="0"/>
              </w:rPr>
              <w:t xml:space="preserve">Metric about instance resource consumption (eg. cpu, mem, disk)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spacing w:after="0" w:line="240" w:lineRule="auto"/>
              <w:ind w:left="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spacing w:after="0" w:line="240" w:lineRule="auto"/>
              <w:ind w:left="0"/>
              <w:rPr/>
            </w:pPr>
            <w:r w:rsidDel="00000000" w:rsidR="00000000" w:rsidRPr="00000000">
              <w:rPr>
                <w:rtl w:val="0"/>
              </w:rPr>
              <w:t xml:space="preserve">Instance HA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spacing w:after="0" w:line="240" w:lineRule="auto"/>
              <w:ind w:left="0"/>
              <w:rPr/>
            </w:pPr>
            <w:r w:rsidDel="00000000" w:rsidR="00000000" w:rsidRPr="00000000">
              <w:rPr>
                <w:rtl w:val="0"/>
              </w:rPr>
              <w:t xml:space="preserve">Testing of HA methods, fencing, and automatic live migration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spacing w:after="0" w:line="240" w:lineRule="auto"/>
              <w:ind w:left="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spacing w:after="0" w:line="240" w:lineRule="auto"/>
              <w:ind w:left="0"/>
              <w:rPr/>
            </w:pPr>
            <w:r w:rsidDel="00000000" w:rsidR="00000000" w:rsidRPr="00000000">
              <w:rPr>
                <w:rtl w:val="0"/>
              </w:rPr>
              <w:t xml:space="preserve">Numa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spacing w:after="0" w:line="240" w:lineRule="auto"/>
              <w:ind w:left="0"/>
              <w:rPr/>
            </w:pPr>
            <w:r w:rsidDel="00000000" w:rsidR="00000000" w:rsidRPr="00000000">
              <w:rPr>
                <w:rtl w:val="0"/>
              </w:rPr>
              <w:t xml:space="preserve">Instance configuration allow Numa config and allocation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spacing w:after="0" w:line="240" w:lineRule="auto"/>
              <w:ind w:left="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spacing w:after="0" w:line="240" w:lineRule="auto"/>
              <w:ind w:left="0"/>
              <w:rPr/>
            </w:pPr>
            <w:r w:rsidDel="00000000" w:rsidR="00000000" w:rsidRPr="00000000">
              <w:rPr>
                <w:rtl w:val="0"/>
              </w:rPr>
              <w:t xml:space="preserve">VM migration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spacing w:after="0" w:line="240" w:lineRule="auto"/>
              <w:ind w:left="0"/>
              <w:rPr/>
            </w:pPr>
            <w:r w:rsidDel="00000000" w:rsidR="00000000" w:rsidRPr="00000000">
              <w:rPr>
                <w:rtl w:val="0"/>
              </w:rPr>
              <w:t xml:space="preserve">Migration tool cover migrate VMs from vsphere to Openshift Virt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spacing w:after="0" w:line="240" w:lineRule="auto"/>
              <w:ind w:left="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spacing w:after="0" w:line="240" w:lineRule="auto"/>
              <w:ind w:left="0"/>
              <w:rPr/>
            </w:pPr>
            <w:r w:rsidDel="00000000" w:rsidR="00000000" w:rsidRPr="00000000">
              <w:rPr>
                <w:rtl w:val="0"/>
              </w:rPr>
              <w:t xml:space="preserve">Automated migration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spacing w:after="0" w:line="240" w:lineRule="auto"/>
              <w:ind w:left="0"/>
              <w:rPr/>
            </w:pPr>
            <w:r w:rsidDel="00000000" w:rsidR="00000000" w:rsidRPr="00000000">
              <w:rPr>
                <w:rtl w:val="0"/>
              </w:rPr>
              <w:t xml:space="preserve">Migration tool support full migration plan including previous syncs, sync frequency, and power off scheduling)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spacing w:after="0" w:line="240" w:lineRule="auto"/>
              <w:ind w:left="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spacing w:after="0" w:line="240" w:lineRule="auto"/>
              <w:ind w:left="0"/>
              <w:rPr/>
            </w:pPr>
            <w:r w:rsidDel="00000000" w:rsidR="00000000" w:rsidRPr="00000000">
              <w:rPr>
                <w:rtl w:val="0"/>
              </w:rPr>
              <w:t xml:space="preserve">Move a VM between nodes, enclosures, racks and data centers.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spacing w:after="0" w:line="240" w:lineRule="auto"/>
              <w:ind w:left="0"/>
              <w:rPr/>
            </w:pPr>
            <w:r w:rsidDel="00000000" w:rsidR="00000000" w:rsidRPr="00000000">
              <w:rPr>
                <w:rtl w:val="0"/>
              </w:rPr>
              <w:t xml:space="preserve">move VM from one leaf to the next, see what ARP tables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spacing w:after="0" w:line="240" w:lineRule="auto"/>
              <w:ind w:left="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spacing w:after="0" w:line="240" w:lineRule="auto"/>
              <w:ind w:left="0"/>
              <w:rPr/>
            </w:pPr>
            <w:r w:rsidDel="00000000" w:rsidR="00000000" w:rsidRPr="00000000">
              <w:rPr>
                <w:rtl w:val="0"/>
              </w:rPr>
              <w:t xml:space="preserve">Migration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spacing w:after="0" w:line="240" w:lineRule="auto"/>
              <w:ind w:left="0"/>
              <w:rPr/>
            </w:pPr>
            <w:r w:rsidDel="00000000" w:rsidR="00000000" w:rsidRPr="00000000">
              <w:rPr>
                <w:rtl w:val="0"/>
              </w:rPr>
              <w:t xml:space="preserve">Data transfer directly from ESXi host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spacing w:after="0" w:line="240" w:lineRule="auto"/>
              <w:ind w:left="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spacing w:after="0" w:line="240" w:lineRule="auto"/>
              <w:ind w:left="0"/>
              <w:rPr/>
            </w:pPr>
            <w:r w:rsidDel="00000000" w:rsidR="00000000" w:rsidRPr="00000000">
              <w:rPr>
                <w:rtl w:val="0"/>
              </w:rPr>
              <w:t xml:space="preserve">Migration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spacing w:after="0" w:line="240" w:lineRule="auto"/>
              <w:ind w:left="0"/>
              <w:rPr/>
            </w:pPr>
            <w:r w:rsidDel="00000000" w:rsidR="00000000" w:rsidRPr="00000000">
              <w:rPr>
                <w:rtl w:val="0"/>
              </w:rPr>
              <w:t xml:space="preserve">Data transfer through vsphere management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spacing w:after="0" w:line="240" w:lineRule="auto"/>
              <w:ind w:left="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spacing w:after="0" w:line="240" w:lineRule="auto"/>
              <w:ind w:left="0"/>
              <w:rPr/>
            </w:pPr>
            <w:r w:rsidDel="00000000" w:rsidR="00000000" w:rsidRPr="00000000">
              <w:rPr>
                <w:rtl w:val="0"/>
              </w:rPr>
              <w:t xml:space="preserve">Cluster Upgrade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spacing w:after="0" w:line="240" w:lineRule="auto"/>
              <w:ind w:left="0"/>
              <w:rPr/>
            </w:pPr>
            <w:r w:rsidDel="00000000" w:rsidR="00000000" w:rsidRPr="00000000">
              <w:rPr>
                <w:rtl w:val="0"/>
              </w:rPr>
              <w:t xml:space="preserve">Test an upgrade of the cluster running VMs on top of Openshift without service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spacing w:after="0" w:line="240" w:lineRule="auto"/>
              <w:ind w:left="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spacing w:after="0" w:line="240" w:lineRule="auto"/>
              <w:ind w:left="0"/>
              <w:rPr/>
            </w:pPr>
            <w:r w:rsidDel="00000000" w:rsidR="00000000" w:rsidRPr="00000000">
              <w:rPr>
                <w:rtl w:val="0"/>
              </w:rPr>
              <w:t xml:space="preserve">Power off node with running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spacing w:after="0" w:line="240" w:lineRule="auto"/>
              <w:ind w:left="0"/>
              <w:rPr/>
            </w:pPr>
            <w:r w:rsidDel="00000000" w:rsidR="00000000" w:rsidRPr="00000000">
              <w:rPr>
                <w:rtl w:val="0"/>
              </w:rPr>
              <w:t xml:space="preserve">Power off node and observe behavior of cluster</w:t>
            </w:r>
          </w:p>
        </w:tc>
      </w:tr>
    </w:tbl>
    <w:p w:rsidR="00000000" w:rsidDel="00000000" w:rsidP="00000000" w:rsidRDefault="00000000" w:rsidRPr="00000000" w14:paraId="000006E1">
      <w:pPr>
        <w:pStyle w:val="Heading2"/>
        <w:rPr/>
      </w:pPr>
      <w:bookmarkStart w:colFirst="0" w:colLast="0" w:name="_u2vao1qsl5ho" w:id="105"/>
      <w:bookmarkEnd w:id="105"/>
      <w:r w:rsidDel="00000000" w:rsidR="00000000" w:rsidRPr="00000000">
        <w:rPr>
          <w:rtl w:val="0"/>
        </w:rPr>
        <w:t xml:space="preserve">Large-scale solution</w:t>
      </w:r>
    </w:p>
    <w:p w:rsidR="00000000" w:rsidDel="00000000" w:rsidP="00000000" w:rsidRDefault="00000000" w:rsidRPr="00000000" w14:paraId="000006E2">
      <w:pPr>
        <w:pStyle w:val="Heading3"/>
        <w:spacing w:after="0" w:line="276" w:lineRule="auto"/>
        <w:ind w:left="0"/>
        <w:rPr>
          <w:rFonts w:ascii="Red Hat Text" w:cs="Red Hat Text" w:eastAsia="Red Hat Text" w:hAnsi="Red Hat Text"/>
        </w:rPr>
      </w:pPr>
      <w:bookmarkStart w:colFirst="0" w:colLast="0" w:name="_lz0dj1j5j2bu" w:id="106"/>
      <w:bookmarkEnd w:id="106"/>
      <w:r w:rsidDel="00000000" w:rsidR="00000000" w:rsidRPr="00000000">
        <w:rPr>
          <w:rFonts w:ascii="Red Hat Text" w:cs="Red Hat Text" w:eastAsia="Red Hat Text" w:hAnsi="Red Hat Text"/>
          <w:rtl w:val="0"/>
        </w:rPr>
        <w:t xml:space="preserve">Hub Cluster (Management)</w:t>
      </w:r>
    </w:p>
    <w:p w:rsidR="00000000" w:rsidDel="00000000" w:rsidP="00000000" w:rsidRDefault="00000000" w:rsidRPr="00000000" w14:paraId="000006E3">
      <w:pPr>
        <w:spacing w:after="0" w:line="276" w:lineRule="auto"/>
        <w:ind w:left="0"/>
        <w:rPr/>
      </w:pPr>
      <w:r w:rsidDel="00000000" w:rsidR="00000000" w:rsidRPr="00000000">
        <w:rPr>
          <w:rtl w:val="0"/>
        </w:rPr>
      </w:r>
    </w:p>
    <w:p w:rsidR="00000000" w:rsidDel="00000000" w:rsidP="00000000" w:rsidRDefault="00000000" w:rsidRPr="00000000" w14:paraId="000006E4">
      <w:pPr>
        <w:spacing w:after="0" w:line="276" w:lineRule="auto"/>
        <w:ind w:left="0"/>
        <w:rPr/>
      </w:pPr>
      <w:r w:rsidDel="00000000" w:rsidR="00000000" w:rsidRPr="00000000">
        <w:rPr>
          <w:rFonts w:ascii="Red Hat Text Medium" w:cs="Red Hat Text Medium" w:eastAsia="Red Hat Text Medium" w:hAnsi="Red Hat Text Medium"/>
          <w:rtl w:val="0"/>
        </w:rPr>
        <w:t xml:space="preserve">Red Hat Advanced Cluster Management</w:t>
      </w:r>
      <w:r w:rsidDel="00000000" w:rsidR="00000000" w:rsidRPr="00000000">
        <w:rPr>
          <w:rtl w:val="0"/>
        </w:rPr>
        <w:t xml:space="preserve"> for Kubernetes (ACM) provides end-to-end management visibility and control to manage your Kubernetes environment. Take control of your application modernisation program with management capabilities for cluster creation and application lifecycle and provide security and compliance across hybrid cloud environments. Clusters and applications are all visible and managed from a single console with built-in security policies. Run your operations from anywhere Red Hat OpenShift runs and manage any Kubernetes cluster in your fleet. </w:t>
      </w:r>
    </w:p>
    <w:p w:rsidR="00000000" w:rsidDel="00000000" w:rsidP="00000000" w:rsidRDefault="00000000" w:rsidRPr="00000000" w14:paraId="000006E5">
      <w:pPr>
        <w:spacing w:after="0" w:line="276" w:lineRule="auto"/>
        <w:ind w:left="0"/>
        <w:rPr/>
      </w:pPr>
      <w:r w:rsidDel="00000000" w:rsidR="00000000" w:rsidRPr="00000000">
        <w:rPr>
          <w:rtl w:val="0"/>
        </w:rPr>
      </w:r>
    </w:p>
    <w:p w:rsidR="00000000" w:rsidDel="00000000" w:rsidP="00000000" w:rsidRDefault="00000000" w:rsidRPr="00000000" w14:paraId="000006E6">
      <w:pPr>
        <w:spacing w:after="0" w:line="276" w:lineRule="auto"/>
        <w:ind w:left="0"/>
        <w:rPr/>
      </w:pPr>
      <w:r w:rsidDel="00000000" w:rsidR="00000000" w:rsidRPr="00000000">
        <w:rPr>
          <w:rtl w:val="0"/>
        </w:rPr>
        <w:t xml:space="preserve">With Red Hat Advanced Cluster Management for Kubernetes: </w:t>
      </w:r>
    </w:p>
    <w:p w:rsidR="00000000" w:rsidDel="00000000" w:rsidP="00000000" w:rsidRDefault="00000000" w:rsidRPr="00000000" w14:paraId="000006E7">
      <w:pPr>
        <w:numPr>
          <w:ilvl w:val="0"/>
          <w:numId w:val="39"/>
        </w:numPr>
        <w:spacing w:after="0" w:line="276" w:lineRule="auto"/>
        <w:ind w:left="720" w:hanging="360"/>
        <w:rPr/>
      </w:pPr>
      <w:r w:rsidDel="00000000" w:rsidR="00000000" w:rsidRPr="00000000">
        <w:rPr>
          <w:rtl w:val="0"/>
        </w:rPr>
        <w:t xml:space="preserve">Work across various environments, including multiple data centers, private clouds and public clouds that run Kubernetes clusters. </w:t>
      </w:r>
    </w:p>
    <w:p w:rsidR="00000000" w:rsidDel="00000000" w:rsidP="00000000" w:rsidRDefault="00000000" w:rsidRPr="00000000" w14:paraId="000006E8">
      <w:pPr>
        <w:numPr>
          <w:ilvl w:val="0"/>
          <w:numId w:val="39"/>
        </w:numPr>
        <w:spacing w:after="0" w:line="276" w:lineRule="auto"/>
        <w:ind w:left="720" w:hanging="360"/>
        <w:rPr/>
      </w:pPr>
      <w:r w:rsidDel="00000000" w:rsidR="00000000" w:rsidRPr="00000000">
        <w:rPr>
          <w:rtl w:val="0"/>
        </w:rPr>
        <w:t xml:space="preserve">Easily create Kubernetes clusters and offer cluster lifecycle management in a single console. </w:t>
      </w:r>
    </w:p>
    <w:p w:rsidR="00000000" w:rsidDel="00000000" w:rsidP="00000000" w:rsidRDefault="00000000" w:rsidRPr="00000000" w14:paraId="000006E9">
      <w:pPr>
        <w:numPr>
          <w:ilvl w:val="0"/>
          <w:numId w:val="39"/>
        </w:numPr>
        <w:spacing w:after="0" w:line="276" w:lineRule="auto"/>
        <w:ind w:left="720" w:hanging="360"/>
        <w:rPr/>
      </w:pPr>
      <w:r w:rsidDel="00000000" w:rsidR="00000000" w:rsidRPr="00000000">
        <w:rPr>
          <w:rtl w:val="0"/>
        </w:rPr>
        <w:t xml:space="preserve">Enforce policies at the target clusters using Kubernetes-supported custom resource definitions. </w:t>
      </w:r>
    </w:p>
    <w:p w:rsidR="00000000" w:rsidDel="00000000" w:rsidP="00000000" w:rsidRDefault="00000000" w:rsidRPr="00000000" w14:paraId="000006EA">
      <w:pPr>
        <w:numPr>
          <w:ilvl w:val="0"/>
          <w:numId w:val="39"/>
        </w:numPr>
        <w:spacing w:after="0" w:line="276" w:lineRule="auto"/>
        <w:ind w:left="720" w:hanging="360"/>
        <w:rPr/>
      </w:pPr>
      <w:r w:rsidDel="00000000" w:rsidR="00000000" w:rsidRPr="00000000">
        <w:rPr>
          <w:rtl w:val="0"/>
        </w:rPr>
        <w:t xml:space="preserve">Deploy and maintain day-two operations of business applications distributed across your cluster landscape. </w:t>
      </w:r>
    </w:p>
    <w:p w:rsidR="00000000" w:rsidDel="00000000" w:rsidP="00000000" w:rsidRDefault="00000000" w:rsidRPr="00000000" w14:paraId="000006EB">
      <w:pPr>
        <w:spacing w:after="0" w:line="276" w:lineRule="auto"/>
        <w:ind w:left="0"/>
        <w:rPr/>
      </w:pPr>
      <w:r w:rsidDel="00000000" w:rsidR="00000000" w:rsidRPr="00000000">
        <w:rPr>
          <w:rtl w:val="0"/>
        </w:rPr>
      </w:r>
    </w:p>
    <w:p w:rsidR="00000000" w:rsidDel="00000000" w:rsidP="00000000" w:rsidRDefault="00000000" w:rsidRPr="00000000" w14:paraId="000006EC">
      <w:pPr>
        <w:spacing w:after="0" w:line="276" w:lineRule="auto"/>
        <w:ind w:left="0"/>
        <w:rPr/>
      </w:pPr>
      <w:r w:rsidDel="00000000" w:rsidR="00000000" w:rsidRPr="00000000">
        <w:rPr>
          <w:rtl w:val="0"/>
        </w:rPr>
        <w:t xml:space="preserve">A Hub Cluster running ACM will help Openshift Virtualization mainly in three ways:</w:t>
      </w:r>
    </w:p>
    <w:p w:rsidR="00000000" w:rsidDel="00000000" w:rsidP="00000000" w:rsidRDefault="00000000" w:rsidRPr="00000000" w14:paraId="000006ED">
      <w:pPr>
        <w:numPr>
          <w:ilvl w:val="0"/>
          <w:numId w:val="3"/>
        </w:numPr>
        <w:spacing w:after="0" w:line="276" w:lineRule="auto"/>
        <w:ind w:left="720" w:hanging="360"/>
      </w:pPr>
      <w:r w:rsidDel="00000000" w:rsidR="00000000" w:rsidRPr="00000000">
        <w:rPr>
          <w:rtl w:val="0"/>
        </w:rPr>
        <w:t xml:space="preserve">The </w:t>
      </w:r>
      <w:r w:rsidDel="00000000" w:rsidR="00000000" w:rsidRPr="00000000">
        <w:rPr>
          <w:b w:val="1"/>
          <w:rtl w:val="0"/>
        </w:rPr>
        <w:t xml:space="preserve">deployment</w:t>
      </w:r>
      <w:r w:rsidDel="00000000" w:rsidR="00000000" w:rsidRPr="00000000">
        <w:rPr>
          <w:rtl w:val="0"/>
        </w:rPr>
        <w:t xml:space="preserve"> and </w:t>
      </w:r>
      <w:r w:rsidDel="00000000" w:rsidR="00000000" w:rsidRPr="00000000">
        <w:rPr>
          <w:b w:val="1"/>
          <w:rtl w:val="0"/>
        </w:rPr>
        <w:t xml:space="preserve">management</w:t>
      </w:r>
      <w:r w:rsidDel="00000000" w:rsidR="00000000" w:rsidRPr="00000000">
        <w:rPr>
          <w:rtl w:val="0"/>
        </w:rPr>
        <w:t xml:space="preserve"> of Openshift Clusters</w:t>
      </w:r>
    </w:p>
    <w:p w:rsidR="00000000" w:rsidDel="00000000" w:rsidP="00000000" w:rsidRDefault="00000000" w:rsidRPr="00000000" w14:paraId="000006EE">
      <w:pPr>
        <w:numPr>
          <w:ilvl w:val="0"/>
          <w:numId w:val="3"/>
        </w:numPr>
        <w:spacing w:after="0" w:line="276" w:lineRule="auto"/>
        <w:ind w:left="720" w:hanging="360"/>
        <w:rPr>
          <w:b w:val="1"/>
        </w:rPr>
      </w:pPr>
      <w:r w:rsidDel="00000000" w:rsidR="00000000" w:rsidRPr="00000000">
        <w:rPr>
          <w:b w:val="1"/>
          <w:rtl w:val="0"/>
        </w:rPr>
        <w:t xml:space="preserve">Observability</w:t>
      </w:r>
      <w:r w:rsidDel="00000000" w:rsidR="00000000" w:rsidRPr="00000000">
        <w:rPr>
          <w:rtl w:val="0"/>
        </w:rPr>
        <w:t xml:space="preserve"> of aggregated metrics data from OpenShift Clusters</w:t>
      </w:r>
    </w:p>
    <w:p w:rsidR="00000000" w:rsidDel="00000000" w:rsidP="00000000" w:rsidRDefault="00000000" w:rsidRPr="00000000" w14:paraId="000006EF">
      <w:pPr>
        <w:numPr>
          <w:ilvl w:val="0"/>
          <w:numId w:val="3"/>
        </w:numPr>
        <w:spacing w:after="0" w:line="276" w:lineRule="auto"/>
        <w:ind w:left="720" w:hanging="360"/>
        <w:rPr>
          <w:b w:val="1"/>
        </w:rPr>
      </w:pPr>
      <w:r w:rsidDel="00000000" w:rsidR="00000000" w:rsidRPr="00000000">
        <w:rPr>
          <w:b w:val="1"/>
          <w:rtl w:val="0"/>
        </w:rPr>
        <w:t xml:space="preserve">Governance</w:t>
      </w:r>
      <w:r w:rsidDel="00000000" w:rsidR="00000000" w:rsidRPr="00000000">
        <w:rPr>
          <w:rtl w:val="0"/>
        </w:rPr>
        <w:t xml:space="preserve"> and enforcement of configuration standards</w:t>
      </w:r>
    </w:p>
    <w:p w:rsidR="00000000" w:rsidDel="00000000" w:rsidP="00000000" w:rsidRDefault="00000000" w:rsidRPr="00000000" w14:paraId="000006F0">
      <w:pPr>
        <w:spacing w:after="0" w:line="276" w:lineRule="auto"/>
        <w:ind w:left="0" w:firstLine="0"/>
        <w:rPr/>
      </w:pPr>
      <w:r w:rsidDel="00000000" w:rsidR="00000000" w:rsidRPr="00000000">
        <w:rPr>
          <w:rtl w:val="0"/>
        </w:rPr>
      </w:r>
    </w:p>
    <w:p w:rsidR="00000000" w:rsidDel="00000000" w:rsidP="00000000" w:rsidRDefault="00000000" w:rsidRPr="00000000" w14:paraId="000006F1">
      <w:pPr>
        <w:spacing w:after="0" w:line="276" w:lineRule="auto"/>
        <w:ind w:left="0" w:firstLine="0"/>
        <w:rPr/>
      </w:pPr>
      <w:r w:rsidDel="00000000" w:rsidR="00000000" w:rsidRPr="00000000">
        <w:rPr>
          <w:rtl w:val="0"/>
        </w:rPr>
        <w:t xml:space="preserve">T</w:t>
      </w:r>
      <w:r w:rsidDel="00000000" w:rsidR="00000000" w:rsidRPr="00000000">
        <w:rPr>
          <w:rtl w:val="0"/>
        </w:rPr>
        <w:t xml:space="preserve">he deployment of an ACM hub cluster will be crucial for the large-scale deployment and management of clusters and data centers. </w:t>
      </w:r>
    </w:p>
    <w:p w:rsidR="00000000" w:rsidDel="00000000" w:rsidP="00000000" w:rsidRDefault="00000000" w:rsidRPr="00000000" w14:paraId="000006F2">
      <w:pPr>
        <w:spacing w:after="0" w:line="276" w:lineRule="auto"/>
        <w:ind w:left="0" w:firstLine="0"/>
        <w:rPr/>
      </w:pPr>
      <w:r w:rsidDel="00000000" w:rsidR="00000000" w:rsidRPr="00000000">
        <w:rPr>
          <w:rtl w:val="0"/>
        </w:rPr>
      </w:r>
    </w:p>
    <w:p w:rsidR="00000000" w:rsidDel="00000000" w:rsidP="00000000" w:rsidRDefault="00000000" w:rsidRPr="00000000" w14:paraId="000006F3">
      <w:pPr>
        <w:spacing w:after="0" w:line="276" w:lineRule="auto"/>
        <w:ind w:left="0" w:firstLine="0"/>
        <w:rPr/>
      </w:pPr>
      <w:r w:rsidDel="00000000" w:rsidR="00000000" w:rsidRPr="00000000">
        <w:rPr>
          <w:rtl w:val="0"/>
        </w:rPr>
        <w:t xml:space="preserve">At global scales, a single ACM hub cluster will be insufficient and regional or datacenter-level hub clusters will be needed. All hub clusters can be aggregated into a true global single-pane solution called </w:t>
      </w:r>
      <w:r w:rsidDel="00000000" w:rsidR="00000000" w:rsidRPr="00000000">
        <w:rPr>
          <w:b w:val="1"/>
          <w:rtl w:val="0"/>
        </w:rPr>
        <w:t xml:space="preserve">Global Hub</w:t>
      </w:r>
      <w:r w:rsidDel="00000000" w:rsidR="00000000" w:rsidRPr="00000000">
        <w:rPr>
          <w:rtl w:val="0"/>
        </w:rPr>
        <w:t xml:space="preserve">.</w:t>
      </w:r>
    </w:p>
    <w:p w:rsidR="00000000" w:rsidDel="00000000" w:rsidP="00000000" w:rsidRDefault="00000000" w:rsidRPr="00000000" w14:paraId="000006F4">
      <w:pPr>
        <w:pStyle w:val="Heading1"/>
        <w:rPr/>
      </w:pPr>
      <w:bookmarkStart w:colFirst="0" w:colLast="0" w:name="_82xtnlyaow1o" w:id="107"/>
      <w:bookmarkEnd w:id="107"/>
      <w:r w:rsidDel="00000000" w:rsidR="00000000" w:rsidRPr="00000000">
        <w:br w:type="page"/>
      </w:r>
      <w:r w:rsidDel="00000000" w:rsidR="00000000" w:rsidRPr="00000000">
        <w:rPr>
          <w:rtl w:val="0"/>
        </w:rPr>
      </w:r>
    </w:p>
    <w:p w:rsidR="00000000" w:rsidDel="00000000" w:rsidP="00000000" w:rsidRDefault="00000000" w:rsidRPr="00000000" w14:paraId="000006F5">
      <w:pPr>
        <w:pStyle w:val="Heading1"/>
        <w:rPr>
          <w:color w:val="434343"/>
        </w:rPr>
      </w:pPr>
      <w:bookmarkStart w:colFirst="0" w:colLast="0" w:name="_7blc7n1dj81l" w:id="108"/>
      <w:bookmarkEnd w:id="108"/>
      <w:r w:rsidDel="00000000" w:rsidR="00000000" w:rsidRPr="00000000">
        <w:rPr>
          <w:color w:val="434343"/>
          <w:rtl w:val="0"/>
        </w:rPr>
        <w:t xml:space="preserve">OpenShift Virtualization Recommendations</w:t>
      </w:r>
    </w:p>
    <w:p w:rsidR="00000000" w:rsidDel="00000000" w:rsidP="00000000" w:rsidRDefault="00000000" w:rsidRPr="00000000" w14:paraId="000006F6">
      <w:pPr>
        <w:pStyle w:val="Heading2"/>
        <w:shd w:fill="auto" w:val="clear"/>
        <w:spacing w:after="0" w:line="276" w:lineRule="auto"/>
        <w:ind w:left="0"/>
        <w:rPr>
          <w:color w:val="434343"/>
        </w:rPr>
      </w:pPr>
      <w:bookmarkStart w:colFirst="0" w:colLast="0" w:name="_5zfapckdyyde" w:id="109"/>
      <w:bookmarkEnd w:id="109"/>
      <w:r w:rsidDel="00000000" w:rsidR="00000000" w:rsidRPr="00000000">
        <w:rPr>
          <w:color w:val="434343"/>
          <w:rtl w:val="0"/>
        </w:rPr>
        <w:t xml:space="preserve">Openshift releases</w:t>
      </w:r>
    </w:p>
    <w:p w:rsidR="00000000" w:rsidDel="00000000" w:rsidP="00000000" w:rsidRDefault="00000000" w:rsidRPr="00000000" w14:paraId="000006F7">
      <w:pPr>
        <w:rPr/>
      </w:pPr>
      <w:r w:rsidDel="00000000" w:rsidR="00000000" w:rsidRPr="00000000">
        <w:rPr>
          <w:rtl w:val="0"/>
        </w:rPr>
        <w:t xml:space="preserve">When setting up your OpenShift environment, it is crucial to select the appropriate version to ensure stability, security, and access to the latest features. We always recommend using the latest version of OpenShift for several reasons:</w:t>
      </w:r>
    </w:p>
    <w:p w:rsidR="00000000" w:rsidDel="00000000" w:rsidP="00000000" w:rsidRDefault="00000000" w:rsidRPr="00000000" w14:paraId="000006F8">
      <w:pPr>
        <w:numPr>
          <w:ilvl w:val="0"/>
          <w:numId w:val="29"/>
        </w:numPr>
        <w:spacing w:after="0" w:afterAutospacing="0"/>
        <w:ind w:left="720" w:hanging="360"/>
        <w:rPr>
          <w:u w:val="none"/>
        </w:rPr>
      </w:pPr>
      <w:r w:rsidDel="00000000" w:rsidR="00000000" w:rsidRPr="00000000">
        <w:rPr>
          <w:b w:val="1"/>
          <w:rtl w:val="0"/>
        </w:rPr>
        <w:t xml:space="preserve">Enhanced Security:</w:t>
      </w:r>
      <w:r w:rsidDel="00000000" w:rsidR="00000000" w:rsidRPr="00000000">
        <w:rPr>
          <w:rtl w:val="0"/>
        </w:rPr>
        <w:t xml:space="preserve"> The latest version includes the most recent security patches and updates, protecting your environment from vulnerabilities.</w:t>
      </w:r>
    </w:p>
    <w:p w:rsidR="00000000" w:rsidDel="00000000" w:rsidP="00000000" w:rsidRDefault="00000000" w:rsidRPr="00000000" w14:paraId="000006F9">
      <w:pPr>
        <w:numPr>
          <w:ilvl w:val="0"/>
          <w:numId w:val="29"/>
        </w:numPr>
        <w:spacing w:after="0" w:afterAutospacing="0"/>
        <w:ind w:left="720" w:hanging="360"/>
        <w:rPr>
          <w:u w:val="none"/>
        </w:rPr>
      </w:pPr>
      <w:r w:rsidDel="00000000" w:rsidR="00000000" w:rsidRPr="00000000">
        <w:rPr>
          <w:b w:val="1"/>
          <w:rtl w:val="0"/>
        </w:rPr>
        <w:t xml:space="preserve">New Features:</w:t>
      </w:r>
      <w:r w:rsidDel="00000000" w:rsidR="00000000" w:rsidRPr="00000000">
        <w:rPr>
          <w:rtl w:val="0"/>
        </w:rPr>
        <w:t xml:space="preserve"> Each new release brings innovative features and improvements that enhance functionality and user experience.</w:t>
      </w:r>
    </w:p>
    <w:p w:rsidR="00000000" w:rsidDel="00000000" w:rsidP="00000000" w:rsidRDefault="00000000" w:rsidRPr="00000000" w14:paraId="000006FA">
      <w:pPr>
        <w:numPr>
          <w:ilvl w:val="0"/>
          <w:numId w:val="29"/>
        </w:numPr>
        <w:spacing w:after="0" w:afterAutospacing="0"/>
        <w:ind w:left="720" w:hanging="360"/>
        <w:rPr>
          <w:u w:val="none"/>
        </w:rPr>
      </w:pPr>
      <w:r w:rsidDel="00000000" w:rsidR="00000000" w:rsidRPr="00000000">
        <w:rPr>
          <w:b w:val="1"/>
          <w:rtl w:val="0"/>
        </w:rPr>
        <w:t xml:space="preserve">Performance Improvements:</w:t>
      </w:r>
      <w:r w:rsidDel="00000000" w:rsidR="00000000" w:rsidRPr="00000000">
        <w:rPr>
          <w:rtl w:val="0"/>
        </w:rPr>
        <w:t xml:space="preserve"> Up-to-date versions often come with optimizations and performance enhancements, ensuring your system runs efficiently.</w:t>
      </w:r>
    </w:p>
    <w:p w:rsidR="00000000" w:rsidDel="00000000" w:rsidP="00000000" w:rsidRDefault="00000000" w:rsidRPr="00000000" w14:paraId="000006FB">
      <w:pPr>
        <w:numPr>
          <w:ilvl w:val="0"/>
          <w:numId w:val="29"/>
        </w:numPr>
        <w:ind w:left="720" w:hanging="360"/>
        <w:rPr>
          <w:u w:val="none"/>
        </w:rPr>
      </w:pPr>
      <w:r w:rsidDel="00000000" w:rsidR="00000000" w:rsidRPr="00000000">
        <w:rPr>
          <w:b w:val="1"/>
          <w:rtl w:val="0"/>
        </w:rPr>
        <w:t xml:space="preserve">Support and Compatibility:</w:t>
      </w:r>
      <w:r w:rsidDel="00000000" w:rsidR="00000000" w:rsidRPr="00000000">
        <w:rPr>
          <w:rtl w:val="0"/>
        </w:rPr>
        <w:t xml:space="preserve"> The latest version ensures compatibility with the newest tools and technologies, and typically receives the most active support from Red Hat.</w:t>
      </w:r>
    </w:p>
    <w:p w:rsidR="00000000" w:rsidDel="00000000" w:rsidP="00000000" w:rsidRDefault="00000000" w:rsidRPr="00000000" w14:paraId="000006FC">
      <w:pPr>
        <w:rPr/>
      </w:pPr>
      <w:r w:rsidDel="00000000" w:rsidR="00000000" w:rsidRPr="00000000">
        <w:rPr>
          <w:rtl w:val="0"/>
        </w:rPr>
        <w:t xml:space="preserve">For the certification environment and proof of value phase, we will use Openshift 4.16+. In subsequent phases, the version to be used will be reviewed.</w:t>
      </w:r>
    </w:p>
    <w:p w:rsidR="00000000" w:rsidDel="00000000" w:rsidP="00000000" w:rsidRDefault="00000000" w:rsidRPr="00000000" w14:paraId="000006FD">
      <w:pPr>
        <w:pStyle w:val="Heading2"/>
        <w:shd w:fill="auto" w:val="clear"/>
        <w:spacing w:after="0" w:line="276" w:lineRule="auto"/>
        <w:ind w:left="0"/>
        <w:rPr>
          <w:color w:val="434343"/>
        </w:rPr>
      </w:pPr>
      <w:bookmarkStart w:colFirst="0" w:colLast="0" w:name="_gkaxzfy6k6t2" w:id="110"/>
      <w:bookmarkEnd w:id="110"/>
      <w:r w:rsidDel="00000000" w:rsidR="00000000" w:rsidRPr="00000000">
        <w:rPr>
          <w:color w:val="434343"/>
          <w:rtl w:val="0"/>
        </w:rPr>
        <w:t xml:space="preserve">Installing disconnected environments</w:t>
      </w:r>
    </w:p>
    <w:p w:rsidR="00000000" w:rsidDel="00000000" w:rsidP="00000000" w:rsidRDefault="00000000" w:rsidRPr="00000000" w14:paraId="000006FE">
      <w:pPr>
        <w:spacing w:after="0" w:line="276" w:lineRule="auto"/>
        <w:ind w:left="0"/>
        <w:rPr>
          <w:color w:val="434343"/>
        </w:rPr>
      </w:pPr>
      <w:r w:rsidDel="00000000" w:rsidR="00000000" w:rsidRPr="00000000">
        <w:rPr>
          <w:color w:val="434343"/>
          <w:rtl w:val="0"/>
        </w:rPr>
        <w:t xml:space="preserve">This architecture assumes usage of the installer provisioned infrastructure (IPI) method for deploying the cluster. The resulting cluster will have the </w:t>
      </w:r>
      <w:r w:rsidDel="00000000" w:rsidR="00000000" w:rsidRPr="00000000">
        <w:rPr>
          <w:color w:val="434343"/>
          <w:rtl w:val="0"/>
        </w:rPr>
        <w:t xml:space="preserve">bare metal</w:t>
      </w:r>
      <w:r w:rsidDel="00000000" w:rsidR="00000000" w:rsidRPr="00000000">
        <w:rPr>
          <w:color w:val="434343"/>
          <w:rtl w:val="0"/>
        </w:rPr>
        <w:t xml:space="preserve"> cloud provider configured and will be able to make use of it for adding and managing nodes. For more information on IPI-based bare metal installations, please see the documentation </w:t>
      </w:r>
      <w:hyperlink r:id="rId38">
        <w:r w:rsidDel="00000000" w:rsidR="00000000" w:rsidRPr="00000000">
          <w:rPr>
            <w:color w:val="0066cc"/>
            <w:u w:val="single"/>
            <w:rtl w:val="0"/>
          </w:rPr>
          <w:t xml:space="preserve">here</w:t>
        </w:r>
      </w:hyperlink>
      <w:r w:rsidDel="00000000" w:rsidR="00000000" w:rsidRPr="00000000">
        <w:rPr>
          <w:color w:val="434343"/>
          <w:rtl w:val="0"/>
        </w:rPr>
        <w:t xml:space="preserve">.</w:t>
      </w:r>
    </w:p>
    <w:p w:rsidR="00000000" w:rsidDel="00000000" w:rsidP="00000000" w:rsidRDefault="00000000" w:rsidRPr="00000000" w14:paraId="000006FF">
      <w:pPr>
        <w:spacing w:after="0" w:line="276" w:lineRule="auto"/>
        <w:ind w:left="0"/>
        <w:rPr>
          <w:i w:val="1"/>
          <w:color w:val="434343"/>
        </w:rPr>
      </w:pPr>
      <w:r w:rsidDel="00000000" w:rsidR="00000000" w:rsidRPr="00000000">
        <w:rPr>
          <w:rtl w:val="0"/>
        </w:rPr>
      </w:r>
    </w:p>
    <w:p w:rsidR="00000000" w:rsidDel="00000000" w:rsidP="00000000" w:rsidRDefault="00000000" w:rsidRPr="00000000" w14:paraId="00000700">
      <w:pPr>
        <w:spacing w:after="0" w:line="276" w:lineRule="auto"/>
        <w:ind w:left="0"/>
        <w:rPr>
          <w:color w:val="434343"/>
        </w:rPr>
      </w:pPr>
      <w:r w:rsidDel="00000000" w:rsidR="00000000" w:rsidRPr="00000000">
        <w:rPr>
          <w:color w:val="434343"/>
          <w:rtl w:val="0"/>
        </w:rPr>
        <w:t xml:space="preserve">For the suggested cluster designs in this reference architecture, the control plane should be schedulable. When instantiating the cluster, deploy a three-node “compact” cluster, which will mark the control plane nodes as schedulable by default. After deployment,</w:t>
      </w:r>
      <w:r w:rsidDel="00000000" w:rsidR="00000000" w:rsidRPr="00000000">
        <w:rPr>
          <w:color w:val="0066cc"/>
          <w:rtl w:val="0"/>
        </w:rPr>
        <w:t xml:space="preserve"> </w:t>
      </w:r>
      <w:hyperlink r:id="rId39">
        <w:r w:rsidDel="00000000" w:rsidR="00000000" w:rsidRPr="00000000">
          <w:rPr>
            <w:color w:val="0066cc"/>
            <w:u w:val="single"/>
            <w:rtl w:val="0"/>
          </w:rPr>
          <w:t xml:space="preserve">join additional compute and storage nodes</w:t>
        </w:r>
      </w:hyperlink>
      <w:r w:rsidDel="00000000" w:rsidR="00000000" w:rsidRPr="00000000">
        <w:rPr>
          <w:color w:val="4a86e8"/>
          <w:rtl w:val="0"/>
        </w:rPr>
        <w:t xml:space="preserve"> </w:t>
      </w:r>
      <w:r w:rsidDel="00000000" w:rsidR="00000000" w:rsidRPr="00000000">
        <w:rPr>
          <w:color w:val="434343"/>
          <w:rtl w:val="0"/>
        </w:rPr>
        <w:t xml:space="preserve">as needed,</w:t>
      </w:r>
      <w:r w:rsidDel="00000000" w:rsidR="00000000" w:rsidRPr="00000000">
        <w:rPr>
          <w:color w:val="0066cc"/>
          <w:rtl w:val="0"/>
        </w:rPr>
        <w:t xml:space="preserve"> </w:t>
      </w:r>
      <w:hyperlink r:id="rId40">
        <w:r w:rsidDel="00000000" w:rsidR="00000000" w:rsidRPr="00000000">
          <w:rPr>
            <w:color w:val="0066cc"/>
            <w:u w:val="single"/>
            <w:rtl w:val="0"/>
          </w:rPr>
          <w:t xml:space="preserve">using distinct MachineSets for each role</w:t>
        </w:r>
      </w:hyperlink>
      <w:r w:rsidDel="00000000" w:rsidR="00000000" w:rsidRPr="00000000">
        <w:rPr>
          <w:color w:val="434343"/>
          <w:rtl w:val="0"/>
        </w:rPr>
        <w:t xml:space="preserve">, e.g. storage and compute.</w:t>
      </w:r>
    </w:p>
    <w:p w:rsidR="00000000" w:rsidDel="00000000" w:rsidP="00000000" w:rsidRDefault="00000000" w:rsidRPr="00000000" w14:paraId="00000701">
      <w:pPr>
        <w:ind w:left="0" w:firstLine="0"/>
        <w:rPr/>
      </w:pPr>
      <w:r w:rsidDel="00000000" w:rsidR="00000000" w:rsidRPr="00000000">
        <w:rPr>
          <w:rtl w:val="0"/>
        </w:rPr>
      </w:r>
    </w:p>
    <w:p w:rsidR="00000000" w:rsidDel="00000000" w:rsidP="00000000" w:rsidRDefault="00000000" w:rsidRPr="00000000" w14:paraId="00000702">
      <w:pPr>
        <w:pStyle w:val="Heading2"/>
        <w:shd w:fill="auto" w:val="clear"/>
        <w:spacing w:after="0" w:before="0" w:line="276" w:lineRule="auto"/>
        <w:ind w:left="0"/>
        <w:rPr>
          <w:color w:val="434343"/>
        </w:rPr>
      </w:pPr>
      <w:bookmarkStart w:colFirst="0" w:colLast="0" w:name="_umyevn69pfpw" w:id="111"/>
      <w:bookmarkEnd w:id="111"/>
      <w:r w:rsidDel="00000000" w:rsidR="00000000" w:rsidRPr="00000000">
        <w:rPr>
          <w:color w:val="434343"/>
          <w:rtl w:val="0"/>
        </w:rPr>
        <w:t xml:space="preserve">Red Hat Enterprise Linux CoreOS (RHCOS)</w:t>
      </w:r>
      <w:r w:rsidDel="00000000" w:rsidR="00000000" w:rsidRPr="00000000">
        <w:rPr>
          <w:rtl w:val="0"/>
        </w:rPr>
      </w:r>
    </w:p>
    <w:p w:rsidR="00000000" w:rsidDel="00000000" w:rsidP="00000000" w:rsidRDefault="00000000" w:rsidRPr="00000000" w14:paraId="00000703">
      <w:pPr>
        <w:spacing w:after="0" w:line="276" w:lineRule="auto"/>
        <w:ind w:left="0"/>
        <w:rPr>
          <w:color w:val="434343"/>
        </w:rPr>
      </w:pPr>
      <w:r w:rsidDel="00000000" w:rsidR="00000000" w:rsidRPr="00000000">
        <w:rPr>
          <w:color w:val="434343"/>
          <w:rtl w:val="0"/>
        </w:rPr>
        <w:t xml:space="preserve">OpenShift Virtualization requires Red Hat Enterprise Linux CoreOS (RHCOS) compute nodes. Even though it is possible to deploy and use Red Hat Enterprise Linux (RHEL) compute nodes, they are incompatible with OpenShift Virtualization. RHCOS is based on RHEL and designed to run containers with an integrated CRI-O runtime and dedicated container tools. The operating system uses rpm-ostree to facilitate being managed through the Machine Config Operator to deploy operating system updates and apply configuration declaratively. </w:t>
      </w:r>
    </w:p>
    <w:p w:rsidR="00000000" w:rsidDel="00000000" w:rsidP="00000000" w:rsidRDefault="00000000" w:rsidRPr="00000000" w14:paraId="00000704">
      <w:pPr>
        <w:spacing w:after="0" w:line="276" w:lineRule="auto"/>
        <w:ind w:left="0"/>
        <w:rPr>
          <w:color w:val="434343"/>
        </w:rPr>
      </w:pPr>
      <w:r w:rsidDel="00000000" w:rsidR="00000000" w:rsidRPr="00000000">
        <w:rPr>
          <w:rtl w:val="0"/>
        </w:rPr>
      </w:r>
    </w:p>
    <w:p w:rsidR="00000000" w:rsidDel="00000000" w:rsidP="00000000" w:rsidRDefault="00000000" w:rsidRPr="00000000" w14:paraId="00000705">
      <w:pPr>
        <w:spacing w:after="0" w:line="276" w:lineRule="auto"/>
        <w:ind w:left="0"/>
        <w:rPr>
          <w:color w:val="434343"/>
        </w:rPr>
      </w:pPr>
      <w:r w:rsidDel="00000000" w:rsidR="00000000" w:rsidRPr="00000000">
        <w:rPr>
          <w:color w:val="434343"/>
          <w:rtl w:val="0"/>
        </w:rPr>
        <w:t xml:space="preserve">To customize RHCOS, for example, to add drivers or other third-party OS-level tools, the </w:t>
      </w:r>
      <w:hyperlink r:id="rId41">
        <w:r w:rsidDel="00000000" w:rsidR="00000000" w:rsidRPr="00000000">
          <w:rPr>
            <w:color w:val="0066cc"/>
            <w:u w:val="single"/>
            <w:rtl w:val="0"/>
          </w:rPr>
          <w:t xml:space="preserve">RHCOS image layering</w:t>
        </w:r>
      </w:hyperlink>
      <w:r w:rsidDel="00000000" w:rsidR="00000000" w:rsidRPr="00000000">
        <w:rPr>
          <w:color w:val="434343"/>
          <w:rtl w:val="0"/>
        </w:rPr>
        <w:t xml:space="preserve"> feature must be used to modify the operating system and add the appropriate packages.</w:t>
      </w:r>
    </w:p>
    <w:p w:rsidR="00000000" w:rsidDel="00000000" w:rsidP="00000000" w:rsidRDefault="00000000" w:rsidRPr="00000000" w14:paraId="00000706">
      <w:pPr>
        <w:spacing w:after="0" w:line="276" w:lineRule="auto"/>
        <w:ind w:left="0"/>
        <w:rPr>
          <w:color w:val="434343"/>
        </w:rPr>
      </w:pPr>
      <w:r w:rsidDel="00000000" w:rsidR="00000000" w:rsidRPr="00000000">
        <w:rPr>
          <w:rtl w:val="0"/>
        </w:rPr>
      </w:r>
    </w:p>
    <w:p w:rsidR="00000000" w:rsidDel="00000000" w:rsidP="00000000" w:rsidRDefault="00000000" w:rsidRPr="00000000" w14:paraId="00000707">
      <w:pPr>
        <w:spacing w:after="0" w:line="276" w:lineRule="auto"/>
        <w:ind w:left="0"/>
        <w:rPr>
          <w:color w:val="434343"/>
        </w:rPr>
      </w:pPr>
      <w:r w:rsidDel="00000000" w:rsidR="00000000" w:rsidRPr="00000000">
        <w:rPr>
          <w:color w:val="434343"/>
          <w:rtl w:val="0"/>
        </w:rPr>
        <w:t xml:space="preserve">For these compelling reasons, OpenShift Virtualization must be deployed on nodes running RHCOS.</w:t>
      </w:r>
      <w:r w:rsidDel="00000000" w:rsidR="00000000" w:rsidRPr="00000000">
        <w:rPr>
          <w:rtl w:val="0"/>
        </w:rPr>
      </w:r>
    </w:p>
    <w:p w:rsidR="00000000" w:rsidDel="00000000" w:rsidP="00000000" w:rsidRDefault="00000000" w:rsidRPr="00000000" w14:paraId="00000708">
      <w:pPr>
        <w:spacing w:after="0" w:line="276" w:lineRule="auto"/>
        <w:ind w:left="0"/>
        <w:rPr>
          <w:color w:val="434343"/>
        </w:rPr>
      </w:pPr>
      <w:r w:rsidDel="00000000" w:rsidR="00000000" w:rsidRPr="00000000">
        <w:rPr>
          <w:rtl w:val="0"/>
        </w:rPr>
      </w:r>
    </w:p>
    <w:p w:rsidR="00000000" w:rsidDel="00000000" w:rsidP="00000000" w:rsidRDefault="00000000" w:rsidRPr="00000000" w14:paraId="00000709">
      <w:pPr>
        <w:spacing w:after="0" w:line="276" w:lineRule="auto"/>
        <w:ind w:left="0"/>
        <w:rPr>
          <w:color w:val="0066cc"/>
        </w:rPr>
      </w:pPr>
      <w:r w:rsidDel="00000000" w:rsidR="00000000" w:rsidRPr="00000000">
        <w:rPr>
          <w:color w:val="434343"/>
          <w:rtl w:val="0"/>
        </w:rPr>
        <w:t xml:space="preserve">For more information on Red Hat Enterprise Linux CoreOS, see </w:t>
      </w:r>
      <w:hyperlink r:id="rId42">
        <w:r w:rsidDel="00000000" w:rsidR="00000000" w:rsidRPr="00000000">
          <w:rPr>
            <w:color w:val="0066cc"/>
            <w:u w:val="single"/>
            <w:rtl w:val="0"/>
          </w:rPr>
          <w:t xml:space="preserve">the documentation</w:t>
        </w:r>
      </w:hyperlink>
      <w:r w:rsidDel="00000000" w:rsidR="00000000" w:rsidRPr="00000000">
        <w:rPr>
          <w:color w:val="0066cc"/>
          <w:rtl w:val="0"/>
        </w:rPr>
        <w:t xml:space="preserve">.</w:t>
      </w:r>
    </w:p>
    <w:p w:rsidR="00000000" w:rsidDel="00000000" w:rsidP="00000000" w:rsidRDefault="00000000" w:rsidRPr="00000000" w14:paraId="0000070A">
      <w:pPr>
        <w:spacing w:after="0" w:line="276" w:lineRule="auto"/>
        <w:ind w:left="0"/>
        <w:rPr>
          <w:color w:val="434343"/>
        </w:rPr>
      </w:pPr>
      <w:r w:rsidDel="00000000" w:rsidR="00000000" w:rsidRPr="00000000">
        <w:rPr>
          <w:rtl w:val="0"/>
        </w:rPr>
      </w:r>
    </w:p>
    <w:p w:rsidR="00000000" w:rsidDel="00000000" w:rsidP="00000000" w:rsidRDefault="00000000" w:rsidRPr="00000000" w14:paraId="0000070B">
      <w:pPr>
        <w:pStyle w:val="Heading2"/>
        <w:spacing w:after="80" w:before="280" w:line="276" w:lineRule="auto"/>
        <w:ind w:left="0"/>
        <w:rPr>
          <w:color w:val="434343"/>
        </w:rPr>
      </w:pPr>
      <w:bookmarkStart w:colFirst="0" w:colLast="0" w:name="_y9soaqy34u4" w:id="112"/>
      <w:bookmarkEnd w:id="112"/>
      <w:r w:rsidDel="00000000" w:rsidR="00000000" w:rsidRPr="00000000">
        <w:rPr>
          <w:color w:val="434343"/>
          <w:rtl w:val="0"/>
        </w:rPr>
        <w:t xml:space="preserve">Post-install configuration</w:t>
      </w:r>
    </w:p>
    <w:p w:rsidR="00000000" w:rsidDel="00000000" w:rsidP="00000000" w:rsidRDefault="00000000" w:rsidRPr="00000000" w14:paraId="0000070C">
      <w:pPr>
        <w:spacing w:after="0" w:line="276" w:lineRule="auto"/>
        <w:ind w:left="0"/>
        <w:rPr>
          <w:color w:val="434343"/>
        </w:rPr>
      </w:pPr>
      <w:r w:rsidDel="00000000" w:rsidR="00000000" w:rsidRPr="00000000">
        <w:rPr>
          <w:color w:val="434343"/>
          <w:rtl w:val="0"/>
        </w:rPr>
        <w:t xml:space="preserve">After the OpenShift cluster has been deployed, with additional nodes joined for compute roles, additional cluster configuration is needed to adjust and optimize the configuration for virtual machines.</w:t>
      </w:r>
    </w:p>
    <w:p w:rsidR="00000000" w:rsidDel="00000000" w:rsidP="00000000" w:rsidRDefault="00000000" w:rsidRPr="00000000" w14:paraId="0000070D">
      <w:pPr>
        <w:spacing w:after="0" w:line="276" w:lineRule="auto"/>
        <w:ind w:left="0"/>
        <w:rPr>
          <w:color w:val="434343"/>
        </w:rPr>
      </w:pPr>
      <w:r w:rsidDel="00000000" w:rsidR="00000000" w:rsidRPr="00000000">
        <w:rPr>
          <w:rtl w:val="0"/>
        </w:rPr>
      </w:r>
    </w:p>
    <w:p w:rsidR="00000000" w:rsidDel="00000000" w:rsidP="00000000" w:rsidRDefault="00000000" w:rsidRPr="00000000" w14:paraId="0000070E">
      <w:pPr>
        <w:pStyle w:val="Heading3"/>
        <w:shd w:fill="auto" w:val="clear"/>
        <w:spacing w:after="0" w:before="0" w:line="276" w:lineRule="auto"/>
        <w:ind w:left="0"/>
        <w:rPr>
          <w:rFonts w:ascii="Red Hat Text" w:cs="Red Hat Text" w:eastAsia="Red Hat Text" w:hAnsi="Red Hat Text"/>
          <w:i w:val="1"/>
          <w:color w:val="434343"/>
        </w:rPr>
      </w:pPr>
      <w:bookmarkStart w:colFirst="0" w:colLast="0" w:name="_g7m099y9dfn2" w:id="113"/>
      <w:bookmarkEnd w:id="113"/>
      <w:r w:rsidDel="00000000" w:rsidR="00000000" w:rsidRPr="00000000">
        <w:rPr>
          <w:rFonts w:ascii="Red Hat Text" w:cs="Red Hat Text" w:eastAsia="Red Hat Text" w:hAnsi="Red Hat Text"/>
          <w:color w:val="434343"/>
          <w:rtl w:val="0"/>
        </w:rPr>
        <w:t xml:space="preserve">OpenShift Virtualization Operator Configuration</w:t>
      </w:r>
      <w:r w:rsidDel="00000000" w:rsidR="00000000" w:rsidRPr="00000000">
        <w:rPr>
          <w:rtl w:val="0"/>
        </w:rPr>
      </w:r>
    </w:p>
    <w:p w:rsidR="00000000" w:rsidDel="00000000" w:rsidP="00000000" w:rsidRDefault="00000000" w:rsidRPr="00000000" w14:paraId="0000070F">
      <w:pPr>
        <w:spacing w:after="0" w:line="276" w:lineRule="auto"/>
        <w:ind w:left="0"/>
        <w:rPr>
          <w:color w:val="434343"/>
        </w:rPr>
      </w:pPr>
      <w:r w:rsidDel="00000000" w:rsidR="00000000" w:rsidRPr="00000000">
        <w:rPr>
          <w:color w:val="434343"/>
          <w:rtl w:val="0"/>
        </w:rPr>
        <w:t xml:space="preserve">OpenShift Virtualization is deployed and configured in the cluster using OperatorHub. Once installed, there are several configuration options to set. This means the configuration must point to the registry at Manufacturing Customer to provide access to the Operators. This also means the registry must mirror the latest versions of the required Operators.</w:t>
      </w:r>
    </w:p>
    <w:p w:rsidR="00000000" w:rsidDel="00000000" w:rsidP="00000000" w:rsidRDefault="00000000" w:rsidRPr="00000000" w14:paraId="00000710">
      <w:pPr>
        <w:spacing w:after="0" w:line="276" w:lineRule="auto"/>
        <w:ind w:left="0"/>
        <w:rPr>
          <w:i w:val="1"/>
          <w:color w:val="434343"/>
        </w:rPr>
      </w:pPr>
      <w:r w:rsidDel="00000000" w:rsidR="00000000" w:rsidRPr="00000000">
        <w:rPr>
          <w:rtl w:val="0"/>
        </w:rPr>
      </w:r>
    </w:p>
    <w:p w:rsidR="00000000" w:rsidDel="00000000" w:rsidP="00000000" w:rsidRDefault="00000000" w:rsidRPr="00000000" w14:paraId="00000711">
      <w:pPr>
        <w:spacing w:after="0" w:line="276" w:lineRule="auto"/>
        <w:ind w:left="0"/>
        <w:rPr>
          <w:color w:val="434343"/>
        </w:rPr>
      </w:pPr>
      <w:r w:rsidDel="00000000" w:rsidR="00000000" w:rsidRPr="00000000">
        <w:rPr>
          <w:color w:val="434343"/>
          <w:rtl w:val="0"/>
        </w:rPr>
        <w:t xml:space="preserve">Follow </w:t>
      </w:r>
      <w:hyperlink r:id="rId43">
        <w:r w:rsidDel="00000000" w:rsidR="00000000" w:rsidRPr="00000000">
          <w:rPr>
            <w:color w:val="0066cc"/>
            <w:u w:val="single"/>
            <w:rtl w:val="0"/>
          </w:rPr>
          <w:t xml:space="preserve">the documentation</w:t>
        </w:r>
      </w:hyperlink>
      <w:r w:rsidDel="00000000" w:rsidR="00000000" w:rsidRPr="00000000">
        <w:rPr>
          <w:color w:val="434343"/>
          <w:rtl w:val="0"/>
        </w:rPr>
        <w:t xml:space="preserve"> for deploying the Operator and creating an instance of the HyperConverged resource. The below bullets represent common decisions and configuration parameters that are not default.</w:t>
      </w:r>
    </w:p>
    <w:p w:rsidR="00000000" w:rsidDel="00000000" w:rsidP="00000000" w:rsidRDefault="00000000" w:rsidRPr="00000000" w14:paraId="00000712">
      <w:pPr>
        <w:spacing w:after="0" w:line="276" w:lineRule="auto"/>
        <w:ind w:left="720" w:firstLine="0"/>
        <w:rPr>
          <w:i w:val="1"/>
          <w:color w:val="434343"/>
        </w:rPr>
      </w:pPr>
      <w:r w:rsidDel="00000000" w:rsidR="00000000" w:rsidRPr="00000000">
        <w:rPr>
          <w:rtl w:val="0"/>
        </w:rPr>
      </w:r>
    </w:p>
    <w:p w:rsidR="00000000" w:rsidDel="00000000" w:rsidP="00000000" w:rsidRDefault="00000000" w:rsidRPr="00000000" w14:paraId="00000713">
      <w:pPr>
        <w:numPr>
          <w:ilvl w:val="0"/>
          <w:numId w:val="57"/>
        </w:numPr>
        <w:spacing w:after="0" w:line="276" w:lineRule="auto"/>
        <w:ind w:left="720" w:hanging="360"/>
        <w:rPr>
          <w:i w:val="1"/>
          <w:color w:val="434343"/>
        </w:rPr>
      </w:pPr>
      <w:r w:rsidDel="00000000" w:rsidR="00000000" w:rsidRPr="00000000">
        <w:rPr>
          <w:color w:val="434343"/>
          <w:rtl w:val="0"/>
        </w:rPr>
        <w:t xml:space="preserve">Decide whether to download the default, Red Hat provided operating system images. The Operator will automatically try to retrieve and make available cloud images for RHEL, Fedora, and CentOS when configuring a default storage class. If you do not intend to use these images, it is recommended that you disable automatic retrieval.</w:t>
        <w:br w:type="textWrapping"/>
      </w:r>
      <w:r w:rsidDel="00000000" w:rsidR="00000000" w:rsidRPr="00000000">
        <w:rPr>
          <w:i w:val="1"/>
          <w:color w:val="434343"/>
        </w:rPr>
        <w:drawing>
          <wp:inline distB="114300" distT="114300" distL="114300" distR="114300">
            <wp:extent cx="5943600" cy="698500"/>
            <wp:effectExtent b="0" l="0" r="0" t="0"/>
            <wp:docPr id="4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15">
      <w:pPr>
        <w:numPr>
          <w:ilvl w:val="0"/>
          <w:numId w:val="57"/>
        </w:numPr>
        <w:spacing w:after="0" w:line="276" w:lineRule="auto"/>
        <w:ind w:left="720" w:hanging="360"/>
        <w:rPr>
          <w:i w:val="1"/>
          <w:color w:val="434343"/>
        </w:rPr>
      </w:pPr>
      <w:r w:rsidDel="00000000" w:rsidR="00000000" w:rsidRPr="00000000">
        <w:rPr>
          <w:color w:val="434343"/>
          <w:rtl w:val="0"/>
        </w:rPr>
        <w:t xml:space="preserve">Configure the default CPU model to the lowest common denominator CPU model in the cluster. These values are determined by the CPU vendor and the highest or lowest, CPU model available in the OpenShift cluster. For AMD CPUs, a value of </w:t>
      </w:r>
      <w:r w:rsidDel="00000000" w:rsidR="00000000" w:rsidRPr="00000000">
        <w:rPr>
          <w:color w:val="434343"/>
          <w:rtl w:val="0"/>
        </w:rPr>
        <w:t xml:space="preserve">EPYC</w:t>
      </w:r>
      <w:r w:rsidDel="00000000" w:rsidR="00000000" w:rsidRPr="00000000">
        <w:rPr>
          <w:color w:val="434343"/>
          <w:rtl w:val="0"/>
        </w:rPr>
        <w:t xml:space="preserve"> is recommended; for Intel CPUs a value equivalent to the generation name, e.g.  </w:t>
      </w:r>
      <w:r w:rsidDel="00000000" w:rsidR="00000000" w:rsidRPr="00000000">
        <w:rPr>
          <w:color w:val="434343"/>
          <w:rtl w:val="0"/>
        </w:rPr>
        <w:t xml:space="preserve">Cascadelake-Server</w:t>
      </w:r>
      <w:r w:rsidDel="00000000" w:rsidR="00000000" w:rsidRPr="00000000">
        <w:rPr>
          <w:color w:val="434343"/>
          <w:rtl w:val="0"/>
        </w:rPr>
        <w:t xml:space="preserve">, is recommended.</w:t>
        <w:br w:type="textWrapping"/>
      </w:r>
      <w:r w:rsidDel="00000000" w:rsidR="00000000" w:rsidRPr="00000000">
        <w:rPr>
          <w:i w:val="1"/>
          <w:color w:val="434343"/>
        </w:rPr>
        <w:drawing>
          <wp:inline distB="114300" distT="114300" distL="114300" distR="114300">
            <wp:extent cx="5943600" cy="558800"/>
            <wp:effectExtent b="0" l="0" r="0" t="0"/>
            <wp:docPr id="4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spacing w:after="0" w:line="276" w:lineRule="auto"/>
        <w:ind w:left="720" w:firstLine="0"/>
        <w:rPr>
          <w:color w:val="434343"/>
        </w:rPr>
      </w:pPr>
      <w:r w:rsidDel="00000000" w:rsidR="00000000" w:rsidRPr="00000000">
        <w:rPr>
          <w:color w:val="434343"/>
          <w:rtl w:val="0"/>
        </w:rPr>
        <w:t xml:space="preserve">The Intel Xeon-Gold 6258R CPU is of the </w:t>
      </w:r>
      <w:hyperlink r:id="rId46">
        <w:r w:rsidDel="00000000" w:rsidR="00000000" w:rsidRPr="00000000">
          <w:rPr>
            <w:color w:val="1155cc"/>
            <w:u w:val="single"/>
            <w:rtl w:val="0"/>
          </w:rPr>
          <w:t xml:space="preserve">Cascadelake-Server</w:t>
        </w:r>
      </w:hyperlink>
      <w:r w:rsidDel="00000000" w:rsidR="00000000" w:rsidRPr="00000000">
        <w:rPr>
          <w:color w:val="434343"/>
          <w:rtl w:val="0"/>
        </w:rPr>
        <w:t xml:space="preserve"> type. </w:t>
      </w:r>
    </w:p>
    <w:p w:rsidR="00000000" w:rsidDel="00000000" w:rsidP="00000000" w:rsidRDefault="00000000" w:rsidRPr="00000000" w14:paraId="00000717">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18">
      <w:pPr>
        <w:numPr>
          <w:ilvl w:val="0"/>
          <w:numId w:val="57"/>
        </w:numPr>
        <w:spacing w:after="0" w:line="276" w:lineRule="auto"/>
        <w:ind w:left="720" w:hanging="360"/>
        <w:rPr>
          <w:color w:val="434343"/>
        </w:rPr>
      </w:pPr>
      <w:r w:rsidDel="00000000" w:rsidR="00000000" w:rsidRPr="00000000">
        <w:rPr>
          <w:color w:val="434343"/>
          <w:rtl w:val="0"/>
        </w:rPr>
        <w:t xml:space="preserve">Set the VM run strategy to use the </w:t>
      </w:r>
      <w:r w:rsidDel="00000000" w:rsidR="00000000" w:rsidRPr="00000000">
        <w:rPr>
          <w:color w:val="434343"/>
          <w:rtl w:val="0"/>
        </w:rPr>
        <w:t xml:space="preserve">RerunOnFailure</w:t>
      </w:r>
      <w:r w:rsidDel="00000000" w:rsidR="00000000" w:rsidRPr="00000000">
        <w:rPr>
          <w:color w:val="434343"/>
          <w:rtl w:val="0"/>
        </w:rPr>
        <w:t xml:space="preserve"> policy.</w:t>
      </w:r>
    </w:p>
    <w:p w:rsidR="00000000" w:rsidDel="00000000" w:rsidP="00000000" w:rsidRDefault="00000000" w:rsidRPr="00000000" w14:paraId="00000719">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1A">
      <w:pPr>
        <w:numPr>
          <w:ilvl w:val="0"/>
          <w:numId w:val="57"/>
        </w:numPr>
        <w:spacing w:after="0" w:line="276" w:lineRule="auto"/>
        <w:ind w:left="720" w:hanging="360"/>
        <w:rPr>
          <w:i w:val="1"/>
          <w:color w:val="434343"/>
        </w:rPr>
      </w:pPr>
      <w:r w:rsidDel="00000000" w:rsidR="00000000" w:rsidRPr="00000000">
        <w:rPr>
          <w:color w:val="434343"/>
          <w:rtl w:val="0"/>
        </w:rPr>
        <w:t xml:space="preserve">If you do not want to use the default storage class for storing VM state related to, among other things, vTPM, set the desired storage class when deploying OpenShift Virtualization. This storage class must support RWX access mode.</w:t>
        <w:br w:type="textWrapping"/>
      </w:r>
      <w:r w:rsidDel="00000000" w:rsidR="00000000" w:rsidRPr="00000000">
        <w:rPr>
          <w:i w:val="1"/>
          <w:color w:val="434343"/>
        </w:rPr>
        <w:drawing>
          <wp:inline distB="114300" distT="114300" distL="114300" distR="114300">
            <wp:extent cx="5943600" cy="533400"/>
            <wp:effectExtent b="0" l="0" r="0" t="0"/>
            <wp:docPr id="1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pStyle w:val="Heading3"/>
        <w:shd w:fill="auto" w:val="clear"/>
        <w:spacing w:after="0" w:before="0" w:line="276" w:lineRule="auto"/>
        <w:ind w:left="0"/>
        <w:rPr>
          <w:rFonts w:ascii="Red Hat Text" w:cs="Red Hat Text" w:eastAsia="Red Hat Text" w:hAnsi="Red Hat Text"/>
          <w:color w:val="434343"/>
        </w:rPr>
      </w:pPr>
      <w:bookmarkStart w:colFirst="0" w:colLast="0" w:name="_dewfncwoauxg" w:id="114"/>
      <w:bookmarkEnd w:id="114"/>
      <w:r w:rsidDel="00000000" w:rsidR="00000000" w:rsidRPr="00000000">
        <w:rPr>
          <w:rtl w:val="0"/>
        </w:rPr>
      </w:r>
    </w:p>
    <w:p w:rsidR="00000000" w:rsidDel="00000000" w:rsidP="00000000" w:rsidRDefault="00000000" w:rsidRPr="00000000" w14:paraId="0000071C">
      <w:pPr>
        <w:pStyle w:val="Heading3"/>
        <w:shd w:fill="auto" w:val="clear"/>
        <w:spacing w:after="0" w:before="0" w:line="276" w:lineRule="auto"/>
        <w:ind w:left="0"/>
        <w:rPr>
          <w:rFonts w:ascii="Red Hat Text" w:cs="Red Hat Text" w:eastAsia="Red Hat Text" w:hAnsi="Red Hat Text"/>
          <w:color w:val="434343"/>
        </w:rPr>
      </w:pPr>
      <w:bookmarkStart w:colFirst="0" w:colLast="0" w:name="_5bilu6swutp" w:id="115"/>
      <w:bookmarkEnd w:id="115"/>
      <w:r w:rsidDel="00000000" w:rsidR="00000000" w:rsidRPr="00000000">
        <w:rPr>
          <w:rFonts w:ascii="Red Hat Text" w:cs="Red Hat Text" w:eastAsia="Red Hat Text" w:hAnsi="Red Hat Text"/>
          <w:color w:val="434343"/>
          <w:rtl w:val="0"/>
        </w:rPr>
        <w:t xml:space="preserve">Machine and node configuration</w:t>
      </w:r>
      <w:r w:rsidDel="00000000" w:rsidR="00000000" w:rsidRPr="00000000">
        <w:rPr>
          <w:rtl w:val="0"/>
        </w:rPr>
      </w:r>
    </w:p>
    <w:p w:rsidR="00000000" w:rsidDel="00000000" w:rsidP="00000000" w:rsidRDefault="00000000" w:rsidRPr="00000000" w14:paraId="0000071D">
      <w:pPr>
        <w:spacing w:after="0" w:line="276" w:lineRule="auto"/>
        <w:ind w:left="0"/>
        <w:rPr>
          <w:color w:val="434343"/>
        </w:rPr>
      </w:pPr>
      <w:r w:rsidDel="00000000" w:rsidR="00000000" w:rsidRPr="00000000">
        <w:rPr>
          <w:color w:val="434343"/>
          <w:rtl w:val="0"/>
        </w:rPr>
        <w:t xml:space="preserve">These tasks represent configurations applied to the cluster nodes after the cluster is deployed.</w:t>
      </w:r>
    </w:p>
    <w:p w:rsidR="00000000" w:rsidDel="00000000" w:rsidP="00000000" w:rsidRDefault="00000000" w:rsidRPr="00000000" w14:paraId="0000071E">
      <w:pPr>
        <w:spacing w:after="0" w:line="276" w:lineRule="auto"/>
        <w:ind w:left="0"/>
        <w:rPr>
          <w:i w:val="1"/>
          <w:color w:val="434343"/>
        </w:rPr>
      </w:pPr>
      <w:r w:rsidDel="00000000" w:rsidR="00000000" w:rsidRPr="00000000">
        <w:rPr>
          <w:rtl w:val="0"/>
        </w:rPr>
      </w:r>
    </w:p>
    <w:p w:rsidR="00000000" w:rsidDel="00000000" w:rsidP="00000000" w:rsidRDefault="00000000" w:rsidRPr="00000000" w14:paraId="0000071F">
      <w:pPr>
        <w:numPr>
          <w:ilvl w:val="0"/>
          <w:numId w:val="57"/>
        </w:numPr>
        <w:spacing w:after="0" w:line="276" w:lineRule="auto"/>
        <w:ind w:left="720" w:hanging="360"/>
        <w:rPr>
          <w:i w:val="1"/>
          <w:color w:val="434343"/>
        </w:rPr>
      </w:pPr>
      <w:hyperlink r:id="rId48">
        <w:r w:rsidDel="00000000" w:rsidR="00000000" w:rsidRPr="00000000">
          <w:rPr>
            <w:color w:val="0066cc"/>
            <w:u w:val="single"/>
            <w:rtl w:val="0"/>
          </w:rPr>
          <w:t xml:space="preserve">Configure time synchronization</w:t>
        </w:r>
      </w:hyperlink>
      <w:r w:rsidDel="00000000" w:rsidR="00000000" w:rsidRPr="00000000">
        <w:rPr>
          <w:color w:val="434343"/>
          <w:rtl w:val="0"/>
        </w:rPr>
        <w:t xml:space="preserve"> to avoid clock drift and issues related to inaccurate/inconsistent time, such as certificates being incorrectly marked invalid.</w:t>
      </w:r>
    </w:p>
    <w:p w:rsidR="00000000" w:rsidDel="00000000" w:rsidP="00000000" w:rsidRDefault="00000000" w:rsidRPr="00000000" w14:paraId="00000720">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21">
      <w:pPr>
        <w:numPr>
          <w:ilvl w:val="0"/>
          <w:numId w:val="57"/>
        </w:numPr>
        <w:spacing w:after="0" w:line="276" w:lineRule="auto"/>
        <w:ind w:left="720" w:hanging="360"/>
        <w:rPr>
          <w:i w:val="1"/>
          <w:color w:val="434343"/>
        </w:rPr>
      </w:pPr>
      <w:r w:rsidDel="00000000" w:rsidR="00000000" w:rsidRPr="00000000">
        <w:rPr>
          <w:color w:val="434343"/>
          <w:rtl w:val="0"/>
        </w:rPr>
        <w:t xml:space="preserve">Configure node health checks and fence agent remediation for reduced HA recovery time in the event of node failure.</w:t>
      </w:r>
    </w:p>
    <w:p w:rsidR="00000000" w:rsidDel="00000000" w:rsidP="00000000" w:rsidRDefault="00000000" w:rsidRPr="00000000" w14:paraId="00000722">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23">
      <w:pPr>
        <w:numPr>
          <w:ilvl w:val="0"/>
          <w:numId w:val="57"/>
        </w:numPr>
        <w:spacing w:after="0" w:line="276" w:lineRule="auto"/>
        <w:ind w:left="720" w:hanging="360"/>
        <w:rPr>
          <w:i w:val="1"/>
          <w:color w:val="434343"/>
        </w:rPr>
      </w:pPr>
      <w:r w:rsidDel="00000000" w:rsidR="00000000" w:rsidRPr="00000000">
        <w:rPr>
          <w:color w:val="434343"/>
          <w:rtl w:val="0"/>
        </w:rPr>
        <w:t xml:space="preserve">The </w:t>
      </w:r>
      <w:hyperlink r:id="rId49">
        <w:r w:rsidDel="00000000" w:rsidR="00000000" w:rsidRPr="00000000">
          <w:rPr>
            <w:color w:val="0066cc"/>
            <w:u w:val="single"/>
            <w:rtl w:val="0"/>
          </w:rPr>
          <w:t xml:space="preserve">Node Health Check Operator</w:t>
        </w:r>
      </w:hyperlink>
      <w:r w:rsidDel="00000000" w:rsidR="00000000" w:rsidRPr="00000000">
        <w:rPr>
          <w:color w:val="434343"/>
          <w:rtl w:val="0"/>
        </w:rPr>
        <w:t xml:space="preserve"> and </w:t>
      </w:r>
      <w:hyperlink r:id="rId50">
        <w:r w:rsidDel="00000000" w:rsidR="00000000" w:rsidRPr="00000000">
          <w:rPr>
            <w:color w:val="0066cc"/>
            <w:u w:val="single"/>
            <w:rtl w:val="0"/>
          </w:rPr>
          <w:t xml:space="preserve">Fence Agents Remediation Operator</w:t>
        </w:r>
      </w:hyperlink>
      <w:r w:rsidDel="00000000" w:rsidR="00000000" w:rsidRPr="00000000">
        <w:rPr>
          <w:color w:val="0066cc"/>
          <w:rtl w:val="0"/>
        </w:rPr>
        <w:t xml:space="preserve"> </w:t>
      </w:r>
      <w:r w:rsidDel="00000000" w:rsidR="00000000" w:rsidRPr="00000000">
        <w:rPr>
          <w:color w:val="434343"/>
          <w:rtl w:val="0"/>
        </w:rPr>
        <w:t xml:space="preserve">are deployed from OperatorHub in the web console. Once installed, </w:t>
      </w:r>
      <w:hyperlink r:id="rId51">
        <w:r w:rsidDel="00000000" w:rsidR="00000000" w:rsidRPr="00000000">
          <w:rPr>
            <w:color w:val="0066cc"/>
            <w:u w:val="single"/>
            <w:rtl w:val="0"/>
          </w:rPr>
          <w:t xml:space="preserve">an instance of the FenceAgentsRemediationTemplate must be created</w:t>
        </w:r>
      </w:hyperlink>
      <w:r w:rsidDel="00000000" w:rsidR="00000000" w:rsidRPr="00000000">
        <w:rPr>
          <w:color w:val="434343"/>
          <w:rtl w:val="0"/>
        </w:rPr>
        <w:t xml:space="preserve"> to provide BMC connection information for the nodes. This is the same information that was used when deploying the cluster and joining nodes using a MachineSet. Finally, </w:t>
      </w:r>
      <w:hyperlink r:id="rId52">
        <w:r w:rsidDel="00000000" w:rsidR="00000000" w:rsidRPr="00000000">
          <w:rPr>
            <w:color w:val="0066cc"/>
            <w:u w:val="single"/>
            <w:rtl w:val="0"/>
          </w:rPr>
          <w:t xml:space="preserve">create an instance of the NodeHealthCheck</w:t>
        </w:r>
      </w:hyperlink>
      <w:r w:rsidDel="00000000" w:rsidR="00000000" w:rsidRPr="00000000">
        <w:rPr>
          <w:color w:val="434343"/>
          <w:rtl w:val="0"/>
        </w:rPr>
        <w:t xml:space="preserve"> to define appropriate timeout values for your desired VM recovery time. Refer to the chart in </w:t>
      </w:r>
      <w:hyperlink r:id="rId53">
        <w:r w:rsidDel="00000000" w:rsidR="00000000" w:rsidRPr="00000000">
          <w:rPr>
            <w:color w:val="0066cc"/>
            <w:u w:val="single"/>
            <w:rtl w:val="0"/>
          </w:rPr>
          <w:t xml:space="preserve">this KCS</w:t>
        </w:r>
      </w:hyperlink>
      <w:r w:rsidDel="00000000" w:rsidR="00000000" w:rsidRPr="00000000">
        <w:rPr>
          <w:color w:val="434343"/>
          <w:rtl w:val="0"/>
        </w:rPr>
        <w:t xml:space="preserve"> for details on how different values affect the recovery times.</w:t>
      </w:r>
    </w:p>
    <w:p w:rsidR="00000000" w:rsidDel="00000000" w:rsidP="00000000" w:rsidRDefault="00000000" w:rsidRPr="00000000" w14:paraId="00000724">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25">
      <w:pPr>
        <w:numPr>
          <w:ilvl w:val="0"/>
          <w:numId w:val="57"/>
        </w:numPr>
        <w:spacing w:after="0" w:line="276" w:lineRule="auto"/>
        <w:ind w:left="720" w:hanging="360"/>
        <w:rPr>
          <w:color w:val="434343"/>
        </w:rPr>
      </w:pPr>
      <w:r w:rsidDel="00000000" w:rsidR="00000000" w:rsidRPr="00000000">
        <w:rPr>
          <w:color w:val="434343"/>
          <w:rtl w:val="0"/>
        </w:rPr>
        <w:t xml:space="preserve">The </w:t>
      </w:r>
      <w:hyperlink r:id="rId54">
        <w:r w:rsidDel="00000000" w:rsidR="00000000" w:rsidRPr="00000000">
          <w:rPr>
            <w:color w:val="1155cc"/>
            <w:u w:val="single"/>
            <w:rtl w:val="0"/>
          </w:rPr>
          <w:t xml:space="preserve">Kube Descheduler Operator</w:t>
        </w:r>
      </w:hyperlink>
      <w:r w:rsidDel="00000000" w:rsidR="00000000" w:rsidRPr="00000000">
        <w:rPr>
          <w:color w:val="434343"/>
          <w:rtl w:val="0"/>
        </w:rPr>
        <w:t xml:space="preserve"> is used to evict workloads when load across the cluster is not rightly distributed.</w:t>
      </w:r>
    </w:p>
    <w:p w:rsidR="00000000" w:rsidDel="00000000" w:rsidP="00000000" w:rsidRDefault="00000000" w:rsidRPr="00000000" w14:paraId="00000726">
      <w:pPr>
        <w:spacing w:after="0" w:line="276" w:lineRule="auto"/>
        <w:ind w:left="720" w:firstLine="0"/>
        <w:rPr>
          <w:color w:val="434343"/>
        </w:rPr>
      </w:pPr>
      <w:r w:rsidDel="00000000" w:rsidR="00000000" w:rsidRPr="00000000">
        <w:rPr>
          <w:rtl w:val="0"/>
        </w:rPr>
      </w:r>
    </w:p>
    <w:p w:rsidR="00000000" w:rsidDel="00000000" w:rsidP="00000000" w:rsidRDefault="00000000" w:rsidRPr="00000000" w14:paraId="00000727">
      <w:pPr>
        <w:numPr>
          <w:ilvl w:val="0"/>
          <w:numId w:val="57"/>
        </w:numPr>
        <w:spacing w:after="0" w:line="276" w:lineRule="auto"/>
        <w:ind w:left="720" w:hanging="360"/>
        <w:rPr>
          <w:color w:val="434343"/>
        </w:rPr>
      </w:pPr>
      <w:r w:rsidDel="00000000" w:rsidR="00000000" w:rsidRPr="00000000">
        <w:rPr>
          <w:color w:val="434343"/>
          <w:rtl w:val="0"/>
        </w:rPr>
        <w:t xml:space="preserve">The </w:t>
      </w:r>
      <w:hyperlink r:id="rId55">
        <w:r w:rsidDel="00000000" w:rsidR="00000000" w:rsidRPr="00000000">
          <w:rPr>
            <w:color w:val="1155cc"/>
            <w:u w:val="single"/>
            <w:rtl w:val="0"/>
          </w:rPr>
          <w:t xml:space="preserve">Numa Resources Operator</w:t>
        </w:r>
      </w:hyperlink>
      <w:r w:rsidDel="00000000" w:rsidR="00000000" w:rsidRPr="00000000">
        <w:rPr>
          <w:color w:val="434343"/>
          <w:rtl w:val="0"/>
        </w:rPr>
        <w:t xml:space="preserve"> is integrated with the Node Tuning Operator and can be implemented to support scheduling </w:t>
      </w:r>
      <w:hyperlink r:id="rId56">
        <w:r w:rsidDel="00000000" w:rsidR="00000000" w:rsidRPr="00000000">
          <w:rPr>
            <w:color w:val="1155cc"/>
            <w:u w:val="single"/>
            <w:rtl w:val="0"/>
          </w:rPr>
          <w:t xml:space="preserve">NUMA-aware</w:t>
        </w:r>
      </w:hyperlink>
      <w:r w:rsidDel="00000000" w:rsidR="00000000" w:rsidRPr="00000000">
        <w:rPr>
          <w:color w:val="434343"/>
          <w:rtl w:val="0"/>
        </w:rPr>
        <w:t xml:space="preserve"> workloads.</w:t>
      </w:r>
      <w:r w:rsidDel="00000000" w:rsidR="00000000" w:rsidRPr="00000000">
        <w:rPr>
          <w:rtl w:val="0"/>
        </w:rPr>
      </w:r>
    </w:p>
    <w:p w:rsidR="00000000" w:rsidDel="00000000" w:rsidP="00000000" w:rsidRDefault="00000000" w:rsidRPr="00000000" w14:paraId="00000728">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729">
      <w:pPr>
        <w:pStyle w:val="Heading3"/>
        <w:shd w:fill="auto" w:val="clear"/>
        <w:spacing w:after="0" w:before="0" w:line="276" w:lineRule="auto"/>
        <w:ind w:left="0"/>
        <w:rPr>
          <w:rFonts w:ascii="Red Hat Text" w:cs="Red Hat Text" w:eastAsia="Red Hat Text" w:hAnsi="Red Hat Text"/>
          <w:color w:val="434343"/>
        </w:rPr>
      </w:pPr>
      <w:bookmarkStart w:colFirst="0" w:colLast="0" w:name="_catf7sxnzldk" w:id="116"/>
      <w:bookmarkEnd w:id="116"/>
      <w:r w:rsidDel="00000000" w:rsidR="00000000" w:rsidRPr="00000000">
        <w:rPr>
          <w:rFonts w:ascii="Red Hat Text" w:cs="Red Hat Text" w:eastAsia="Red Hat Text" w:hAnsi="Red Hat Text"/>
          <w:color w:val="434343"/>
          <w:rtl w:val="0"/>
        </w:rPr>
        <w:t xml:space="preserve">Kubelet configuration</w:t>
      </w:r>
      <w:r w:rsidDel="00000000" w:rsidR="00000000" w:rsidRPr="00000000">
        <w:rPr>
          <w:rtl w:val="0"/>
        </w:rPr>
      </w:r>
    </w:p>
    <w:p w:rsidR="00000000" w:rsidDel="00000000" w:rsidP="00000000" w:rsidRDefault="00000000" w:rsidRPr="00000000" w14:paraId="0000072A">
      <w:pPr>
        <w:spacing w:after="0" w:line="276" w:lineRule="auto"/>
        <w:ind w:left="0"/>
        <w:rPr>
          <w:color w:val="434343"/>
        </w:rPr>
      </w:pPr>
      <w:r w:rsidDel="00000000" w:rsidR="00000000" w:rsidRPr="00000000">
        <w:rPr>
          <w:color w:val="434343"/>
          <w:rtl w:val="0"/>
        </w:rPr>
        <w:t xml:space="preserve">The following additional configuration for kubelet is applied after the cluster is deployed.</w:t>
        <w:br w:type="textWrapping"/>
      </w:r>
    </w:p>
    <w:p w:rsidR="00000000" w:rsidDel="00000000" w:rsidP="00000000" w:rsidRDefault="00000000" w:rsidRPr="00000000" w14:paraId="0000072B">
      <w:pPr>
        <w:numPr>
          <w:ilvl w:val="0"/>
          <w:numId w:val="21"/>
        </w:numPr>
        <w:spacing w:after="0" w:line="276" w:lineRule="auto"/>
        <w:ind w:left="720" w:hanging="360"/>
        <w:rPr>
          <w:color w:val="434343"/>
        </w:rPr>
      </w:pPr>
      <w:r w:rsidDel="00000000" w:rsidR="00000000" w:rsidRPr="00000000">
        <w:rPr>
          <w:color w:val="434343"/>
          <w:rtl w:val="0"/>
        </w:rPr>
        <w:t xml:space="preserve">Increase </w:t>
      </w:r>
      <w:hyperlink r:id="rId57">
        <w:r w:rsidDel="00000000" w:rsidR="00000000" w:rsidRPr="00000000">
          <w:rPr>
            <w:color w:val="434343"/>
            <w:u w:val="single"/>
            <w:rtl w:val="0"/>
          </w:rPr>
          <w:t xml:space="preserve">kubelet</w:t>
        </w:r>
      </w:hyperlink>
      <w:r w:rsidDel="00000000" w:rsidR="00000000" w:rsidRPr="00000000">
        <w:rPr>
          <w:color w:val="434343"/>
          <w:rtl w:val="0"/>
        </w:rPr>
        <w:t xml:space="preserve"> </w:t>
      </w:r>
      <w:r w:rsidDel="00000000" w:rsidR="00000000" w:rsidRPr="00000000">
        <w:rPr>
          <w:color w:val="434343"/>
          <w:rtl w:val="0"/>
        </w:rPr>
        <w:t xml:space="preserve">kubeAPIBurst</w:t>
      </w:r>
      <w:r w:rsidDel="00000000" w:rsidR="00000000" w:rsidRPr="00000000">
        <w:rPr>
          <w:color w:val="434343"/>
          <w:rtl w:val="0"/>
        </w:rPr>
        <w:t xml:space="preserve"> to 200 and </w:t>
      </w:r>
      <w:r w:rsidDel="00000000" w:rsidR="00000000" w:rsidRPr="00000000">
        <w:rPr>
          <w:color w:val="434343"/>
          <w:rtl w:val="0"/>
        </w:rPr>
        <w:t xml:space="preserve">kubeAPIQPS</w:t>
      </w:r>
      <w:r w:rsidDel="00000000" w:rsidR="00000000" w:rsidRPr="00000000">
        <w:rPr>
          <w:color w:val="434343"/>
          <w:rtl w:val="0"/>
        </w:rPr>
        <w:t xml:space="preserve"> to 100. </w:t>
        <w:br w:type="textWrapping"/>
        <w:t xml:space="preserve">Adjusting these values up from the default of 100 and 50, respectively, accommodates bulk object creation on the nodes. The lower values are useful on clusters with smaller nodes to keep API server resource utilization reasonable, however, with larger nodes, this is not an issue.</w:t>
      </w:r>
    </w:p>
    <w:p w:rsidR="00000000" w:rsidDel="00000000" w:rsidP="00000000" w:rsidRDefault="00000000" w:rsidRPr="00000000" w14:paraId="0000072C">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72D">
      <w:pPr>
        <w:numPr>
          <w:ilvl w:val="0"/>
          <w:numId w:val="21"/>
        </w:numPr>
        <w:spacing w:after="0" w:line="276" w:lineRule="auto"/>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maxPods</w:t>
      </w:r>
      <w:r w:rsidDel="00000000" w:rsidR="00000000" w:rsidRPr="00000000">
        <w:rPr>
          <w:color w:val="434343"/>
          <w:rtl w:val="0"/>
        </w:rPr>
        <w:t xml:space="preserve"> per node to 500. By default, OpenShift sets the maximum Pods per node to 250. This value affects not just the Pods running core OpenShift services and node functions but also virtual machines. This value is likely too small for large virtualization nodes that can host many virtual machines. If you’re using very large nodes and may have more than 500 VMs and Pods on a node, this value can be increased beyond 500, however, you will also need to adjust the size of the cluster network’s host prefix when deploying the cluster.</w:t>
      </w:r>
    </w:p>
    <w:p w:rsidR="00000000" w:rsidDel="00000000" w:rsidP="00000000" w:rsidRDefault="00000000" w:rsidRPr="00000000" w14:paraId="0000072E">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72F">
      <w:pPr>
        <w:numPr>
          <w:ilvl w:val="0"/>
          <w:numId w:val="21"/>
        </w:numPr>
        <w:spacing w:after="0" w:line="276" w:lineRule="auto"/>
        <w:ind w:left="720" w:hanging="360"/>
        <w:rPr>
          <w:color w:val="434343"/>
        </w:rPr>
      </w:pPr>
      <w:r w:rsidDel="00000000" w:rsidR="00000000" w:rsidRPr="00000000">
        <w:rPr>
          <w:color w:val="434343"/>
          <w:rtl w:val="0"/>
        </w:rPr>
        <w:t xml:space="preserve">Disable </w:t>
      </w:r>
      <w:r w:rsidDel="00000000" w:rsidR="00000000" w:rsidRPr="00000000">
        <w:rPr>
          <w:color w:val="434343"/>
          <w:rtl w:val="0"/>
        </w:rPr>
        <w:t xml:space="preserve">nodeStatusMaxImage</w:t>
      </w:r>
      <w:r w:rsidDel="00000000" w:rsidR="00000000" w:rsidRPr="00000000">
        <w:rPr>
          <w:color w:val="434343"/>
          <w:rtl w:val="0"/>
        </w:rPr>
        <w:t xml:space="preserve">. The scheduler factors both the count of container images and which container images are on a host when deciding where to place a Pod or virtual machine. For large nodes with many different Pods and VMs, this can lead to unnecessary and undesired behavior. Disabling the imageLocality scheduler plugin by setting </w:t>
      </w:r>
      <w:r w:rsidDel="00000000" w:rsidR="00000000" w:rsidRPr="00000000">
        <w:rPr>
          <w:color w:val="434343"/>
          <w:rtl w:val="0"/>
        </w:rPr>
        <w:t xml:space="preserve">nodeStatusMaxImage</w:t>
      </w:r>
      <w:r w:rsidDel="00000000" w:rsidR="00000000" w:rsidRPr="00000000">
        <w:rPr>
          <w:color w:val="434343"/>
          <w:rtl w:val="0"/>
        </w:rPr>
        <w:t xml:space="preserve"> to </w:t>
      </w:r>
      <w:r w:rsidDel="00000000" w:rsidR="00000000" w:rsidRPr="00000000">
        <w:rPr>
          <w:color w:val="434343"/>
          <w:rtl w:val="0"/>
        </w:rPr>
        <w:t xml:space="preserve">-1</w:t>
      </w:r>
      <w:r w:rsidDel="00000000" w:rsidR="00000000" w:rsidRPr="00000000">
        <w:rPr>
          <w:color w:val="434343"/>
          <w:rtl w:val="0"/>
        </w:rPr>
        <w:t xml:space="preserve"> facilitates balanced scheduling across cluster nodes, avoiding scenarios where VMs are scheduled to the same host as a result of the image already being present vs factoring in other resource availability.</w:t>
      </w:r>
    </w:p>
    <w:p w:rsidR="00000000" w:rsidDel="00000000" w:rsidP="00000000" w:rsidRDefault="00000000" w:rsidRPr="00000000" w14:paraId="00000730">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731">
      <w:pPr>
        <w:numPr>
          <w:ilvl w:val="0"/>
          <w:numId w:val="21"/>
        </w:numPr>
        <w:spacing w:after="0" w:line="276" w:lineRule="auto"/>
        <w:ind w:left="720" w:hanging="360"/>
        <w:rPr>
          <w:color w:val="434343"/>
        </w:rPr>
      </w:pPr>
      <w:hyperlink r:id="rId58">
        <w:r w:rsidDel="00000000" w:rsidR="00000000" w:rsidRPr="00000000">
          <w:rPr>
            <w:color w:val="0066cc"/>
            <w:u w:val="single"/>
            <w:rtl w:val="0"/>
          </w:rPr>
          <w:t xml:space="preserve">Set dynamic resource allocation for kubelet</w:t>
        </w:r>
      </w:hyperlink>
      <w:r w:rsidDel="00000000" w:rsidR="00000000" w:rsidRPr="00000000">
        <w:rPr>
          <w:color w:val="434343"/>
          <w:rtl w:val="0"/>
        </w:rPr>
        <w:t xml:space="preserve">. The default CPU and memory reservation for kubelet is very small and not appropriate for nodes with large amounts of resources, such as hypervisor hosts. Setting dynamic resource allocation will set the values for system reserved CPU and memory according to the total amount of resources on the node. This prevents kubelet from starving for resources when the node has high numbers of Pods and virtual machines running.</w:t>
      </w:r>
    </w:p>
    <w:p w:rsidR="00000000" w:rsidDel="00000000" w:rsidP="00000000" w:rsidRDefault="00000000" w:rsidRPr="00000000" w14:paraId="00000732">
      <w:pPr>
        <w:spacing w:after="0" w:line="276" w:lineRule="auto"/>
        <w:ind w:left="0" w:firstLine="0"/>
        <w:rPr>
          <w:color w:val="434343"/>
        </w:rPr>
      </w:pPr>
      <w:r w:rsidDel="00000000" w:rsidR="00000000" w:rsidRPr="00000000">
        <w:rPr>
          <w:rtl w:val="0"/>
        </w:rPr>
      </w:r>
    </w:p>
    <w:p w:rsidR="00000000" w:rsidDel="00000000" w:rsidP="00000000" w:rsidRDefault="00000000" w:rsidRPr="00000000" w14:paraId="00000733">
      <w:pPr>
        <w:numPr>
          <w:ilvl w:val="0"/>
          <w:numId w:val="21"/>
        </w:numPr>
        <w:spacing w:after="0" w:line="276" w:lineRule="auto"/>
        <w:ind w:left="720" w:hanging="360"/>
        <w:rPr>
          <w:color w:val="434343"/>
        </w:rPr>
      </w:pPr>
      <w:r w:rsidDel="00000000" w:rsidR="00000000" w:rsidRPr="00000000">
        <w:rPr>
          <w:color w:val="434343"/>
          <w:rtl w:val="0"/>
        </w:rPr>
        <w:t xml:space="preserve">Configure </w:t>
      </w:r>
      <w:hyperlink r:id="rId59">
        <w:r w:rsidDel="00000000" w:rsidR="00000000" w:rsidRPr="00000000">
          <w:rPr>
            <w:color w:val="0066cc"/>
            <w:u w:val="single"/>
            <w:rtl w:val="0"/>
          </w:rPr>
          <w:t xml:space="preserve">soft eviction thresholds</w:t>
        </w:r>
      </w:hyperlink>
      <w:r w:rsidDel="00000000" w:rsidR="00000000" w:rsidRPr="00000000">
        <w:rPr>
          <w:color w:val="434343"/>
          <w:rtl w:val="0"/>
        </w:rPr>
        <w:t xml:space="preserve">. Configuring soft eviction is valuable for several reasons, however the most important is that it sets the upper boundary for memory utilization on the nodes before the virtual machines are attempted to be moved to other hosts in the cluster. This value should be set for a reasonable value according to the approximate maximum amount of memory utilization you want on the node; however, if all nodes exceed this value, then the workload will not be rescheduled. Depending on the amount of memory in your hosts, this could be between 90-95%. For the suggested node size in this architecture, a value of 90% is used.</w:t>
        <w:br w:type="textWrapping"/>
        <w:br w:type="textWrapping"/>
        <w:t xml:space="preserve">Additional eviction thresholds for local storage utilization can be configured based on needs, in particular, if the disks used by RHCOS are smaller (less than 512GiB) or you intend to deploy ephemeral virtual machines with disks stored in container images.</w:t>
      </w:r>
    </w:p>
    <w:p w:rsidR="00000000" w:rsidDel="00000000" w:rsidP="00000000" w:rsidRDefault="00000000" w:rsidRPr="00000000" w14:paraId="00000734">
      <w:pPr>
        <w:spacing w:after="0" w:line="276" w:lineRule="auto"/>
        <w:ind w:left="0"/>
        <w:rPr>
          <w:color w:val="434343"/>
        </w:rPr>
      </w:pPr>
      <w:r w:rsidDel="00000000" w:rsidR="00000000" w:rsidRPr="00000000">
        <w:rPr>
          <w:rtl w:val="0"/>
        </w:rPr>
      </w:r>
    </w:p>
    <w:p w:rsidR="00000000" w:rsidDel="00000000" w:rsidP="00000000" w:rsidRDefault="00000000" w:rsidRPr="00000000" w14:paraId="00000735">
      <w:pPr>
        <w:spacing w:after="0" w:line="276" w:lineRule="auto"/>
        <w:ind w:left="0"/>
        <w:rPr>
          <w:color w:val="434343"/>
        </w:rPr>
      </w:pPr>
      <w:r w:rsidDel="00000000" w:rsidR="00000000" w:rsidRPr="00000000">
        <w:rPr>
          <w:color w:val="434343"/>
          <w:rtl w:val="0"/>
        </w:rPr>
        <w:t xml:space="preserve">Below is an example kubelet configuration to apply the above suggested configuration to compute nodes in the cluster. If you have hypervisor hosts  that do not have the “worker” label, an additional selector may be needed.</w:t>
      </w:r>
    </w:p>
    <w:p w:rsidR="00000000" w:rsidDel="00000000" w:rsidP="00000000" w:rsidRDefault="00000000" w:rsidRPr="00000000" w14:paraId="00000736">
      <w:pPr>
        <w:spacing w:after="0" w:line="276" w:lineRule="auto"/>
        <w:ind w:left="0"/>
        <w:rPr>
          <w:color w:val="434343"/>
        </w:rPr>
      </w:pPr>
      <w:r w:rsidDel="00000000" w:rsidR="00000000" w:rsidRPr="00000000">
        <w:rPr>
          <w:rtl w:val="0"/>
        </w:rPr>
      </w:r>
    </w:p>
    <w:tbl>
      <w:tblPr>
        <w:tblStyle w:val="Table1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37">
            <w:pPr>
              <w:spacing w:after="0" w:line="276" w:lineRule="auto"/>
              <w:ind w:left="0"/>
              <w:rPr>
                <w:color w:val="434343"/>
              </w:rPr>
            </w:pPr>
            <w:r w:rsidDel="00000000" w:rsidR="00000000" w:rsidRPr="00000000">
              <w:rPr>
                <w:color w:val="434343"/>
                <w:rtl w:val="0"/>
              </w:rPr>
              <w:t xml:space="preserve">apiVersion: machineconfiguration.openshift.io/v1</w:t>
            </w:r>
          </w:p>
          <w:p w:rsidR="00000000" w:rsidDel="00000000" w:rsidP="00000000" w:rsidRDefault="00000000" w:rsidRPr="00000000" w14:paraId="00000738">
            <w:pPr>
              <w:spacing w:after="0" w:line="276" w:lineRule="auto"/>
              <w:ind w:left="0"/>
              <w:rPr>
                <w:color w:val="434343"/>
              </w:rPr>
            </w:pPr>
            <w:r w:rsidDel="00000000" w:rsidR="00000000" w:rsidRPr="00000000">
              <w:rPr>
                <w:color w:val="434343"/>
                <w:rtl w:val="0"/>
              </w:rPr>
              <w:t xml:space="preserve">kind: KubeletConfig</w:t>
            </w:r>
          </w:p>
          <w:p w:rsidR="00000000" w:rsidDel="00000000" w:rsidP="00000000" w:rsidRDefault="00000000" w:rsidRPr="00000000" w14:paraId="00000739">
            <w:pPr>
              <w:spacing w:after="0" w:line="276" w:lineRule="auto"/>
              <w:ind w:left="0"/>
              <w:rPr>
                <w:color w:val="434343"/>
              </w:rPr>
            </w:pPr>
            <w:r w:rsidDel="00000000" w:rsidR="00000000" w:rsidRPr="00000000">
              <w:rPr>
                <w:color w:val="434343"/>
                <w:rtl w:val="0"/>
              </w:rPr>
              <w:t xml:space="preserve">metadata:</w:t>
            </w:r>
          </w:p>
          <w:p w:rsidR="00000000" w:rsidDel="00000000" w:rsidP="00000000" w:rsidRDefault="00000000" w:rsidRPr="00000000" w14:paraId="0000073A">
            <w:pPr>
              <w:spacing w:after="0" w:line="276" w:lineRule="auto"/>
              <w:ind w:left="0"/>
              <w:rPr>
                <w:color w:val="434343"/>
              </w:rPr>
            </w:pPr>
            <w:r w:rsidDel="00000000" w:rsidR="00000000" w:rsidRPr="00000000">
              <w:rPr>
                <w:color w:val="434343"/>
                <w:rtl w:val="0"/>
              </w:rPr>
              <w:t xml:space="preserve">  name: set-virt-values </w:t>
            </w:r>
          </w:p>
          <w:p w:rsidR="00000000" w:rsidDel="00000000" w:rsidP="00000000" w:rsidRDefault="00000000" w:rsidRPr="00000000" w14:paraId="0000073B">
            <w:pPr>
              <w:spacing w:after="0" w:line="276" w:lineRule="auto"/>
              <w:ind w:left="0"/>
              <w:rPr>
                <w:color w:val="434343"/>
              </w:rPr>
            </w:pPr>
            <w:r w:rsidDel="00000000" w:rsidR="00000000" w:rsidRPr="00000000">
              <w:rPr>
                <w:color w:val="434343"/>
                <w:rtl w:val="0"/>
              </w:rPr>
              <w:t xml:space="preserve">spec:</w:t>
            </w:r>
          </w:p>
          <w:p w:rsidR="00000000" w:rsidDel="00000000" w:rsidP="00000000" w:rsidRDefault="00000000" w:rsidRPr="00000000" w14:paraId="0000073C">
            <w:pPr>
              <w:spacing w:after="0" w:line="276" w:lineRule="auto"/>
              <w:ind w:left="0"/>
              <w:rPr>
                <w:color w:val="434343"/>
              </w:rPr>
            </w:pPr>
            <w:r w:rsidDel="00000000" w:rsidR="00000000" w:rsidRPr="00000000">
              <w:rPr>
                <w:color w:val="434343"/>
                <w:rtl w:val="0"/>
              </w:rPr>
              <w:t xml:space="preserve">  machineConfigPoolSelector:</w:t>
            </w:r>
          </w:p>
          <w:p w:rsidR="00000000" w:rsidDel="00000000" w:rsidP="00000000" w:rsidRDefault="00000000" w:rsidRPr="00000000" w14:paraId="0000073D">
            <w:pPr>
              <w:spacing w:after="0" w:line="276" w:lineRule="auto"/>
              <w:ind w:left="0"/>
              <w:rPr>
                <w:color w:val="434343"/>
              </w:rPr>
            </w:pPr>
            <w:r w:rsidDel="00000000" w:rsidR="00000000" w:rsidRPr="00000000">
              <w:rPr>
                <w:color w:val="434343"/>
                <w:rtl w:val="0"/>
              </w:rPr>
              <w:t xml:space="preserve">    matchLabels:</w:t>
            </w:r>
          </w:p>
          <w:p w:rsidR="00000000" w:rsidDel="00000000" w:rsidP="00000000" w:rsidRDefault="00000000" w:rsidRPr="00000000" w14:paraId="0000073E">
            <w:pPr>
              <w:spacing w:after="0" w:line="276" w:lineRule="auto"/>
              <w:ind w:left="0"/>
              <w:rPr>
                <w:color w:val="434343"/>
              </w:rPr>
            </w:pPr>
            <w:r w:rsidDel="00000000" w:rsidR="00000000" w:rsidRPr="00000000">
              <w:rPr>
                <w:color w:val="434343"/>
                <w:rtl w:val="0"/>
              </w:rPr>
              <w:t xml:space="preserve">      pools.operator.machineconfiguration.openshift.io/worker: "" </w:t>
            </w:r>
          </w:p>
          <w:p w:rsidR="00000000" w:rsidDel="00000000" w:rsidP="00000000" w:rsidRDefault="00000000" w:rsidRPr="00000000" w14:paraId="0000073F">
            <w:pPr>
              <w:spacing w:after="0" w:line="276" w:lineRule="auto"/>
              <w:ind w:left="0"/>
              <w:rPr>
                <w:color w:val="434343"/>
              </w:rPr>
            </w:pPr>
            <w:r w:rsidDel="00000000" w:rsidR="00000000" w:rsidRPr="00000000">
              <w:rPr>
                <w:color w:val="434343"/>
                <w:rtl w:val="0"/>
              </w:rPr>
              <w:t xml:space="preserve">  kubeletConfig:</w:t>
            </w:r>
          </w:p>
          <w:p w:rsidR="00000000" w:rsidDel="00000000" w:rsidP="00000000" w:rsidRDefault="00000000" w:rsidRPr="00000000" w14:paraId="00000740">
            <w:pPr>
              <w:spacing w:after="0" w:line="276" w:lineRule="auto"/>
              <w:ind w:left="0"/>
              <w:rPr>
                <w:color w:val="434343"/>
              </w:rPr>
            </w:pPr>
            <w:r w:rsidDel="00000000" w:rsidR="00000000" w:rsidRPr="00000000">
              <w:rPr>
                <w:color w:val="434343"/>
                <w:rtl w:val="0"/>
              </w:rPr>
              <w:t xml:space="preserve">    autoSizingReserved: true</w:t>
            </w:r>
          </w:p>
          <w:p w:rsidR="00000000" w:rsidDel="00000000" w:rsidP="00000000" w:rsidRDefault="00000000" w:rsidRPr="00000000" w14:paraId="00000741">
            <w:pPr>
              <w:spacing w:after="0" w:line="276" w:lineRule="auto"/>
              <w:ind w:left="0"/>
              <w:rPr>
                <w:color w:val="434343"/>
              </w:rPr>
            </w:pPr>
            <w:r w:rsidDel="00000000" w:rsidR="00000000" w:rsidRPr="00000000">
              <w:rPr>
                <w:color w:val="434343"/>
                <w:rtl w:val="0"/>
              </w:rPr>
              <w:t xml:space="preserve">    maxPods: 500 </w:t>
            </w:r>
          </w:p>
          <w:p w:rsidR="00000000" w:rsidDel="00000000" w:rsidP="00000000" w:rsidRDefault="00000000" w:rsidRPr="00000000" w14:paraId="00000742">
            <w:pPr>
              <w:spacing w:after="0" w:line="276" w:lineRule="auto"/>
              <w:ind w:left="0"/>
              <w:rPr>
                <w:color w:val="434343"/>
              </w:rPr>
            </w:pPr>
            <w:r w:rsidDel="00000000" w:rsidR="00000000" w:rsidRPr="00000000">
              <w:rPr>
                <w:color w:val="434343"/>
                <w:rtl w:val="0"/>
              </w:rPr>
              <w:t xml:space="preserve">    nodeStatusMaxImages: -1</w:t>
            </w:r>
          </w:p>
          <w:p w:rsidR="00000000" w:rsidDel="00000000" w:rsidP="00000000" w:rsidRDefault="00000000" w:rsidRPr="00000000" w14:paraId="00000743">
            <w:pPr>
              <w:spacing w:after="0" w:line="276" w:lineRule="auto"/>
              <w:ind w:left="0"/>
              <w:rPr>
                <w:color w:val="434343"/>
              </w:rPr>
            </w:pPr>
            <w:r w:rsidDel="00000000" w:rsidR="00000000" w:rsidRPr="00000000">
              <w:rPr>
                <w:color w:val="434343"/>
                <w:rtl w:val="0"/>
              </w:rPr>
              <w:t xml:space="preserve">    kubeAPIBurst: 200</w:t>
            </w:r>
          </w:p>
          <w:p w:rsidR="00000000" w:rsidDel="00000000" w:rsidP="00000000" w:rsidRDefault="00000000" w:rsidRPr="00000000" w14:paraId="00000744">
            <w:pPr>
              <w:spacing w:after="0" w:line="276" w:lineRule="auto"/>
              <w:ind w:left="0"/>
              <w:rPr>
                <w:color w:val="434343"/>
              </w:rPr>
            </w:pPr>
            <w:r w:rsidDel="00000000" w:rsidR="00000000" w:rsidRPr="00000000">
              <w:rPr>
                <w:color w:val="434343"/>
                <w:rtl w:val="0"/>
              </w:rPr>
              <w:t xml:space="preserve">    kubeAPIQPS: 100</w:t>
            </w:r>
          </w:p>
          <w:p w:rsidR="00000000" w:rsidDel="00000000" w:rsidP="00000000" w:rsidRDefault="00000000" w:rsidRPr="00000000" w14:paraId="00000745">
            <w:pPr>
              <w:spacing w:after="0" w:line="276" w:lineRule="auto"/>
              <w:ind w:left="0"/>
              <w:rPr>
                <w:color w:val="434343"/>
              </w:rPr>
            </w:pPr>
            <w:r w:rsidDel="00000000" w:rsidR="00000000" w:rsidRPr="00000000">
              <w:rPr>
                <w:color w:val="434343"/>
                <w:rtl w:val="0"/>
              </w:rPr>
              <w:t xml:space="preserve">    evictionSoft: </w:t>
            </w:r>
          </w:p>
          <w:p w:rsidR="00000000" w:rsidDel="00000000" w:rsidP="00000000" w:rsidRDefault="00000000" w:rsidRPr="00000000" w14:paraId="00000746">
            <w:pPr>
              <w:spacing w:after="0" w:line="276" w:lineRule="auto"/>
              <w:ind w:left="0"/>
              <w:rPr>
                <w:color w:val="434343"/>
              </w:rPr>
            </w:pPr>
            <w:r w:rsidDel="00000000" w:rsidR="00000000" w:rsidRPr="00000000">
              <w:rPr>
                <w:color w:val="434343"/>
                <w:rtl w:val="0"/>
              </w:rPr>
              <w:t xml:space="preserve">      memory.available: "50Gi" </w:t>
            </w:r>
          </w:p>
          <w:p w:rsidR="00000000" w:rsidDel="00000000" w:rsidP="00000000" w:rsidRDefault="00000000" w:rsidRPr="00000000" w14:paraId="00000747">
            <w:pPr>
              <w:spacing w:after="0" w:line="276" w:lineRule="auto"/>
              <w:ind w:left="0"/>
              <w:rPr>
                <w:color w:val="434343"/>
              </w:rPr>
            </w:pPr>
            <w:r w:rsidDel="00000000" w:rsidR="00000000" w:rsidRPr="00000000">
              <w:rPr>
                <w:color w:val="434343"/>
                <w:rtl w:val="0"/>
              </w:rPr>
              <w:t xml:space="preserve">    evictionSoftGracePeriod:  </w:t>
            </w:r>
          </w:p>
          <w:p w:rsidR="00000000" w:rsidDel="00000000" w:rsidP="00000000" w:rsidRDefault="00000000" w:rsidRPr="00000000" w14:paraId="00000748">
            <w:pPr>
              <w:spacing w:after="0" w:line="276" w:lineRule="auto"/>
              <w:ind w:left="0"/>
              <w:rPr>
                <w:color w:val="434343"/>
              </w:rPr>
            </w:pPr>
            <w:r w:rsidDel="00000000" w:rsidR="00000000" w:rsidRPr="00000000">
              <w:rPr>
                <w:color w:val="434343"/>
                <w:rtl w:val="0"/>
              </w:rPr>
              <w:t xml:space="preserve">      memory.available: "5m"</w:t>
            </w:r>
          </w:p>
          <w:p w:rsidR="00000000" w:rsidDel="00000000" w:rsidP="00000000" w:rsidRDefault="00000000" w:rsidRPr="00000000" w14:paraId="00000749">
            <w:pPr>
              <w:spacing w:after="0" w:line="276" w:lineRule="auto"/>
              <w:ind w:left="0"/>
              <w:rPr>
                <w:color w:val="434343"/>
              </w:rPr>
            </w:pPr>
            <w:r w:rsidDel="00000000" w:rsidR="00000000" w:rsidRPr="00000000">
              <w:rPr>
                <w:color w:val="434343"/>
                <w:rtl w:val="0"/>
              </w:rPr>
              <w:t xml:space="preserve">    evictionPressureTransitionPeriod: 0s </w:t>
            </w:r>
            <w:r w:rsidDel="00000000" w:rsidR="00000000" w:rsidRPr="00000000">
              <w:rPr>
                <w:rtl w:val="0"/>
              </w:rPr>
            </w:r>
          </w:p>
        </w:tc>
      </w:tr>
    </w:tbl>
    <w:p w:rsidR="00000000" w:rsidDel="00000000" w:rsidP="00000000" w:rsidRDefault="00000000" w:rsidRPr="00000000" w14:paraId="0000074A">
      <w:pPr>
        <w:pStyle w:val="Heading1"/>
        <w:rPr>
          <w:color w:val="434343"/>
        </w:rPr>
      </w:pPr>
      <w:bookmarkStart w:colFirst="0" w:colLast="0" w:name="_a9tqu2di75yb" w:id="117"/>
      <w:bookmarkEnd w:id="117"/>
      <w:r w:rsidDel="00000000" w:rsidR="00000000" w:rsidRPr="00000000">
        <w:rPr>
          <w:rtl w:val="0"/>
        </w:rPr>
      </w:r>
    </w:p>
    <w:p w:rsidR="00000000" w:rsidDel="00000000" w:rsidP="00000000" w:rsidRDefault="00000000" w:rsidRPr="00000000" w14:paraId="0000074B">
      <w:pPr>
        <w:pStyle w:val="Heading1"/>
        <w:rPr>
          <w:color w:val="434343"/>
        </w:rPr>
      </w:pPr>
      <w:bookmarkStart w:colFirst="0" w:colLast="0" w:name="_qk5pwtk2n5br" w:id="118"/>
      <w:bookmarkEnd w:id="118"/>
      <w:r w:rsidDel="00000000" w:rsidR="00000000" w:rsidRPr="00000000">
        <w:br w:type="page"/>
      </w:r>
      <w:r w:rsidDel="00000000" w:rsidR="00000000" w:rsidRPr="00000000">
        <w:rPr>
          <w:rtl w:val="0"/>
        </w:rPr>
      </w:r>
    </w:p>
    <w:p w:rsidR="00000000" w:rsidDel="00000000" w:rsidP="00000000" w:rsidRDefault="00000000" w:rsidRPr="00000000" w14:paraId="0000074C">
      <w:pPr>
        <w:pStyle w:val="Heading1"/>
        <w:ind w:left="0"/>
        <w:rPr/>
      </w:pPr>
      <w:bookmarkStart w:colFirst="0" w:colLast="0" w:name="_vjsxgprq8qp" w:id="119"/>
      <w:bookmarkEnd w:id="119"/>
      <w:r w:rsidDel="00000000" w:rsidR="00000000" w:rsidRPr="00000000">
        <w:rPr>
          <w:rtl w:val="0"/>
        </w:rPr>
        <w:t xml:space="preserve">Enablement and training</w:t>
      </w:r>
    </w:p>
    <w:p w:rsidR="00000000" w:rsidDel="00000000" w:rsidP="00000000" w:rsidRDefault="00000000" w:rsidRPr="00000000" w14:paraId="0000074D">
      <w:pPr>
        <w:widowControl w:val="0"/>
        <w:spacing w:after="0" w:line="252.00000000000003" w:lineRule="auto"/>
        <w:ind w:left="0"/>
        <w:rPr>
          <w:color w:val="000000"/>
        </w:rPr>
      </w:pPr>
      <w:r w:rsidDel="00000000" w:rsidR="00000000" w:rsidRPr="00000000">
        <w:rPr>
          <w:color w:val="000000"/>
          <w:rtl w:val="0"/>
        </w:rPr>
        <w:t xml:space="preserve">Training and Enablement are critical elements of a successful migration to the Red Hat OpenShift Virtualization Platform. Red Hat has created a prescriptive and tailored training strategy for Manufacturing Customer, based on the following pillars:</w:t>
      </w:r>
      <w:r w:rsidDel="00000000" w:rsidR="00000000" w:rsidRPr="00000000">
        <w:rPr>
          <w:rtl w:val="0"/>
        </w:rPr>
      </w:r>
    </w:p>
    <w:p w:rsidR="00000000" w:rsidDel="00000000" w:rsidP="00000000" w:rsidRDefault="00000000" w:rsidRPr="00000000" w14:paraId="0000074E">
      <w:pPr>
        <w:widowControl w:val="0"/>
        <w:spacing w:after="0" w:line="252.00000000000003" w:lineRule="auto"/>
        <w:ind w:left="0"/>
        <w:rPr>
          <w:color w:val="000000"/>
          <w:u w:val="single"/>
        </w:rPr>
      </w:pPr>
      <w:r w:rsidDel="00000000" w:rsidR="00000000" w:rsidRPr="00000000">
        <w:rPr>
          <w:rtl w:val="0"/>
        </w:rPr>
      </w:r>
    </w:p>
    <w:p w:rsidR="00000000" w:rsidDel="00000000" w:rsidP="00000000" w:rsidRDefault="00000000" w:rsidRPr="00000000" w14:paraId="0000074F">
      <w:pPr>
        <w:widowControl w:val="0"/>
        <w:numPr>
          <w:ilvl w:val="0"/>
          <w:numId w:val="20"/>
        </w:numPr>
        <w:spacing w:after="0" w:line="252.00000000000003" w:lineRule="auto"/>
        <w:ind w:left="720" w:hanging="360"/>
        <w:rPr>
          <w:rFonts w:ascii="Arial" w:cs="Arial" w:eastAsia="Arial" w:hAnsi="Arial"/>
          <w:color w:val="000000"/>
        </w:rPr>
      </w:pPr>
      <w:r w:rsidDel="00000000" w:rsidR="00000000" w:rsidRPr="00000000">
        <w:rPr>
          <w:rFonts w:ascii="Red Hat Text Medium" w:cs="Red Hat Text Medium" w:eastAsia="Red Hat Text Medium" w:hAnsi="Red Hat Text Medium"/>
          <w:color w:val="000000"/>
          <w:rtl w:val="0"/>
        </w:rPr>
        <w:t xml:space="preserve">Role-Based Learning Paths</w:t>
      </w:r>
      <w:r w:rsidDel="00000000" w:rsidR="00000000" w:rsidRPr="00000000">
        <w:rPr>
          <w:color w:val="000000"/>
          <w:rtl w:val="0"/>
        </w:rPr>
        <w:t xml:space="preserve">:  Course curriculums and certifications, created according to each team’s unique goals and personas.</w:t>
      </w:r>
    </w:p>
    <w:p w:rsidR="00000000" w:rsidDel="00000000" w:rsidP="00000000" w:rsidRDefault="00000000" w:rsidRPr="00000000" w14:paraId="00000750">
      <w:pPr>
        <w:widowControl w:val="0"/>
        <w:spacing w:after="0" w:line="252.00000000000003" w:lineRule="auto"/>
        <w:ind w:left="720" w:firstLine="0"/>
        <w:rPr>
          <w:color w:val="000000"/>
        </w:rPr>
      </w:pPr>
      <w:r w:rsidDel="00000000" w:rsidR="00000000" w:rsidRPr="00000000">
        <w:rPr>
          <w:rtl w:val="0"/>
        </w:rPr>
      </w:r>
    </w:p>
    <w:p w:rsidR="00000000" w:rsidDel="00000000" w:rsidP="00000000" w:rsidRDefault="00000000" w:rsidRPr="00000000" w14:paraId="00000751">
      <w:pPr>
        <w:widowControl w:val="0"/>
        <w:numPr>
          <w:ilvl w:val="0"/>
          <w:numId w:val="20"/>
        </w:numPr>
        <w:spacing w:after="0" w:line="252.00000000000003" w:lineRule="auto"/>
        <w:ind w:left="720" w:hanging="360"/>
        <w:rPr>
          <w:rFonts w:ascii="Arial" w:cs="Arial" w:eastAsia="Arial" w:hAnsi="Arial"/>
          <w:color w:val="000000"/>
        </w:rPr>
      </w:pPr>
      <w:r w:rsidDel="00000000" w:rsidR="00000000" w:rsidRPr="00000000">
        <w:rPr>
          <w:rFonts w:ascii="Red Hat Text Medium" w:cs="Red Hat Text Medium" w:eastAsia="Red Hat Text Medium" w:hAnsi="Red Hat Text Medium"/>
          <w:color w:val="000000"/>
          <w:rtl w:val="0"/>
        </w:rPr>
        <w:t xml:space="preserve">Enablement Timeline</w:t>
      </w:r>
      <w:r w:rsidDel="00000000" w:rsidR="00000000" w:rsidRPr="00000000">
        <w:rPr>
          <w:color w:val="000000"/>
          <w:rtl w:val="0"/>
        </w:rPr>
        <w:t xml:space="preserve">: Mapping the learning journey to the various stages of Manufacturing Customer’s migration.</w:t>
      </w:r>
    </w:p>
    <w:p w:rsidR="00000000" w:rsidDel="00000000" w:rsidP="00000000" w:rsidRDefault="00000000" w:rsidRPr="00000000" w14:paraId="00000752">
      <w:pPr>
        <w:widowControl w:val="0"/>
        <w:spacing w:after="0" w:line="252.00000000000003" w:lineRule="auto"/>
        <w:ind w:left="720" w:firstLine="0"/>
        <w:rPr>
          <w:color w:val="000000"/>
        </w:rPr>
      </w:pPr>
      <w:r w:rsidDel="00000000" w:rsidR="00000000" w:rsidRPr="00000000">
        <w:rPr>
          <w:rtl w:val="0"/>
        </w:rPr>
      </w:r>
    </w:p>
    <w:p w:rsidR="00000000" w:rsidDel="00000000" w:rsidP="00000000" w:rsidRDefault="00000000" w:rsidRPr="00000000" w14:paraId="00000753">
      <w:pPr>
        <w:widowControl w:val="0"/>
        <w:numPr>
          <w:ilvl w:val="0"/>
          <w:numId w:val="20"/>
        </w:numPr>
        <w:spacing w:after="0" w:line="252.00000000000003" w:lineRule="auto"/>
        <w:ind w:left="720" w:hanging="360"/>
        <w:rPr>
          <w:rFonts w:ascii="Arial" w:cs="Arial" w:eastAsia="Arial" w:hAnsi="Arial"/>
          <w:color w:val="000000"/>
        </w:rPr>
      </w:pPr>
      <w:r w:rsidDel="00000000" w:rsidR="00000000" w:rsidRPr="00000000">
        <w:rPr>
          <w:rFonts w:ascii="Red Hat Text Medium" w:cs="Red Hat Text Medium" w:eastAsia="Red Hat Text Medium" w:hAnsi="Red Hat Text Medium"/>
          <w:color w:val="000000"/>
          <w:rtl w:val="0"/>
        </w:rPr>
        <w:t xml:space="preserve">Tailored Course Content</w:t>
      </w:r>
      <w:r w:rsidDel="00000000" w:rsidR="00000000" w:rsidRPr="00000000">
        <w:rPr>
          <w:color w:val="000000"/>
          <w:rtl w:val="0"/>
        </w:rPr>
        <w:t xml:space="preserve">: Breakdown of the core foundation learning, by course, with expected outcomes and user goals.</w:t>
      </w:r>
    </w:p>
    <w:p w:rsidR="00000000" w:rsidDel="00000000" w:rsidP="00000000" w:rsidRDefault="00000000" w:rsidRPr="00000000" w14:paraId="00000754">
      <w:pPr>
        <w:widowControl w:val="0"/>
        <w:spacing w:after="0" w:line="252.00000000000003" w:lineRule="auto"/>
        <w:ind w:left="720" w:firstLine="0"/>
        <w:rPr>
          <w:color w:val="000000"/>
        </w:rPr>
      </w:pPr>
      <w:r w:rsidDel="00000000" w:rsidR="00000000" w:rsidRPr="00000000">
        <w:rPr>
          <w:rtl w:val="0"/>
        </w:rPr>
      </w:r>
    </w:p>
    <w:p w:rsidR="00000000" w:rsidDel="00000000" w:rsidP="00000000" w:rsidRDefault="00000000" w:rsidRPr="00000000" w14:paraId="00000755">
      <w:pPr>
        <w:widowControl w:val="0"/>
        <w:numPr>
          <w:ilvl w:val="0"/>
          <w:numId w:val="20"/>
        </w:numPr>
        <w:spacing w:after="0" w:line="252.00000000000003" w:lineRule="auto"/>
        <w:ind w:left="720" w:hanging="360"/>
        <w:rPr>
          <w:rFonts w:ascii="Arial" w:cs="Arial" w:eastAsia="Arial" w:hAnsi="Arial"/>
          <w:color w:val="000000"/>
        </w:rPr>
      </w:pPr>
      <w:r w:rsidDel="00000000" w:rsidR="00000000" w:rsidRPr="00000000">
        <w:rPr>
          <w:rFonts w:ascii="Red Hat Text Medium" w:cs="Red Hat Text Medium" w:eastAsia="Red Hat Text Medium" w:hAnsi="Red Hat Text Medium"/>
          <w:color w:val="000000"/>
          <w:rtl w:val="0"/>
        </w:rPr>
        <w:t xml:space="preserve">Flexible Delivery Methods</w:t>
      </w:r>
      <w:r w:rsidDel="00000000" w:rsidR="00000000" w:rsidRPr="00000000">
        <w:rPr>
          <w:color w:val="000000"/>
          <w:rtl w:val="0"/>
        </w:rPr>
        <w:t xml:space="preserve">: Hybrid learning approach which encompasses customized instructor-led training, as well as self-paced, to ensure successful long-term adoption of Manufacturing Customer’s ongoing digital transformation.</w:t>
      </w:r>
    </w:p>
    <w:p w:rsidR="00000000" w:rsidDel="00000000" w:rsidP="00000000" w:rsidRDefault="00000000" w:rsidRPr="00000000" w14:paraId="00000756">
      <w:pPr>
        <w:widowControl w:val="0"/>
        <w:spacing w:after="0" w:line="252.00000000000003" w:lineRule="auto"/>
        <w:ind w:left="720" w:firstLine="0"/>
        <w:rPr>
          <w:color w:val="000000"/>
        </w:rPr>
      </w:pPr>
      <w:r w:rsidDel="00000000" w:rsidR="00000000" w:rsidRPr="00000000">
        <w:rPr>
          <w:rtl w:val="0"/>
        </w:rPr>
      </w:r>
    </w:p>
    <w:p w:rsidR="00000000" w:rsidDel="00000000" w:rsidP="00000000" w:rsidRDefault="00000000" w:rsidRPr="00000000" w14:paraId="00000757">
      <w:pPr>
        <w:widowControl w:val="0"/>
        <w:spacing w:after="0" w:line="252.00000000000003" w:lineRule="auto"/>
        <w:ind w:left="0" w:firstLine="0"/>
        <w:rPr>
          <w:color w:val="000000"/>
        </w:rPr>
      </w:pPr>
      <w:r w:rsidDel="00000000" w:rsidR="00000000" w:rsidRPr="00000000">
        <w:rPr>
          <w:color w:val="000000"/>
          <w:rtl w:val="0"/>
        </w:rPr>
        <w:t xml:space="preserve">An example of a persona-based learning path (for a VMWare Ops Engineer transitioning to OpenShift Virtualization) is depicted below:</w:t>
      </w:r>
    </w:p>
    <w:p w:rsidR="00000000" w:rsidDel="00000000" w:rsidP="00000000" w:rsidRDefault="00000000" w:rsidRPr="00000000" w14:paraId="00000758">
      <w:pPr>
        <w:widowControl w:val="0"/>
        <w:spacing w:after="0" w:line="252.00000000000003" w:lineRule="auto"/>
        <w:ind w:left="0" w:firstLine="0"/>
        <w:rPr>
          <w:color w:val="000000"/>
        </w:rPr>
      </w:pPr>
      <w:r w:rsidDel="00000000" w:rsidR="00000000" w:rsidRPr="00000000">
        <w:rPr>
          <w:rtl w:val="0"/>
        </w:rPr>
      </w:r>
    </w:p>
    <w:p w:rsidR="00000000" w:rsidDel="00000000" w:rsidP="00000000" w:rsidRDefault="00000000" w:rsidRPr="00000000" w14:paraId="00000759">
      <w:pPr>
        <w:rPr/>
      </w:pPr>
      <w:r w:rsidDel="00000000" w:rsidR="00000000" w:rsidRPr="00000000">
        <w:rPr/>
        <w:drawing>
          <wp:inline distB="114300" distT="114300" distL="114300" distR="114300">
            <wp:extent cx="6400800" cy="3239135"/>
            <wp:effectExtent b="0" l="0" r="0" t="0"/>
            <wp:docPr id="29" name="image52.png"/>
            <a:graphic>
              <a:graphicData uri="http://schemas.openxmlformats.org/drawingml/2006/picture">
                <pic:pic>
                  <pic:nvPicPr>
                    <pic:cNvPr id="0" name="image52.png"/>
                    <pic:cNvPicPr preferRelativeResize="0"/>
                  </pic:nvPicPr>
                  <pic:blipFill>
                    <a:blip r:embed="rId60"/>
                    <a:srcRect b="8584" l="0" r="0" t="0"/>
                    <a:stretch>
                      <a:fillRect/>
                    </a:stretch>
                  </pic:blipFill>
                  <pic:spPr>
                    <a:xfrm>
                      <a:off x="0" y="0"/>
                      <a:ext cx="640080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rPr/>
      </w:pPr>
      <w:r w:rsidDel="00000000" w:rsidR="00000000" w:rsidRPr="00000000">
        <w:br w:type="page"/>
      </w:r>
      <w:r w:rsidDel="00000000" w:rsidR="00000000" w:rsidRPr="00000000">
        <w:rPr>
          <w:rtl w:val="0"/>
        </w:rPr>
      </w:r>
    </w:p>
    <w:p w:rsidR="00000000" w:rsidDel="00000000" w:rsidP="00000000" w:rsidRDefault="00000000" w:rsidRPr="00000000" w14:paraId="0000075B">
      <w:pPr>
        <w:rPr/>
      </w:pPr>
      <w:r w:rsidDel="00000000" w:rsidR="00000000" w:rsidRPr="00000000">
        <w:rPr>
          <w:rtl w:val="0"/>
        </w:rPr>
        <w:t xml:space="preserve">The following subsections provide a list of recommended Red Hat training and a high-level overview of each course.</w:t>
      </w:r>
      <w:r w:rsidDel="00000000" w:rsidR="00000000" w:rsidRPr="00000000">
        <w:rPr>
          <w:rtl w:val="0"/>
        </w:rPr>
      </w:r>
    </w:p>
    <w:p w:rsidR="00000000" w:rsidDel="00000000" w:rsidP="00000000" w:rsidRDefault="00000000" w:rsidRPr="00000000" w14:paraId="0000075C">
      <w:pPr>
        <w:pStyle w:val="Heading2"/>
        <w:rPr/>
      </w:pPr>
      <w:bookmarkStart w:colFirst="0" w:colLast="0" w:name="_475pox75pvya" w:id="120"/>
      <w:bookmarkEnd w:id="120"/>
      <w:r w:rsidDel="00000000" w:rsidR="00000000" w:rsidRPr="00000000">
        <w:rPr>
          <w:rtl w:val="0"/>
        </w:rPr>
        <w:t xml:space="preserve">DO180: Red Hat OpenShift Administration I: Operating a Production Cluster</w:t>
      </w:r>
    </w:p>
    <w:p w:rsidR="00000000" w:rsidDel="00000000" w:rsidP="00000000" w:rsidRDefault="00000000" w:rsidRPr="00000000" w14:paraId="0000075D">
      <w:pPr>
        <w:rPr>
          <w:color w:val="434343"/>
        </w:rPr>
      </w:pPr>
      <w:r w:rsidDel="00000000" w:rsidR="00000000" w:rsidRPr="00000000">
        <w:rPr>
          <w:color w:val="434343"/>
          <w:rtl w:val="0"/>
        </w:rPr>
        <w:t xml:space="preserve">DO180 prepares OpenShift cluster administrators to manage Kubernetes workloads and to collaborate with developers, DevOps engineers, system administrators, and SREs to ensure the availability of application workloads. This course focuses on managing typical end-user applications that are often accessible from a web or mobile UI and represent most cloud-native and containerized workloads. Managing applications also includes deploying and updating their dependencies, such as databases, messaging, and authentication systems.</w:t>
      </w:r>
    </w:p>
    <w:p w:rsidR="00000000" w:rsidDel="00000000" w:rsidP="00000000" w:rsidRDefault="00000000" w:rsidRPr="00000000" w14:paraId="0000075E">
      <w:pPr>
        <w:rPr>
          <w:color w:val="434343"/>
        </w:rPr>
      </w:pPr>
      <w:r w:rsidDel="00000000" w:rsidR="00000000" w:rsidRPr="00000000">
        <w:rPr>
          <w:color w:val="434343"/>
          <w:rtl w:val="0"/>
        </w:rPr>
        <w:t xml:space="preserve">The skills that you learn in this course apply to all versions of OpenShift, including Red Hat OpenShift on AWS (ROSA), Azure Red Hat OpenShift, and OpenShift.</w:t>
      </w:r>
    </w:p>
    <w:p w:rsidR="00000000" w:rsidDel="00000000" w:rsidP="00000000" w:rsidRDefault="00000000" w:rsidRPr="00000000" w14:paraId="0000075F">
      <w:pPr>
        <w:rPr>
          <w:b w:val="1"/>
          <w:color w:val="434343"/>
        </w:rPr>
      </w:pPr>
      <w:r w:rsidDel="00000000" w:rsidR="00000000" w:rsidRPr="00000000">
        <w:rPr>
          <w:b w:val="1"/>
          <w:color w:val="434343"/>
          <w:rtl w:val="0"/>
        </w:rPr>
        <w:t xml:space="preserve">Course Content Summary</w:t>
      </w:r>
    </w:p>
    <w:p w:rsidR="00000000" w:rsidDel="00000000" w:rsidP="00000000" w:rsidRDefault="00000000" w:rsidRPr="00000000" w14:paraId="00000760">
      <w:pPr>
        <w:numPr>
          <w:ilvl w:val="0"/>
          <w:numId w:val="37"/>
        </w:numPr>
        <w:spacing w:after="0" w:afterAutospacing="0"/>
        <w:ind w:left="720" w:hanging="360"/>
        <w:rPr>
          <w:color w:val="434343"/>
        </w:rPr>
      </w:pPr>
      <w:r w:rsidDel="00000000" w:rsidR="00000000" w:rsidRPr="00000000">
        <w:rPr>
          <w:color w:val="434343"/>
          <w:rtl w:val="0"/>
        </w:rPr>
        <w:t xml:space="preserve">Managing OpenShift clusters from the command-line interface and the web console</w:t>
      </w:r>
    </w:p>
    <w:p w:rsidR="00000000" w:rsidDel="00000000" w:rsidP="00000000" w:rsidRDefault="00000000" w:rsidRPr="00000000" w14:paraId="00000761">
      <w:pPr>
        <w:numPr>
          <w:ilvl w:val="0"/>
          <w:numId w:val="37"/>
        </w:numPr>
        <w:spacing w:after="0" w:afterAutospacing="0"/>
        <w:ind w:left="720" w:hanging="360"/>
        <w:rPr>
          <w:color w:val="434343"/>
        </w:rPr>
      </w:pPr>
      <w:r w:rsidDel="00000000" w:rsidR="00000000" w:rsidRPr="00000000">
        <w:rPr>
          <w:color w:val="434343"/>
          <w:rtl w:val="0"/>
        </w:rPr>
        <w:t xml:space="preserve">Deploying applications on OpenShift from container images, templates, and Kubernetes manifests</w:t>
      </w:r>
    </w:p>
    <w:p w:rsidR="00000000" w:rsidDel="00000000" w:rsidP="00000000" w:rsidRDefault="00000000" w:rsidRPr="00000000" w14:paraId="00000762">
      <w:pPr>
        <w:numPr>
          <w:ilvl w:val="0"/>
          <w:numId w:val="37"/>
        </w:numPr>
        <w:spacing w:after="0" w:afterAutospacing="0"/>
        <w:ind w:left="720" w:hanging="360"/>
        <w:rPr>
          <w:color w:val="434343"/>
        </w:rPr>
      </w:pPr>
      <w:r w:rsidDel="00000000" w:rsidR="00000000" w:rsidRPr="00000000">
        <w:rPr>
          <w:color w:val="434343"/>
          <w:rtl w:val="0"/>
        </w:rPr>
        <w:t xml:space="preserve">Troubleshooting network connectivity between applications inside and outside an OpenShift cluster</w:t>
      </w:r>
    </w:p>
    <w:p w:rsidR="00000000" w:rsidDel="00000000" w:rsidP="00000000" w:rsidRDefault="00000000" w:rsidRPr="00000000" w14:paraId="00000763">
      <w:pPr>
        <w:numPr>
          <w:ilvl w:val="0"/>
          <w:numId w:val="37"/>
        </w:numPr>
        <w:spacing w:after="0" w:afterAutospacing="0"/>
        <w:ind w:left="720" w:hanging="360"/>
        <w:rPr>
          <w:color w:val="434343"/>
        </w:rPr>
      </w:pPr>
      <w:r w:rsidDel="00000000" w:rsidR="00000000" w:rsidRPr="00000000">
        <w:rPr>
          <w:color w:val="434343"/>
          <w:rtl w:val="0"/>
        </w:rPr>
        <w:t xml:space="preserve">Connecting Kubernetes workloads to storage for application data</w:t>
      </w:r>
    </w:p>
    <w:p w:rsidR="00000000" w:rsidDel="00000000" w:rsidP="00000000" w:rsidRDefault="00000000" w:rsidRPr="00000000" w14:paraId="00000764">
      <w:pPr>
        <w:numPr>
          <w:ilvl w:val="0"/>
          <w:numId w:val="37"/>
        </w:numPr>
        <w:spacing w:after="0" w:afterAutospacing="0"/>
        <w:ind w:left="720" w:hanging="360"/>
        <w:rPr>
          <w:color w:val="434343"/>
        </w:rPr>
      </w:pPr>
      <w:r w:rsidDel="00000000" w:rsidR="00000000" w:rsidRPr="00000000">
        <w:rPr>
          <w:color w:val="434343"/>
          <w:rtl w:val="0"/>
        </w:rPr>
        <w:t xml:space="preserve">Configuring Kubernetes workloads for high availability and reliability</w:t>
      </w:r>
    </w:p>
    <w:p w:rsidR="00000000" w:rsidDel="00000000" w:rsidP="00000000" w:rsidRDefault="00000000" w:rsidRPr="00000000" w14:paraId="00000765">
      <w:pPr>
        <w:numPr>
          <w:ilvl w:val="0"/>
          <w:numId w:val="37"/>
        </w:numPr>
        <w:ind w:left="720" w:hanging="360"/>
        <w:rPr>
          <w:color w:val="434343"/>
        </w:rPr>
      </w:pPr>
      <w:r w:rsidDel="00000000" w:rsidR="00000000" w:rsidRPr="00000000">
        <w:rPr>
          <w:color w:val="434343"/>
          <w:rtl w:val="0"/>
        </w:rPr>
        <w:t xml:space="preserve">Managing updates to container images, settings, and Kubernetes manifests of an application</w:t>
      </w:r>
    </w:p>
    <w:p w:rsidR="00000000" w:rsidDel="00000000" w:rsidP="00000000" w:rsidRDefault="00000000" w:rsidRPr="00000000" w14:paraId="00000766">
      <w:pPr>
        <w:pStyle w:val="Heading2"/>
        <w:rPr/>
      </w:pPr>
      <w:bookmarkStart w:colFirst="0" w:colLast="0" w:name="_fo73a1sadi0z" w:id="121"/>
      <w:bookmarkEnd w:id="121"/>
      <w:r w:rsidDel="00000000" w:rsidR="00000000" w:rsidRPr="00000000">
        <w:rPr>
          <w:rtl w:val="0"/>
        </w:rPr>
        <w:t xml:space="preserve">DO280: Red Hat OpenShift Administration II: Configuring a Production Cluster</w:t>
      </w:r>
    </w:p>
    <w:p w:rsidR="00000000" w:rsidDel="00000000" w:rsidP="00000000" w:rsidRDefault="00000000" w:rsidRPr="00000000" w14:paraId="00000767">
      <w:pPr>
        <w:rPr>
          <w:color w:val="434343"/>
        </w:rPr>
      </w:pPr>
      <w:r w:rsidDel="00000000" w:rsidR="00000000" w:rsidRPr="00000000">
        <w:rPr>
          <w:color w:val="434343"/>
          <w:rtl w:val="0"/>
        </w:rPr>
        <w:t xml:space="preserve">DO280 prepares OpenShift Cluster Administrators to perform daily administration tasks on clusters that host applications provided by internal teams and external vendors, enable self-service for cluster users with different roles, and deploy applications that require special permissions such as such as CI/CD tooling, performance monitoring, and security scanners. This course focuses on configuring multi-tenancy and security features of OpenShift as well as managing OpenShift add-ons based on operators.</w:t>
      </w:r>
    </w:p>
    <w:p w:rsidR="00000000" w:rsidDel="00000000" w:rsidP="00000000" w:rsidRDefault="00000000" w:rsidRPr="00000000" w14:paraId="00000768">
      <w:pPr>
        <w:rPr>
          <w:color w:val="434343"/>
        </w:rPr>
      </w:pPr>
      <w:r w:rsidDel="00000000" w:rsidR="00000000" w:rsidRPr="00000000">
        <w:rPr>
          <w:color w:val="434343"/>
          <w:rtl w:val="0"/>
        </w:rPr>
        <w:t xml:space="preserve">The skills you learn in this course can be applied using all versions of OpenShift, including Red Hat OpenShift on AWS (ROSA), Azure Red Hat OpenShift, and OpenShift.</w:t>
      </w:r>
    </w:p>
    <w:p w:rsidR="00000000" w:rsidDel="00000000" w:rsidP="00000000" w:rsidRDefault="00000000" w:rsidRPr="00000000" w14:paraId="00000769">
      <w:pPr>
        <w:rPr>
          <w:b w:val="1"/>
          <w:color w:val="434343"/>
        </w:rPr>
      </w:pPr>
      <w:r w:rsidDel="00000000" w:rsidR="00000000" w:rsidRPr="00000000">
        <w:rPr>
          <w:b w:val="1"/>
          <w:color w:val="434343"/>
          <w:rtl w:val="0"/>
        </w:rPr>
        <w:t xml:space="preserve">Course Content Summary</w:t>
      </w:r>
    </w:p>
    <w:p w:rsidR="00000000" w:rsidDel="00000000" w:rsidP="00000000" w:rsidRDefault="00000000" w:rsidRPr="00000000" w14:paraId="0000076A">
      <w:pPr>
        <w:numPr>
          <w:ilvl w:val="0"/>
          <w:numId w:val="13"/>
        </w:numPr>
        <w:spacing w:after="0" w:afterAutospacing="0"/>
        <w:ind w:left="720" w:hanging="360"/>
        <w:rPr>
          <w:color w:val="434343"/>
        </w:rPr>
      </w:pPr>
      <w:r w:rsidDel="00000000" w:rsidR="00000000" w:rsidRPr="00000000">
        <w:rPr>
          <w:color w:val="434343"/>
          <w:rtl w:val="0"/>
        </w:rPr>
        <w:t xml:space="preserve">Deploying packaged applications using manifests, templates, kustomize, and helm.</w:t>
      </w:r>
    </w:p>
    <w:p w:rsidR="00000000" w:rsidDel="00000000" w:rsidP="00000000" w:rsidRDefault="00000000" w:rsidRPr="00000000" w14:paraId="0000076B">
      <w:pPr>
        <w:numPr>
          <w:ilvl w:val="0"/>
          <w:numId w:val="13"/>
        </w:numPr>
        <w:spacing w:after="0" w:afterAutospacing="0"/>
        <w:ind w:left="720" w:hanging="360"/>
        <w:rPr>
          <w:color w:val="434343"/>
        </w:rPr>
      </w:pPr>
      <w:r w:rsidDel="00000000" w:rsidR="00000000" w:rsidRPr="00000000">
        <w:rPr>
          <w:color w:val="434343"/>
          <w:rtl w:val="0"/>
        </w:rPr>
        <w:t xml:space="preserve">Configuring authentication and authorization for users and applications.</w:t>
      </w:r>
    </w:p>
    <w:p w:rsidR="00000000" w:rsidDel="00000000" w:rsidP="00000000" w:rsidRDefault="00000000" w:rsidRPr="00000000" w14:paraId="0000076C">
      <w:pPr>
        <w:numPr>
          <w:ilvl w:val="0"/>
          <w:numId w:val="13"/>
        </w:numPr>
        <w:spacing w:after="0" w:afterAutospacing="0"/>
        <w:ind w:left="720" w:hanging="360"/>
        <w:rPr>
          <w:color w:val="434343"/>
        </w:rPr>
      </w:pPr>
      <w:r w:rsidDel="00000000" w:rsidR="00000000" w:rsidRPr="00000000">
        <w:rPr>
          <w:color w:val="434343"/>
          <w:rtl w:val="0"/>
        </w:rPr>
        <w:t xml:space="preserve">Protecting network traffic with network policies and exposing applications with proper network access.</w:t>
      </w:r>
    </w:p>
    <w:p w:rsidR="00000000" w:rsidDel="00000000" w:rsidP="00000000" w:rsidRDefault="00000000" w:rsidRPr="00000000" w14:paraId="0000076D">
      <w:pPr>
        <w:numPr>
          <w:ilvl w:val="0"/>
          <w:numId w:val="13"/>
        </w:numPr>
        <w:spacing w:after="0" w:afterAutospacing="0"/>
        <w:ind w:left="720" w:hanging="360"/>
        <w:rPr>
          <w:color w:val="434343"/>
        </w:rPr>
      </w:pPr>
      <w:r w:rsidDel="00000000" w:rsidR="00000000" w:rsidRPr="00000000">
        <w:rPr>
          <w:color w:val="434343"/>
          <w:rtl w:val="0"/>
        </w:rPr>
        <w:t xml:space="preserve">Deploying and managing applications using resources manifests.</w:t>
      </w:r>
    </w:p>
    <w:p w:rsidR="00000000" w:rsidDel="00000000" w:rsidP="00000000" w:rsidRDefault="00000000" w:rsidRPr="00000000" w14:paraId="0000076E">
      <w:pPr>
        <w:numPr>
          <w:ilvl w:val="0"/>
          <w:numId w:val="13"/>
        </w:numPr>
        <w:spacing w:after="0" w:afterAutospacing="0"/>
        <w:ind w:left="720" w:hanging="360"/>
        <w:rPr>
          <w:color w:val="434343"/>
        </w:rPr>
      </w:pPr>
      <w:r w:rsidDel="00000000" w:rsidR="00000000" w:rsidRPr="00000000">
        <w:rPr>
          <w:color w:val="434343"/>
          <w:rtl w:val="0"/>
        </w:rPr>
        <w:t xml:space="preserve">Enabling developer self-service of application projects.</w:t>
      </w:r>
    </w:p>
    <w:p w:rsidR="00000000" w:rsidDel="00000000" w:rsidP="00000000" w:rsidRDefault="00000000" w:rsidRPr="00000000" w14:paraId="0000076F">
      <w:pPr>
        <w:numPr>
          <w:ilvl w:val="0"/>
          <w:numId w:val="13"/>
        </w:numPr>
        <w:ind w:left="720" w:hanging="360"/>
        <w:rPr>
          <w:color w:val="434343"/>
        </w:rPr>
      </w:pPr>
      <w:r w:rsidDel="00000000" w:rsidR="00000000" w:rsidRPr="00000000">
        <w:rPr>
          <w:color w:val="434343"/>
          <w:rtl w:val="0"/>
        </w:rPr>
        <w:t xml:space="preserve">Managing OpenShift cluster updates and Kubernetes operator updates.</w:t>
      </w:r>
    </w:p>
    <w:p w:rsidR="00000000" w:rsidDel="00000000" w:rsidP="00000000" w:rsidRDefault="00000000" w:rsidRPr="00000000" w14:paraId="00000770">
      <w:pPr>
        <w:pStyle w:val="Heading2"/>
        <w:ind w:left="0"/>
        <w:rPr/>
      </w:pPr>
      <w:bookmarkStart w:colFirst="0" w:colLast="0" w:name="_c4irhacxa5on" w:id="122"/>
      <w:bookmarkEnd w:id="122"/>
      <w:r w:rsidDel="00000000" w:rsidR="00000000" w:rsidRPr="00000000">
        <w:rPr>
          <w:rtl w:val="0"/>
        </w:rPr>
        <w:t xml:space="preserve">DO316: Managing Virtual Machines with Red Hat OpenShift Virtualization</w:t>
      </w:r>
    </w:p>
    <w:p w:rsidR="00000000" w:rsidDel="00000000" w:rsidP="00000000" w:rsidRDefault="00000000" w:rsidRPr="00000000" w14:paraId="00000771">
      <w:pPr>
        <w:rPr>
          <w:color w:val="434343"/>
        </w:rPr>
      </w:pPr>
      <w:r w:rsidDel="00000000" w:rsidR="00000000" w:rsidRPr="00000000">
        <w:rPr>
          <w:color w:val="434343"/>
          <w:rtl w:val="0"/>
        </w:rPr>
        <w:t xml:space="preserve">DO316 teaches the essential skills required to create and manage virtual machines (VM) on OpenShift using the Red Hat OpenShift Virtualization operator.</w:t>
      </w:r>
    </w:p>
    <w:p w:rsidR="00000000" w:rsidDel="00000000" w:rsidP="00000000" w:rsidRDefault="00000000" w:rsidRPr="00000000" w14:paraId="00000772">
      <w:pPr>
        <w:rPr>
          <w:color w:val="434343"/>
        </w:rPr>
      </w:pPr>
      <w:r w:rsidDel="00000000" w:rsidR="00000000" w:rsidRPr="00000000">
        <w:rPr>
          <w:color w:val="434343"/>
          <w:rtl w:val="0"/>
        </w:rPr>
        <w:t xml:space="preserve">This course provides:</w:t>
      </w:r>
    </w:p>
    <w:p w:rsidR="00000000" w:rsidDel="00000000" w:rsidP="00000000" w:rsidRDefault="00000000" w:rsidRPr="00000000" w14:paraId="00000773">
      <w:pPr>
        <w:numPr>
          <w:ilvl w:val="0"/>
          <w:numId w:val="48"/>
        </w:numPr>
        <w:spacing w:after="0" w:afterAutospacing="0"/>
        <w:ind w:left="720" w:hanging="360"/>
        <w:rPr>
          <w:color w:val="434343"/>
        </w:rPr>
      </w:pPr>
      <w:r w:rsidDel="00000000" w:rsidR="00000000" w:rsidRPr="00000000">
        <w:rPr>
          <w:color w:val="434343"/>
          <w:rtl w:val="0"/>
        </w:rPr>
        <w:t xml:space="preserve">Skills required to create, access, and manage VMs on OpenShift clusters.</w:t>
      </w:r>
    </w:p>
    <w:p w:rsidR="00000000" w:rsidDel="00000000" w:rsidP="00000000" w:rsidRDefault="00000000" w:rsidRPr="00000000" w14:paraId="00000774">
      <w:pPr>
        <w:numPr>
          <w:ilvl w:val="0"/>
          <w:numId w:val="48"/>
        </w:numPr>
        <w:spacing w:after="0" w:afterAutospacing="0"/>
        <w:ind w:left="720" w:hanging="360"/>
        <w:rPr>
          <w:color w:val="434343"/>
        </w:rPr>
      </w:pPr>
      <w:r w:rsidDel="00000000" w:rsidR="00000000" w:rsidRPr="00000000">
        <w:rPr>
          <w:color w:val="434343"/>
          <w:rtl w:val="0"/>
        </w:rPr>
        <w:t xml:space="preserve">Skills required to control usage and access of cpu, memory, storage, and networking resources from VMs using the same Kubernetes features that would also control usage and access to these resources for containers.</w:t>
      </w:r>
    </w:p>
    <w:p w:rsidR="00000000" w:rsidDel="00000000" w:rsidP="00000000" w:rsidRDefault="00000000" w:rsidRPr="00000000" w14:paraId="00000775">
      <w:pPr>
        <w:numPr>
          <w:ilvl w:val="0"/>
          <w:numId w:val="48"/>
        </w:numPr>
        <w:spacing w:after="0" w:afterAutospacing="0"/>
        <w:ind w:left="720" w:hanging="360"/>
        <w:rPr>
          <w:color w:val="434343"/>
        </w:rPr>
      </w:pPr>
      <w:r w:rsidDel="00000000" w:rsidR="00000000" w:rsidRPr="00000000">
        <w:rPr>
          <w:color w:val="434343"/>
          <w:rtl w:val="0"/>
        </w:rPr>
        <w:t xml:space="preserve">Sample architectures to manage High Availability (HA) of VMs using standard Kubernetes features and extensions from OpenShift Virtualization.</w:t>
      </w:r>
    </w:p>
    <w:p w:rsidR="00000000" w:rsidDel="00000000" w:rsidP="00000000" w:rsidRDefault="00000000" w:rsidRPr="00000000" w14:paraId="00000776">
      <w:pPr>
        <w:numPr>
          <w:ilvl w:val="0"/>
          <w:numId w:val="48"/>
        </w:numPr>
        <w:ind w:left="720" w:hanging="360"/>
        <w:rPr>
          <w:color w:val="434343"/>
        </w:rPr>
      </w:pPr>
      <w:r w:rsidDel="00000000" w:rsidR="00000000" w:rsidRPr="00000000">
        <w:rPr>
          <w:color w:val="434343"/>
          <w:rtl w:val="0"/>
        </w:rPr>
        <w:t xml:space="preserve">Strategies to connect VMs on OpenShift to data center services outside of their OpenShift cluster, such as storage and databases.</w:t>
      </w:r>
    </w:p>
    <w:p w:rsidR="00000000" w:rsidDel="00000000" w:rsidP="00000000" w:rsidRDefault="00000000" w:rsidRPr="00000000" w14:paraId="00000777">
      <w:pPr>
        <w:rPr>
          <w:b w:val="1"/>
          <w:color w:val="434343"/>
        </w:rPr>
      </w:pPr>
      <w:r w:rsidDel="00000000" w:rsidR="00000000" w:rsidRPr="00000000">
        <w:rPr>
          <w:b w:val="1"/>
          <w:color w:val="434343"/>
          <w:rtl w:val="0"/>
        </w:rPr>
        <w:t xml:space="preserve">Course Content Summary</w:t>
      </w:r>
    </w:p>
    <w:p w:rsidR="00000000" w:rsidDel="00000000" w:rsidP="00000000" w:rsidRDefault="00000000" w:rsidRPr="00000000" w14:paraId="00000778">
      <w:pPr>
        <w:numPr>
          <w:ilvl w:val="0"/>
          <w:numId w:val="16"/>
        </w:numPr>
        <w:spacing w:after="0" w:afterAutospacing="0"/>
        <w:ind w:left="720" w:hanging="360"/>
        <w:rPr>
          <w:color w:val="434343"/>
        </w:rPr>
      </w:pPr>
      <w:r w:rsidDel="00000000" w:rsidR="00000000" w:rsidRPr="00000000">
        <w:rPr>
          <w:color w:val="434343"/>
          <w:rtl w:val="0"/>
        </w:rPr>
        <w:t xml:space="preserve">Create VMs from installation media and disk images.</w:t>
      </w:r>
    </w:p>
    <w:p w:rsidR="00000000" w:rsidDel="00000000" w:rsidP="00000000" w:rsidRDefault="00000000" w:rsidRPr="00000000" w14:paraId="00000779">
      <w:pPr>
        <w:numPr>
          <w:ilvl w:val="0"/>
          <w:numId w:val="16"/>
        </w:numPr>
        <w:spacing w:after="0" w:afterAutospacing="0"/>
        <w:ind w:left="720" w:hanging="360"/>
        <w:rPr>
          <w:color w:val="434343"/>
        </w:rPr>
      </w:pPr>
      <w:r w:rsidDel="00000000" w:rsidR="00000000" w:rsidRPr="00000000">
        <w:rPr>
          <w:color w:val="434343"/>
          <w:rtl w:val="0"/>
        </w:rPr>
        <w:t xml:space="preserve">Access text and graphical consoles of a VM.</w:t>
      </w:r>
    </w:p>
    <w:p w:rsidR="00000000" w:rsidDel="00000000" w:rsidP="00000000" w:rsidRDefault="00000000" w:rsidRPr="00000000" w14:paraId="0000077A">
      <w:pPr>
        <w:numPr>
          <w:ilvl w:val="0"/>
          <w:numId w:val="16"/>
        </w:numPr>
        <w:spacing w:after="0" w:afterAutospacing="0"/>
        <w:ind w:left="720" w:hanging="360"/>
        <w:rPr>
          <w:color w:val="434343"/>
        </w:rPr>
      </w:pPr>
      <w:r w:rsidDel="00000000" w:rsidR="00000000" w:rsidRPr="00000000">
        <w:rPr>
          <w:color w:val="434343"/>
          <w:rtl w:val="0"/>
        </w:rPr>
        <w:t xml:space="preserve">Connect to VMs using Kubernetes networking (services, ingress, and routes)</w:t>
      </w:r>
    </w:p>
    <w:p w:rsidR="00000000" w:rsidDel="00000000" w:rsidP="00000000" w:rsidRDefault="00000000" w:rsidRPr="00000000" w14:paraId="0000077B">
      <w:pPr>
        <w:numPr>
          <w:ilvl w:val="0"/>
          <w:numId w:val="16"/>
        </w:numPr>
        <w:spacing w:after="0" w:afterAutospacing="0"/>
        <w:ind w:left="720" w:hanging="360"/>
        <w:rPr>
          <w:color w:val="434343"/>
        </w:rPr>
      </w:pPr>
      <w:r w:rsidDel="00000000" w:rsidR="00000000" w:rsidRPr="00000000">
        <w:rPr>
          <w:color w:val="434343"/>
          <w:rtl w:val="0"/>
        </w:rPr>
        <w:t xml:space="preserve">Provision storage to VMs using Kubernetes storage (PVC, PV, and storage classes).</w:t>
      </w:r>
    </w:p>
    <w:p w:rsidR="00000000" w:rsidDel="00000000" w:rsidP="00000000" w:rsidRDefault="00000000" w:rsidRPr="00000000" w14:paraId="0000077C">
      <w:pPr>
        <w:numPr>
          <w:ilvl w:val="0"/>
          <w:numId w:val="16"/>
        </w:numPr>
        <w:spacing w:after="0" w:afterAutospacing="0"/>
        <w:ind w:left="720" w:hanging="360"/>
        <w:rPr>
          <w:color w:val="434343"/>
        </w:rPr>
      </w:pPr>
      <w:r w:rsidDel="00000000" w:rsidR="00000000" w:rsidRPr="00000000">
        <w:rPr>
          <w:color w:val="434343"/>
          <w:rtl w:val="0"/>
        </w:rPr>
        <w:t xml:space="preserve">Start, pause, and stop VMs.</w:t>
      </w:r>
    </w:p>
    <w:p w:rsidR="00000000" w:rsidDel="00000000" w:rsidP="00000000" w:rsidRDefault="00000000" w:rsidRPr="00000000" w14:paraId="0000077D">
      <w:pPr>
        <w:numPr>
          <w:ilvl w:val="0"/>
          <w:numId w:val="16"/>
        </w:numPr>
        <w:spacing w:after="0" w:afterAutospacing="0"/>
        <w:ind w:left="720" w:hanging="360"/>
        <w:rPr>
          <w:color w:val="434343"/>
        </w:rPr>
      </w:pPr>
      <w:r w:rsidDel="00000000" w:rsidR="00000000" w:rsidRPr="00000000">
        <w:rPr>
          <w:color w:val="434343"/>
          <w:rtl w:val="0"/>
        </w:rPr>
        <w:t xml:space="preserve">Clone and snapshot VMs.</w:t>
      </w:r>
    </w:p>
    <w:p w:rsidR="00000000" w:rsidDel="00000000" w:rsidP="00000000" w:rsidRDefault="00000000" w:rsidRPr="00000000" w14:paraId="0000077E">
      <w:pPr>
        <w:numPr>
          <w:ilvl w:val="0"/>
          <w:numId w:val="16"/>
        </w:numPr>
        <w:spacing w:after="0" w:afterAutospacing="0"/>
        <w:ind w:left="720" w:hanging="360"/>
        <w:rPr>
          <w:color w:val="434343"/>
        </w:rPr>
      </w:pPr>
      <w:r w:rsidDel="00000000" w:rsidR="00000000" w:rsidRPr="00000000">
        <w:rPr>
          <w:color w:val="434343"/>
          <w:rtl w:val="0"/>
        </w:rPr>
        <w:t xml:space="preserve">Connect VMs to external and extra networks (outside of the Kubernetes pod and service networks).</w:t>
      </w:r>
    </w:p>
    <w:p w:rsidR="00000000" w:rsidDel="00000000" w:rsidP="00000000" w:rsidRDefault="00000000" w:rsidRPr="00000000" w14:paraId="0000077F">
      <w:pPr>
        <w:numPr>
          <w:ilvl w:val="0"/>
          <w:numId w:val="16"/>
        </w:numPr>
        <w:spacing w:after="0" w:afterAutospacing="0"/>
        <w:ind w:left="720" w:hanging="360"/>
        <w:rPr>
          <w:color w:val="434343"/>
        </w:rPr>
      </w:pPr>
      <w:r w:rsidDel="00000000" w:rsidR="00000000" w:rsidRPr="00000000">
        <w:rPr>
          <w:color w:val="434343"/>
          <w:rtl w:val="0"/>
        </w:rPr>
        <w:t xml:space="preserve">Connect VMs to host storage and external storage.</w:t>
      </w:r>
    </w:p>
    <w:p w:rsidR="00000000" w:rsidDel="00000000" w:rsidP="00000000" w:rsidRDefault="00000000" w:rsidRPr="00000000" w14:paraId="00000780">
      <w:pPr>
        <w:numPr>
          <w:ilvl w:val="0"/>
          <w:numId w:val="16"/>
        </w:numPr>
        <w:spacing w:after="0" w:afterAutospacing="0"/>
        <w:ind w:left="720" w:hanging="360"/>
        <w:rPr>
          <w:color w:val="434343"/>
        </w:rPr>
      </w:pPr>
      <w:r w:rsidDel="00000000" w:rsidR="00000000" w:rsidRPr="00000000">
        <w:rPr>
          <w:color w:val="434343"/>
          <w:rtl w:val="0"/>
        </w:rPr>
        <w:t xml:space="preserve">Ansible management of VMs.</w:t>
      </w:r>
    </w:p>
    <w:p w:rsidR="00000000" w:rsidDel="00000000" w:rsidP="00000000" w:rsidRDefault="00000000" w:rsidRPr="00000000" w14:paraId="00000781">
      <w:pPr>
        <w:numPr>
          <w:ilvl w:val="0"/>
          <w:numId w:val="16"/>
        </w:numPr>
        <w:ind w:left="720" w:hanging="360"/>
        <w:rPr>
          <w:color w:val="434343"/>
        </w:rPr>
      </w:pPr>
      <w:r w:rsidDel="00000000" w:rsidR="00000000" w:rsidRPr="00000000">
        <w:rPr>
          <w:color w:val="434343"/>
          <w:rtl w:val="0"/>
        </w:rPr>
        <w:t xml:space="preserve">Create VMs from VM Templates.</w:t>
      </w:r>
    </w:p>
    <w:p w:rsidR="00000000" w:rsidDel="00000000" w:rsidP="00000000" w:rsidRDefault="00000000" w:rsidRPr="00000000" w14:paraId="00000782">
      <w:pPr>
        <w:pStyle w:val="Heading2"/>
        <w:rPr/>
      </w:pPr>
      <w:bookmarkStart w:colFirst="0" w:colLast="0" w:name="_iv3jfn37ll4w" w:id="123"/>
      <w:bookmarkEnd w:id="123"/>
      <w:r w:rsidDel="00000000" w:rsidR="00000000" w:rsidRPr="00000000">
        <w:rPr>
          <w:color w:val="434343"/>
          <w:rtl w:val="0"/>
        </w:rPr>
        <w:t xml:space="preserve">DO370: </w:t>
      </w:r>
      <w:r w:rsidDel="00000000" w:rsidR="00000000" w:rsidRPr="00000000">
        <w:rPr>
          <w:rtl w:val="0"/>
        </w:rPr>
        <w:t xml:space="preserve">Enterprise Kubernetes Storage with Red Hat OpenShift Data Foundation</w:t>
      </w:r>
    </w:p>
    <w:p w:rsidR="00000000" w:rsidDel="00000000" w:rsidP="00000000" w:rsidRDefault="00000000" w:rsidRPr="00000000" w14:paraId="00000783">
      <w:pPr>
        <w:rPr/>
      </w:pPr>
      <w:r w:rsidDel="00000000" w:rsidR="00000000" w:rsidRPr="00000000">
        <w:rPr>
          <w:rtl w:val="0"/>
        </w:rPr>
        <w:t xml:space="preserve">Teaches the essential skills required to design, implement, and manage a Red Hat OpenShift Data Foundation cluster and perform day-to-day Kubernetes storage management tasks.</w:t>
      </w:r>
    </w:p>
    <w:p w:rsidR="00000000" w:rsidDel="00000000" w:rsidP="00000000" w:rsidRDefault="00000000" w:rsidRPr="00000000" w14:paraId="00000784">
      <w:pPr>
        <w:rPr/>
      </w:pPr>
      <w:r w:rsidDel="00000000" w:rsidR="00000000" w:rsidRPr="00000000">
        <w:rPr>
          <w:rtl w:val="0"/>
        </w:rPr>
        <w:t xml:space="preserve">Traditional storage options available to Kubernetes administrators are limited and lack flexibility and/or versatility. Red Hat OpenShift Data Foundation provides real advantages, even when it is backed by cloud storage such as AWS EBS and sophisticated on-prem legacy storage like SAN arrays. Many companies rely on third-party solutions to manage backup and disaster recovery in production. However, proper planning to implement these solutions requires knowledge of the Kubernetes CSI and OAPD APIs. This course walks the student through the recommended steps of configuring and managing storage services for container and Kubernetes services.</w:t>
      </w:r>
    </w:p>
    <w:p w:rsidR="00000000" w:rsidDel="00000000" w:rsidP="00000000" w:rsidRDefault="00000000" w:rsidRPr="00000000" w14:paraId="00000785">
      <w:pPr>
        <w:rPr>
          <w:b w:val="1"/>
        </w:rPr>
      </w:pPr>
      <w:r w:rsidDel="00000000" w:rsidR="00000000" w:rsidRPr="00000000">
        <w:rPr>
          <w:b w:val="1"/>
          <w:rtl w:val="0"/>
        </w:rPr>
        <w:t xml:space="preserve">Course content summary</w:t>
      </w:r>
    </w:p>
    <w:p w:rsidR="00000000" w:rsidDel="00000000" w:rsidP="00000000" w:rsidRDefault="00000000" w:rsidRPr="00000000" w14:paraId="00000786">
      <w:pPr>
        <w:numPr>
          <w:ilvl w:val="0"/>
          <w:numId w:val="1"/>
        </w:numPr>
        <w:spacing w:after="0" w:afterAutospacing="0"/>
        <w:ind w:left="720" w:hanging="360"/>
        <w:rPr/>
      </w:pPr>
      <w:r w:rsidDel="00000000" w:rsidR="00000000" w:rsidRPr="00000000">
        <w:rPr>
          <w:rtl w:val="0"/>
        </w:rPr>
        <w:t xml:space="preserve">Deploy Red Hat OpenShift Data Foundation in internal and external mode.</w:t>
      </w:r>
    </w:p>
    <w:p w:rsidR="00000000" w:rsidDel="00000000" w:rsidP="00000000" w:rsidRDefault="00000000" w:rsidRPr="00000000" w14:paraId="00000787">
      <w:pPr>
        <w:numPr>
          <w:ilvl w:val="0"/>
          <w:numId w:val="1"/>
        </w:numPr>
        <w:spacing w:after="0" w:afterAutospacing="0"/>
        <w:ind w:left="720" w:hanging="360"/>
        <w:rPr/>
      </w:pPr>
      <w:r w:rsidDel="00000000" w:rsidR="00000000" w:rsidRPr="00000000">
        <w:rPr>
          <w:rtl w:val="0"/>
        </w:rPr>
        <w:t xml:space="preserve">Provision non-shareable block storage to applications like databases.</w:t>
      </w:r>
    </w:p>
    <w:p w:rsidR="00000000" w:rsidDel="00000000" w:rsidP="00000000" w:rsidRDefault="00000000" w:rsidRPr="00000000" w14:paraId="00000788">
      <w:pPr>
        <w:numPr>
          <w:ilvl w:val="0"/>
          <w:numId w:val="1"/>
        </w:numPr>
        <w:spacing w:after="0" w:afterAutospacing="0"/>
        <w:ind w:left="720" w:hanging="360"/>
        <w:rPr/>
      </w:pPr>
      <w:r w:rsidDel="00000000" w:rsidR="00000000" w:rsidRPr="00000000">
        <w:rPr>
          <w:rtl w:val="0"/>
        </w:rPr>
        <w:t xml:space="preserve">Provision shareable block storage to applications like virtual machines.</w:t>
      </w:r>
    </w:p>
    <w:p w:rsidR="00000000" w:rsidDel="00000000" w:rsidP="00000000" w:rsidRDefault="00000000" w:rsidRPr="00000000" w14:paraId="00000789">
      <w:pPr>
        <w:numPr>
          <w:ilvl w:val="0"/>
          <w:numId w:val="1"/>
        </w:numPr>
        <w:spacing w:after="0" w:afterAutospacing="0"/>
        <w:ind w:left="720" w:hanging="360"/>
        <w:rPr/>
      </w:pPr>
      <w:r w:rsidDel="00000000" w:rsidR="00000000" w:rsidRPr="00000000">
        <w:rPr>
          <w:rtl w:val="0"/>
        </w:rPr>
        <w:t xml:space="preserve">Provision shareable file storage to such applications as CI/CD pipelines and AI/ML.</w:t>
      </w:r>
    </w:p>
    <w:p w:rsidR="00000000" w:rsidDel="00000000" w:rsidP="00000000" w:rsidRDefault="00000000" w:rsidRPr="00000000" w14:paraId="0000078A">
      <w:pPr>
        <w:numPr>
          <w:ilvl w:val="0"/>
          <w:numId w:val="1"/>
        </w:numPr>
        <w:spacing w:after="0" w:afterAutospacing="0"/>
        <w:ind w:left="720" w:hanging="360"/>
        <w:rPr/>
      </w:pPr>
      <w:r w:rsidDel="00000000" w:rsidR="00000000" w:rsidRPr="00000000">
        <w:rPr>
          <w:rtl w:val="0"/>
        </w:rPr>
        <w:t xml:space="preserve">Provision shareable object storage to applications, such as AI/ML and media streaming.</w:t>
      </w:r>
    </w:p>
    <w:p w:rsidR="00000000" w:rsidDel="00000000" w:rsidP="00000000" w:rsidRDefault="00000000" w:rsidRPr="00000000" w14:paraId="0000078B">
      <w:pPr>
        <w:numPr>
          <w:ilvl w:val="0"/>
          <w:numId w:val="1"/>
        </w:numPr>
        <w:spacing w:after="0" w:afterAutospacing="0"/>
        <w:ind w:left="720" w:hanging="360"/>
        <w:rPr/>
      </w:pPr>
      <w:r w:rsidDel="00000000" w:rsidR="00000000" w:rsidRPr="00000000">
        <w:rPr>
          <w:rtl w:val="0"/>
        </w:rPr>
        <w:t xml:space="preserve">Provision storage for Red Hat OpenShift cluster services, such as monitoring and registry.</w:t>
      </w:r>
    </w:p>
    <w:p w:rsidR="00000000" w:rsidDel="00000000" w:rsidP="00000000" w:rsidRDefault="00000000" w:rsidRPr="00000000" w14:paraId="0000078C">
      <w:pPr>
        <w:numPr>
          <w:ilvl w:val="0"/>
          <w:numId w:val="1"/>
        </w:numPr>
        <w:spacing w:after="0" w:afterAutospacing="0"/>
        <w:ind w:left="720" w:hanging="360"/>
        <w:rPr/>
      </w:pPr>
      <w:r w:rsidDel="00000000" w:rsidR="00000000" w:rsidRPr="00000000">
        <w:rPr>
          <w:rtl w:val="0"/>
        </w:rPr>
        <w:t xml:space="preserve">Monitor and expand storage capacity and performance</w:t>
      </w:r>
    </w:p>
    <w:p w:rsidR="00000000" w:rsidDel="00000000" w:rsidP="00000000" w:rsidRDefault="00000000" w:rsidRPr="00000000" w14:paraId="0000078D">
      <w:pPr>
        <w:numPr>
          <w:ilvl w:val="0"/>
          <w:numId w:val="1"/>
        </w:numPr>
        <w:spacing w:after="0" w:afterAutospacing="0"/>
        <w:ind w:left="720" w:hanging="360"/>
        <w:rPr/>
      </w:pPr>
      <w:r w:rsidDel="00000000" w:rsidR="00000000" w:rsidRPr="00000000">
        <w:rPr>
          <w:rtl w:val="0"/>
        </w:rPr>
        <w:t xml:space="preserve">Attach and detach storage from an application for backup and archiving.</w:t>
      </w:r>
    </w:p>
    <w:p w:rsidR="00000000" w:rsidDel="00000000" w:rsidP="00000000" w:rsidRDefault="00000000" w:rsidRPr="00000000" w14:paraId="0000078E">
      <w:pPr>
        <w:numPr>
          <w:ilvl w:val="0"/>
          <w:numId w:val="1"/>
        </w:numPr>
        <w:spacing w:after="0" w:afterAutospacing="0"/>
        <w:ind w:left="720" w:hanging="360"/>
        <w:rPr/>
      </w:pPr>
      <w:r w:rsidDel="00000000" w:rsidR="00000000" w:rsidRPr="00000000">
        <w:rPr>
          <w:rtl w:val="0"/>
        </w:rPr>
        <w:t xml:space="preserve">Create and access volume snapshots and clones.</w:t>
      </w:r>
    </w:p>
    <w:p w:rsidR="00000000" w:rsidDel="00000000" w:rsidP="00000000" w:rsidRDefault="00000000" w:rsidRPr="00000000" w14:paraId="0000078F">
      <w:pPr>
        <w:numPr>
          <w:ilvl w:val="0"/>
          <w:numId w:val="1"/>
        </w:numPr>
        <w:spacing w:after="0" w:afterAutospacing="0"/>
        <w:ind w:left="720" w:hanging="360"/>
        <w:rPr/>
      </w:pPr>
      <w:r w:rsidDel="00000000" w:rsidR="00000000" w:rsidRPr="00000000">
        <w:rPr>
          <w:rtl w:val="0"/>
        </w:rPr>
        <w:t xml:space="preserve">Troubleshoot internal Ceph components of Red Hat OpenShift Data Foundation.</w:t>
      </w:r>
    </w:p>
    <w:p w:rsidR="00000000" w:rsidDel="00000000" w:rsidP="00000000" w:rsidRDefault="00000000" w:rsidRPr="00000000" w14:paraId="00000790">
      <w:pPr>
        <w:numPr>
          <w:ilvl w:val="0"/>
          <w:numId w:val="1"/>
        </w:numPr>
        <w:ind w:left="720" w:hanging="360"/>
        <w:rPr/>
      </w:pPr>
      <w:r w:rsidDel="00000000" w:rsidR="00000000" w:rsidRPr="00000000">
        <w:rPr>
          <w:rtl w:val="0"/>
        </w:rPr>
        <w:t xml:space="preserve">Perform backup and restore operations using the OADP API.</w:t>
      </w:r>
    </w:p>
    <w:p w:rsidR="00000000" w:rsidDel="00000000" w:rsidP="00000000" w:rsidRDefault="00000000" w:rsidRPr="00000000" w14:paraId="00000791">
      <w:pPr>
        <w:pStyle w:val="Heading2"/>
        <w:ind w:left="0"/>
        <w:rPr/>
      </w:pPr>
      <w:bookmarkStart w:colFirst="0" w:colLast="0" w:name="_guzektu78ley" w:id="124"/>
      <w:bookmarkEnd w:id="124"/>
      <w:r w:rsidDel="00000000" w:rsidR="00000000" w:rsidRPr="00000000">
        <w:rPr>
          <w:rtl w:val="0"/>
        </w:rPr>
        <w:t xml:space="preserve">DO380: Red Hat OpenShift Administration III: Scaling Deployments in the Enterprise</w:t>
      </w:r>
    </w:p>
    <w:p w:rsidR="00000000" w:rsidDel="00000000" w:rsidP="00000000" w:rsidRDefault="00000000" w:rsidRPr="00000000" w14:paraId="00000792">
      <w:pPr>
        <w:rPr>
          <w:color w:val="434343"/>
        </w:rPr>
      </w:pPr>
      <w:r w:rsidDel="00000000" w:rsidR="00000000" w:rsidRPr="00000000">
        <w:rPr>
          <w:color w:val="434343"/>
          <w:rtl w:val="0"/>
        </w:rPr>
        <w:t xml:space="preserve">DO380 expands upon the skills required to plan, implement, and manage OpenShift® clusters in the enterprise. You will learn how to configure and manage OpenShift clusters at scale to address increasing and special demands from applications and ensure reliability, performance, and availability.</w:t>
      </w:r>
    </w:p>
    <w:p w:rsidR="00000000" w:rsidDel="00000000" w:rsidP="00000000" w:rsidRDefault="00000000" w:rsidRPr="00000000" w14:paraId="00000793">
      <w:pPr>
        <w:rPr>
          <w:b w:val="1"/>
          <w:color w:val="434343"/>
        </w:rPr>
      </w:pPr>
      <w:r w:rsidDel="00000000" w:rsidR="00000000" w:rsidRPr="00000000">
        <w:rPr>
          <w:b w:val="1"/>
          <w:color w:val="434343"/>
          <w:rtl w:val="0"/>
        </w:rPr>
        <w:t xml:space="preserve">Course Content Summary</w:t>
      </w:r>
    </w:p>
    <w:p w:rsidR="00000000" w:rsidDel="00000000" w:rsidP="00000000" w:rsidRDefault="00000000" w:rsidRPr="00000000" w14:paraId="00000794">
      <w:pPr>
        <w:numPr>
          <w:ilvl w:val="0"/>
          <w:numId w:val="17"/>
        </w:numPr>
        <w:spacing w:after="0" w:afterAutospacing="0"/>
        <w:ind w:left="720" w:hanging="360"/>
        <w:rPr>
          <w:color w:val="434343"/>
        </w:rPr>
      </w:pPr>
      <w:r w:rsidDel="00000000" w:rsidR="00000000" w:rsidRPr="00000000">
        <w:rPr>
          <w:color w:val="434343"/>
          <w:rtl w:val="0"/>
        </w:rPr>
        <w:t xml:space="preserve">Manage OpenShift cluster operators and add operators.</w:t>
      </w:r>
    </w:p>
    <w:p w:rsidR="00000000" w:rsidDel="00000000" w:rsidP="00000000" w:rsidRDefault="00000000" w:rsidRPr="00000000" w14:paraId="00000795">
      <w:pPr>
        <w:numPr>
          <w:ilvl w:val="0"/>
          <w:numId w:val="17"/>
        </w:numPr>
        <w:spacing w:after="0" w:afterAutospacing="0"/>
        <w:ind w:left="720" w:hanging="360"/>
        <w:rPr>
          <w:color w:val="434343"/>
        </w:rPr>
      </w:pPr>
      <w:r w:rsidDel="00000000" w:rsidR="00000000" w:rsidRPr="00000000">
        <w:rPr>
          <w:color w:val="434343"/>
          <w:rtl w:val="0"/>
        </w:rPr>
        <w:t xml:space="preserve">Implement GitOps workflows using OpenShift GitOps operator.</w:t>
      </w:r>
    </w:p>
    <w:p w:rsidR="00000000" w:rsidDel="00000000" w:rsidP="00000000" w:rsidRDefault="00000000" w:rsidRPr="00000000" w14:paraId="00000796">
      <w:pPr>
        <w:numPr>
          <w:ilvl w:val="0"/>
          <w:numId w:val="17"/>
        </w:numPr>
        <w:spacing w:after="0" w:afterAutospacing="0"/>
        <w:ind w:left="720" w:hanging="360"/>
        <w:rPr>
          <w:color w:val="434343"/>
        </w:rPr>
      </w:pPr>
      <w:r w:rsidDel="00000000" w:rsidR="00000000" w:rsidRPr="00000000">
        <w:rPr>
          <w:color w:val="434343"/>
          <w:rtl w:val="0"/>
        </w:rPr>
        <w:t xml:space="preserve">Integrate OpenShift with enterprise authentication.</w:t>
      </w:r>
    </w:p>
    <w:p w:rsidR="00000000" w:rsidDel="00000000" w:rsidP="00000000" w:rsidRDefault="00000000" w:rsidRPr="00000000" w14:paraId="00000797">
      <w:pPr>
        <w:numPr>
          <w:ilvl w:val="0"/>
          <w:numId w:val="17"/>
        </w:numPr>
        <w:spacing w:after="0" w:afterAutospacing="0"/>
        <w:ind w:left="720" w:hanging="360"/>
        <w:rPr>
          <w:color w:val="434343"/>
        </w:rPr>
      </w:pPr>
      <w:r w:rsidDel="00000000" w:rsidR="00000000" w:rsidRPr="00000000">
        <w:rPr>
          <w:color w:val="434343"/>
          <w:rtl w:val="0"/>
        </w:rPr>
        <w:t xml:space="preserve">Query and visualize cluster-wide logs, metrics, and alerts.</w:t>
      </w:r>
    </w:p>
    <w:p w:rsidR="00000000" w:rsidDel="00000000" w:rsidP="00000000" w:rsidRDefault="00000000" w:rsidRPr="00000000" w14:paraId="00000798">
      <w:pPr>
        <w:numPr>
          <w:ilvl w:val="0"/>
          <w:numId w:val="17"/>
        </w:numPr>
        <w:spacing w:after="0" w:afterAutospacing="0"/>
        <w:ind w:left="720" w:hanging="360"/>
        <w:rPr>
          <w:color w:val="434343"/>
        </w:rPr>
      </w:pPr>
      <w:r w:rsidDel="00000000" w:rsidR="00000000" w:rsidRPr="00000000">
        <w:rPr>
          <w:color w:val="434343"/>
          <w:rtl w:val="0"/>
        </w:rPr>
        <w:t xml:space="preserve">Backup and restore application settings and data with OpenShift APIs for Data Protection (OADP).</w:t>
      </w:r>
    </w:p>
    <w:p w:rsidR="00000000" w:rsidDel="00000000" w:rsidP="00000000" w:rsidRDefault="00000000" w:rsidRPr="00000000" w14:paraId="00000799">
      <w:pPr>
        <w:numPr>
          <w:ilvl w:val="0"/>
          <w:numId w:val="17"/>
        </w:numPr>
        <w:ind w:left="720" w:hanging="360"/>
        <w:rPr>
          <w:color w:val="434343"/>
        </w:rPr>
      </w:pPr>
      <w:r w:rsidDel="00000000" w:rsidR="00000000" w:rsidRPr="00000000">
        <w:rPr>
          <w:color w:val="434343"/>
          <w:rtl w:val="0"/>
        </w:rPr>
        <w:t xml:space="preserve">Manage machine pools and machine configurations.</w:t>
      </w:r>
    </w:p>
    <w:p w:rsidR="00000000" w:rsidDel="00000000" w:rsidP="00000000" w:rsidRDefault="00000000" w:rsidRPr="00000000" w14:paraId="0000079A">
      <w:pPr>
        <w:pStyle w:val="Heading2"/>
        <w:ind w:left="0"/>
        <w:rPr/>
      </w:pPr>
      <w:bookmarkStart w:colFirst="0" w:colLast="0" w:name="_ax5huvg59j6v" w:id="125"/>
      <w:bookmarkEnd w:id="125"/>
      <w:r w:rsidDel="00000000" w:rsidR="00000000" w:rsidRPr="00000000">
        <w:rPr>
          <w:rtl w:val="0"/>
        </w:rPr>
        <w:t xml:space="preserve">DO480: Multicluster Management with Red Hat OpenShift Platform Plus</w:t>
      </w:r>
    </w:p>
    <w:p w:rsidR="00000000" w:rsidDel="00000000" w:rsidP="00000000" w:rsidRDefault="00000000" w:rsidRPr="00000000" w14:paraId="0000079B">
      <w:pPr>
        <w:rPr>
          <w:color w:val="434343"/>
        </w:rPr>
      </w:pPr>
      <w:r w:rsidDel="00000000" w:rsidR="00000000" w:rsidRPr="00000000">
        <w:rPr>
          <w:color w:val="434343"/>
          <w:rtl w:val="0"/>
        </w:rPr>
        <w:t xml:space="preserve">DO480 teaches the skills required to maintain a diverse portfolio of applications running across a fleet of OpenShift clusters. Applications follow placement rules determined by capacity and criticality; cluster configurations comply with governance and security policies; all automated according to DevOps principles.</w:t>
      </w:r>
    </w:p>
    <w:p w:rsidR="00000000" w:rsidDel="00000000" w:rsidP="00000000" w:rsidRDefault="00000000" w:rsidRPr="00000000" w14:paraId="0000079C">
      <w:pPr>
        <w:rPr>
          <w:color w:val="434343"/>
        </w:rPr>
      </w:pPr>
      <w:r w:rsidDel="00000000" w:rsidR="00000000" w:rsidRPr="00000000">
        <w:rPr>
          <w:b w:val="1"/>
          <w:color w:val="434343"/>
          <w:rtl w:val="0"/>
        </w:rPr>
        <w:t xml:space="preserve">Course Content Summary</w:t>
      </w:r>
      <w:r w:rsidDel="00000000" w:rsidR="00000000" w:rsidRPr="00000000">
        <w:rPr>
          <w:rtl w:val="0"/>
        </w:rPr>
      </w:r>
    </w:p>
    <w:p w:rsidR="00000000" w:rsidDel="00000000" w:rsidP="00000000" w:rsidRDefault="00000000" w:rsidRPr="00000000" w14:paraId="0000079D">
      <w:pPr>
        <w:numPr>
          <w:ilvl w:val="0"/>
          <w:numId w:val="22"/>
        </w:numPr>
        <w:spacing w:after="0" w:afterAutospacing="0"/>
        <w:ind w:left="720" w:hanging="360"/>
        <w:rPr>
          <w:color w:val="434343"/>
        </w:rPr>
      </w:pPr>
      <w:r w:rsidDel="00000000" w:rsidR="00000000" w:rsidRPr="00000000">
        <w:rPr>
          <w:color w:val="434343"/>
          <w:rtl w:val="0"/>
        </w:rPr>
        <w:t xml:space="preserve">Deploy Red Hat Advanced Cluster Management for Kubernetes (RHACM) in a hub cluster.</w:t>
      </w:r>
    </w:p>
    <w:p w:rsidR="00000000" w:rsidDel="00000000" w:rsidP="00000000" w:rsidRDefault="00000000" w:rsidRPr="00000000" w14:paraId="0000079E">
      <w:pPr>
        <w:numPr>
          <w:ilvl w:val="0"/>
          <w:numId w:val="22"/>
        </w:numPr>
        <w:spacing w:after="0" w:afterAutospacing="0"/>
        <w:ind w:left="720" w:hanging="360"/>
        <w:rPr>
          <w:color w:val="434343"/>
        </w:rPr>
      </w:pPr>
      <w:r w:rsidDel="00000000" w:rsidR="00000000" w:rsidRPr="00000000">
        <w:rPr>
          <w:color w:val="434343"/>
          <w:rtl w:val="0"/>
        </w:rPr>
        <w:t xml:space="preserve">Add a managed cluster to RHACM (configure a cluster to be managed by RHACM)</w:t>
      </w:r>
    </w:p>
    <w:p w:rsidR="00000000" w:rsidDel="00000000" w:rsidP="00000000" w:rsidRDefault="00000000" w:rsidRPr="00000000" w14:paraId="0000079F">
      <w:pPr>
        <w:numPr>
          <w:ilvl w:val="0"/>
          <w:numId w:val="22"/>
        </w:numPr>
        <w:spacing w:after="0" w:afterAutospacing="0"/>
        <w:ind w:left="720" w:hanging="360"/>
        <w:rPr>
          <w:color w:val="434343"/>
        </w:rPr>
      </w:pPr>
      <w:r w:rsidDel="00000000" w:rsidR="00000000" w:rsidRPr="00000000">
        <w:rPr>
          <w:color w:val="434343"/>
          <w:rtl w:val="0"/>
        </w:rPr>
        <w:t xml:space="preserve">Define and apply cluster configuration policies</w:t>
      </w:r>
    </w:p>
    <w:p w:rsidR="00000000" w:rsidDel="00000000" w:rsidP="00000000" w:rsidRDefault="00000000" w:rsidRPr="00000000" w14:paraId="000007A0">
      <w:pPr>
        <w:numPr>
          <w:ilvl w:val="0"/>
          <w:numId w:val="22"/>
        </w:numPr>
        <w:spacing w:after="0" w:afterAutospacing="0"/>
        <w:ind w:left="720" w:hanging="360"/>
        <w:rPr>
          <w:color w:val="434343"/>
        </w:rPr>
      </w:pPr>
      <w:r w:rsidDel="00000000" w:rsidR="00000000" w:rsidRPr="00000000">
        <w:rPr>
          <w:color w:val="434343"/>
          <w:rtl w:val="0"/>
        </w:rPr>
        <w:t xml:space="preserve">Detect and correct non-conformance to cluster configuration policies</w:t>
      </w:r>
    </w:p>
    <w:p w:rsidR="00000000" w:rsidDel="00000000" w:rsidP="00000000" w:rsidRDefault="00000000" w:rsidRPr="00000000" w14:paraId="000007A1">
      <w:pPr>
        <w:numPr>
          <w:ilvl w:val="0"/>
          <w:numId w:val="22"/>
        </w:numPr>
        <w:spacing w:after="0" w:afterAutospacing="0"/>
        <w:ind w:left="720" w:hanging="360"/>
        <w:rPr>
          <w:color w:val="434343"/>
        </w:rPr>
      </w:pPr>
      <w:r w:rsidDel="00000000" w:rsidR="00000000" w:rsidRPr="00000000">
        <w:rPr>
          <w:color w:val="434343"/>
          <w:rtl w:val="0"/>
        </w:rPr>
        <w:t xml:space="preserve">Visualize and compare cluster settings between different clusters</w:t>
      </w:r>
    </w:p>
    <w:p w:rsidR="00000000" w:rsidDel="00000000" w:rsidP="00000000" w:rsidRDefault="00000000" w:rsidRPr="00000000" w14:paraId="000007A2">
      <w:pPr>
        <w:numPr>
          <w:ilvl w:val="0"/>
          <w:numId w:val="22"/>
        </w:numPr>
        <w:spacing w:after="0" w:afterAutospacing="0"/>
        <w:ind w:left="720" w:hanging="360"/>
        <w:rPr>
          <w:color w:val="434343"/>
        </w:rPr>
      </w:pPr>
      <w:r w:rsidDel="00000000" w:rsidR="00000000" w:rsidRPr="00000000">
        <w:rPr>
          <w:color w:val="434343"/>
          <w:rtl w:val="0"/>
        </w:rPr>
        <w:t xml:space="preserve">Define and apply application placement policies</w:t>
      </w:r>
    </w:p>
    <w:p w:rsidR="00000000" w:rsidDel="00000000" w:rsidP="00000000" w:rsidRDefault="00000000" w:rsidRPr="00000000" w14:paraId="000007A3">
      <w:pPr>
        <w:numPr>
          <w:ilvl w:val="0"/>
          <w:numId w:val="22"/>
        </w:numPr>
        <w:spacing w:after="0" w:afterAutospacing="0"/>
        <w:ind w:left="720" w:hanging="360"/>
        <w:rPr>
          <w:color w:val="434343"/>
        </w:rPr>
      </w:pPr>
      <w:r w:rsidDel="00000000" w:rsidR="00000000" w:rsidRPr="00000000">
        <w:rPr>
          <w:color w:val="434343"/>
          <w:rtl w:val="0"/>
        </w:rPr>
        <w:t xml:space="preserve">Identify and compare application resources from multiple clusters</w:t>
      </w:r>
    </w:p>
    <w:p w:rsidR="00000000" w:rsidDel="00000000" w:rsidP="00000000" w:rsidRDefault="00000000" w:rsidRPr="00000000" w14:paraId="000007A4">
      <w:pPr>
        <w:numPr>
          <w:ilvl w:val="0"/>
          <w:numId w:val="22"/>
        </w:numPr>
        <w:spacing w:after="0" w:afterAutospacing="0"/>
        <w:ind w:left="720" w:hanging="360"/>
        <w:rPr>
          <w:color w:val="434343"/>
        </w:rPr>
      </w:pPr>
      <w:r w:rsidDel="00000000" w:rsidR="00000000" w:rsidRPr="00000000">
        <w:rPr>
          <w:color w:val="434343"/>
          <w:rtl w:val="0"/>
        </w:rPr>
        <w:t xml:space="preserve">Deploy Red Hat Quay in the hub cluster</w:t>
      </w:r>
    </w:p>
    <w:p w:rsidR="00000000" w:rsidDel="00000000" w:rsidP="00000000" w:rsidRDefault="00000000" w:rsidRPr="00000000" w14:paraId="000007A5">
      <w:pPr>
        <w:numPr>
          <w:ilvl w:val="0"/>
          <w:numId w:val="22"/>
        </w:numPr>
        <w:spacing w:after="0" w:afterAutospacing="0"/>
        <w:ind w:left="720" w:hanging="360"/>
        <w:rPr>
          <w:color w:val="434343"/>
        </w:rPr>
      </w:pPr>
      <w:r w:rsidDel="00000000" w:rsidR="00000000" w:rsidRPr="00000000">
        <w:rPr>
          <w:color w:val="434343"/>
          <w:rtl w:val="0"/>
        </w:rPr>
        <w:t xml:space="preserve">Deploy Red Hat Advanced Cluster Security for Kubernetes (RHACS) in the hub cluster.</w:t>
      </w:r>
    </w:p>
    <w:p w:rsidR="00000000" w:rsidDel="00000000" w:rsidP="00000000" w:rsidRDefault="00000000" w:rsidRPr="00000000" w14:paraId="000007A6">
      <w:pPr>
        <w:numPr>
          <w:ilvl w:val="0"/>
          <w:numId w:val="22"/>
        </w:numPr>
        <w:ind w:left="720" w:hanging="360"/>
        <w:rPr>
          <w:color w:val="434343"/>
        </w:rPr>
      </w:pPr>
      <w:r w:rsidDel="00000000" w:rsidR="00000000" w:rsidRPr="00000000">
        <w:rPr>
          <w:color w:val="434343"/>
          <w:rtl w:val="0"/>
        </w:rPr>
        <w:t xml:space="preserve">Integrate Red Hat Quay and RHACS with RHACM.</w:t>
      </w:r>
    </w:p>
    <w:p w:rsidR="00000000" w:rsidDel="00000000" w:rsidP="00000000" w:rsidRDefault="00000000" w:rsidRPr="00000000" w14:paraId="000007A7">
      <w:pPr>
        <w:pStyle w:val="Heading1"/>
        <w:rPr>
          <w:b w:val="0"/>
          <w:color w:val="434343"/>
          <w:sz w:val="22"/>
          <w:szCs w:val="22"/>
        </w:rPr>
      </w:pPr>
      <w:bookmarkStart w:colFirst="0" w:colLast="0" w:name="_q6kp0lfmtm03" w:id="126"/>
      <w:bookmarkEnd w:id="126"/>
      <w:r w:rsidDel="00000000" w:rsidR="00000000" w:rsidRPr="00000000">
        <w:br w:type="page"/>
      </w:r>
      <w:r w:rsidDel="00000000" w:rsidR="00000000" w:rsidRPr="00000000">
        <w:rPr>
          <w:rtl w:val="0"/>
        </w:rPr>
      </w:r>
    </w:p>
    <w:p w:rsidR="00000000" w:rsidDel="00000000" w:rsidP="00000000" w:rsidRDefault="00000000" w:rsidRPr="00000000" w14:paraId="000007A8">
      <w:pPr>
        <w:pStyle w:val="Heading1"/>
        <w:rPr>
          <w:color w:val="434343"/>
        </w:rPr>
      </w:pPr>
      <w:bookmarkStart w:colFirst="0" w:colLast="0" w:name="_x48jieemdfnn" w:id="127"/>
      <w:bookmarkEnd w:id="127"/>
      <w:r w:rsidDel="00000000" w:rsidR="00000000" w:rsidRPr="00000000">
        <w:rPr>
          <w:color w:val="434343"/>
          <w:rtl w:val="0"/>
        </w:rPr>
        <w:t xml:space="preserve">Appendix A: </w:t>
      </w:r>
      <w:r w:rsidDel="00000000" w:rsidR="00000000" w:rsidRPr="00000000">
        <w:rPr>
          <w:color w:val="434343"/>
          <w:rtl w:val="0"/>
        </w:rPr>
        <w:t xml:space="preserve">Supported Guest Operating Systems</w:t>
      </w:r>
    </w:p>
    <w:p w:rsidR="00000000" w:rsidDel="00000000" w:rsidP="00000000" w:rsidRDefault="00000000" w:rsidRPr="00000000" w14:paraId="000007A9">
      <w:pPr>
        <w:rPr>
          <w:color w:val="434343"/>
        </w:rPr>
      </w:pPr>
      <w:r w:rsidDel="00000000" w:rsidR="00000000" w:rsidRPr="00000000">
        <w:rPr>
          <w:color w:val="434343"/>
          <w:rtl w:val="0"/>
        </w:rPr>
        <w:t xml:space="preserve">Here is the master link for the  </w:t>
      </w:r>
      <w:r w:rsidDel="00000000" w:rsidR="00000000" w:rsidRPr="00000000">
        <w:rPr>
          <w:color w:val="434343"/>
          <w:rtl w:val="0"/>
        </w:rPr>
        <w:t xml:space="preserve">Red Hat maintained supportability list</w:t>
      </w:r>
      <w:r w:rsidDel="00000000" w:rsidR="00000000" w:rsidRPr="00000000">
        <w:rPr>
          <w:color w:val="434343"/>
          <w:rtl w:val="0"/>
        </w:rPr>
        <w:t xml:space="preserve">: </w:t>
      </w:r>
      <w:hyperlink r:id="rId61">
        <w:r w:rsidDel="00000000" w:rsidR="00000000" w:rsidRPr="00000000">
          <w:rPr>
            <w:color w:val="0066cc"/>
            <w:u w:val="single"/>
            <w:rtl w:val="0"/>
          </w:rPr>
          <w:t xml:space="preserve">https://access.redhat.com/articles/973163?extIdCarryOver=true&amp;sc_cid=701f2000001Css5AAC#ocpvirt</w:t>
        </w:r>
      </w:hyperlink>
      <w:r w:rsidDel="00000000" w:rsidR="00000000" w:rsidRPr="00000000">
        <w:rPr>
          <w:color w:val="434343"/>
          <w:rtl w:val="0"/>
        </w:rPr>
        <w:t xml:space="preserve"> </w:t>
      </w:r>
    </w:p>
    <w:p w:rsidR="00000000" w:rsidDel="00000000" w:rsidP="00000000" w:rsidRDefault="00000000" w:rsidRPr="00000000" w14:paraId="000007AA">
      <w:pPr>
        <w:rPr>
          <w:color w:val="434343"/>
        </w:rPr>
      </w:pPr>
      <w:r w:rsidDel="00000000" w:rsidR="00000000" w:rsidRPr="00000000">
        <w:rPr>
          <w:color w:val="434343"/>
          <w:rtl w:val="0"/>
        </w:rPr>
        <w:t xml:space="preserve">The following is the list of Red Hat and third-party guest operating systems that are certified and supported for use with Red Hat OpenShift Virtualization hosts.</w:t>
      </w:r>
    </w:p>
    <w:tbl>
      <w:tblPr>
        <w:tblStyle w:val="Table20"/>
        <w:tblW w:w="10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605"/>
        <w:gridCol w:w="1290"/>
        <w:gridCol w:w="1305"/>
        <w:gridCol w:w="1275"/>
        <w:gridCol w:w="1230"/>
        <w:gridCol w:w="1110"/>
        <w:tblGridChange w:id="0">
          <w:tblGrid>
            <w:gridCol w:w="2235"/>
            <w:gridCol w:w="1605"/>
            <w:gridCol w:w="1290"/>
            <w:gridCol w:w="1305"/>
            <w:gridCol w:w="1275"/>
            <w:gridCol w:w="1230"/>
            <w:gridCol w:w="1110"/>
          </w:tblGrid>
        </w:tblGridChange>
      </w:tblGrid>
      <w:tr>
        <w:trPr>
          <w:cantSplit w:val="0"/>
          <w:trHeight w:val="705" w:hRule="atLeast"/>
          <w:tblHeader w:val="1"/>
        </w:trPr>
        <w:tc>
          <w:tcPr>
            <w:gridSpan w:val="2"/>
            <w:tcBorders>
              <w:top w:color="252525" w:space="0" w:sz="8" w:val="single"/>
              <w:left w:color="252525" w:space="0" w:sz="8" w:val="single"/>
              <w:bottom w:color="d2d2d2" w:space="0" w:sz="8" w:val="single"/>
              <w:right w:color="252525" w:space="0" w:sz="8" w:val="single"/>
            </w:tcBorders>
            <w:shd w:fill="ee0000" w:val="clear"/>
            <w:tcMar>
              <w:top w:w="360.0" w:type="dxa"/>
              <w:left w:w="100.0" w:type="dxa"/>
              <w:bottom w:w="120.0" w:type="dxa"/>
              <w:right w:w="100.0" w:type="dxa"/>
            </w:tcMar>
            <w:vAlign w:val="top"/>
          </w:tcPr>
          <w:p w:rsidR="00000000" w:rsidDel="00000000" w:rsidP="00000000" w:rsidRDefault="00000000" w:rsidRPr="00000000" w14:paraId="000007AB">
            <w:pPr>
              <w:spacing w:after="0" w:lineRule="auto"/>
              <w:ind w:left="0"/>
              <w:rPr>
                <w:b w:val="1"/>
                <w:color w:val="ffffff"/>
                <w:sz w:val="20"/>
                <w:szCs w:val="20"/>
              </w:rPr>
            </w:pPr>
            <w:r w:rsidDel="00000000" w:rsidR="00000000" w:rsidRPr="00000000">
              <w:rPr>
                <w:b w:val="1"/>
                <w:color w:val="ffffff"/>
                <w:sz w:val="20"/>
                <w:szCs w:val="20"/>
                <w:rtl w:val="0"/>
              </w:rPr>
              <w:t xml:space="preserve">Guest</w:t>
            </w:r>
          </w:p>
        </w:tc>
        <w:tc>
          <w:tcPr>
            <w:gridSpan w:val="4"/>
            <w:tcBorders>
              <w:top w:color="252525" w:space="0" w:sz="8" w:val="single"/>
              <w:left w:color="252525" w:space="0" w:sz="8" w:val="single"/>
              <w:bottom w:color="d2d2d2" w:space="0" w:sz="8" w:val="single"/>
              <w:right w:color="252525" w:space="0" w:sz="8" w:val="single"/>
            </w:tcBorders>
            <w:shd w:fill="ee0000" w:val="clear"/>
            <w:tcMar>
              <w:top w:w="360.0" w:type="dxa"/>
              <w:left w:w="100.0" w:type="dxa"/>
              <w:bottom w:w="120.0" w:type="dxa"/>
              <w:right w:w="100.0" w:type="dxa"/>
            </w:tcMar>
            <w:vAlign w:val="top"/>
          </w:tcPr>
          <w:p w:rsidR="00000000" w:rsidDel="00000000" w:rsidP="00000000" w:rsidRDefault="00000000" w:rsidRPr="00000000" w14:paraId="000007AD">
            <w:pPr>
              <w:spacing w:after="0" w:lineRule="auto"/>
              <w:ind w:left="0"/>
              <w:rPr>
                <w:b w:val="1"/>
                <w:color w:val="ffffff"/>
                <w:sz w:val="20"/>
                <w:szCs w:val="20"/>
              </w:rPr>
            </w:pPr>
            <w:r w:rsidDel="00000000" w:rsidR="00000000" w:rsidRPr="00000000">
              <w:rPr>
                <w:b w:val="1"/>
                <w:color w:val="ffffff"/>
                <w:sz w:val="20"/>
                <w:szCs w:val="20"/>
                <w:rtl w:val="0"/>
              </w:rPr>
              <w:t xml:space="preserve">OpenShift Virtualization version</w:t>
            </w:r>
          </w:p>
        </w:tc>
        <w:tc>
          <w:tcPr>
            <w:tcBorders>
              <w:top w:color="252525" w:space="0" w:sz="8" w:val="single"/>
              <w:left w:color="252525" w:space="0" w:sz="8" w:val="single"/>
              <w:bottom w:color="d1d1d1" w:space="0" w:sz="8" w:val="single"/>
              <w:right w:color="252525" w:space="0" w:sz="8" w:val="single"/>
            </w:tcBorders>
            <w:shd w:fill="ee0000" w:val="clear"/>
            <w:tcMar>
              <w:top w:w="360.0" w:type="dxa"/>
              <w:left w:w="100.0" w:type="dxa"/>
              <w:bottom w:w="120.0" w:type="dxa"/>
              <w:right w:w="100.0" w:type="dxa"/>
            </w:tcMar>
            <w:vAlign w:val="top"/>
          </w:tcPr>
          <w:p w:rsidR="00000000" w:rsidDel="00000000" w:rsidP="00000000" w:rsidRDefault="00000000" w:rsidRPr="00000000" w14:paraId="000007B1">
            <w:pPr>
              <w:spacing w:after="0" w:lineRule="auto"/>
              <w:ind w:left="0"/>
              <w:rPr>
                <w:b w:val="1"/>
                <w:color w:val="ffffff"/>
                <w:sz w:val="20"/>
                <w:szCs w:val="20"/>
              </w:rPr>
            </w:pPr>
            <w:r w:rsidDel="00000000" w:rsidR="00000000" w:rsidRPr="00000000">
              <w:rPr>
                <w:b w:val="1"/>
                <w:color w:val="ffffff"/>
                <w:sz w:val="20"/>
                <w:szCs w:val="20"/>
                <w:rtl w:val="0"/>
              </w:rPr>
              <w:t xml:space="preserve">Support Tier</w:t>
            </w:r>
          </w:p>
        </w:tc>
      </w:tr>
      <w:tr>
        <w:trPr>
          <w:cantSplit w:val="0"/>
          <w:trHeight w:val="1245" w:hRule="atLeast"/>
          <w:tblHeader w:val="0"/>
        </w:trPr>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2">
            <w:pPr>
              <w:spacing w:after="0" w:lineRule="auto"/>
              <w:ind w:left="0"/>
              <w:rPr>
                <w:b w:val="1"/>
                <w:color w:val="434343"/>
                <w:highlight w:val="white"/>
              </w:rPr>
            </w:pPr>
            <w:r w:rsidDel="00000000" w:rsidR="00000000" w:rsidRPr="00000000">
              <w:rPr>
                <w:b w:val="1"/>
                <w:color w:val="434343"/>
                <w:highlight w:val="white"/>
                <w:rtl w:val="0"/>
              </w:rPr>
              <w:t xml:space="preserve">Operating System</w:t>
            </w:r>
          </w:p>
        </w:tc>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3">
            <w:pPr>
              <w:spacing w:after="0" w:lineRule="auto"/>
              <w:ind w:left="0"/>
              <w:rPr>
                <w:b w:val="1"/>
                <w:color w:val="434343"/>
                <w:highlight w:val="white"/>
              </w:rPr>
            </w:pPr>
            <w:r w:rsidDel="00000000" w:rsidR="00000000" w:rsidRPr="00000000">
              <w:rPr>
                <w:b w:val="1"/>
                <w:color w:val="434343"/>
                <w:highlight w:val="white"/>
                <w:rtl w:val="0"/>
              </w:rPr>
              <w:t xml:space="preserve">OS Architecture</w:t>
            </w:r>
          </w:p>
        </w:tc>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4">
            <w:pPr>
              <w:spacing w:after="0" w:lineRule="auto"/>
              <w:ind w:left="0"/>
              <w:rPr>
                <w:b w:val="1"/>
                <w:color w:val="434343"/>
                <w:highlight w:val="white"/>
              </w:rPr>
            </w:pPr>
            <w:r w:rsidDel="00000000" w:rsidR="00000000" w:rsidRPr="00000000">
              <w:rPr>
                <w:b w:val="1"/>
                <w:color w:val="434343"/>
                <w:highlight w:val="white"/>
                <w:rtl w:val="0"/>
              </w:rPr>
              <w:t xml:space="preserve">4.12</w:t>
            </w:r>
          </w:p>
        </w:tc>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5">
            <w:pPr>
              <w:spacing w:after="0" w:lineRule="auto"/>
              <w:ind w:left="0"/>
              <w:rPr>
                <w:b w:val="1"/>
                <w:color w:val="434343"/>
                <w:highlight w:val="white"/>
              </w:rPr>
            </w:pPr>
            <w:r w:rsidDel="00000000" w:rsidR="00000000" w:rsidRPr="00000000">
              <w:rPr>
                <w:b w:val="1"/>
                <w:color w:val="434343"/>
                <w:highlight w:val="white"/>
                <w:rtl w:val="0"/>
              </w:rPr>
              <w:t xml:space="preserve">4.13</w:t>
            </w:r>
          </w:p>
        </w:tc>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6">
            <w:pPr>
              <w:spacing w:after="0" w:lineRule="auto"/>
              <w:ind w:left="0"/>
              <w:rPr>
                <w:b w:val="1"/>
                <w:color w:val="434343"/>
                <w:highlight w:val="white"/>
              </w:rPr>
            </w:pPr>
            <w:r w:rsidDel="00000000" w:rsidR="00000000" w:rsidRPr="00000000">
              <w:rPr>
                <w:b w:val="1"/>
                <w:color w:val="434343"/>
                <w:highlight w:val="white"/>
                <w:rtl w:val="0"/>
              </w:rPr>
              <w:t xml:space="preserve">4.14</w:t>
            </w:r>
          </w:p>
        </w:tc>
        <w:tc>
          <w:tcPr>
            <w:tcBorders>
              <w:top w:color="d2d2d2" w:space="0" w:sz="8" w:val="single"/>
              <w:left w:color="252525" w:space="0" w:sz="8" w:val="single"/>
              <w:bottom w:color="d1d1d1" w:space="0" w:sz="8" w:val="single"/>
              <w:right w:color="252525" w:space="0" w:sz="8" w:val="single"/>
            </w:tcBorders>
            <w:shd w:fill="auto" w:val="clear"/>
            <w:tcMar>
              <w:top w:w="360.0" w:type="dxa"/>
              <w:left w:w="100.0" w:type="dxa"/>
              <w:bottom w:w="120.0" w:type="dxa"/>
              <w:right w:w="100.0" w:type="dxa"/>
            </w:tcMar>
            <w:vAlign w:val="top"/>
          </w:tcPr>
          <w:p w:rsidR="00000000" w:rsidDel="00000000" w:rsidP="00000000" w:rsidRDefault="00000000" w:rsidRPr="00000000" w14:paraId="000007B7">
            <w:pPr>
              <w:spacing w:after="0" w:lineRule="auto"/>
              <w:ind w:left="0"/>
              <w:rPr>
                <w:b w:val="1"/>
                <w:color w:val="434343"/>
                <w:highlight w:val="white"/>
              </w:rPr>
            </w:pPr>
            <w:r w:rsidDel="00000000" w:rsidR="00000000" w:rsidRPr="00000000">
              <w:rPr>
                <w:b w:val="1"/>
                <w:color w:val="434343"/>
                <w:highlight w:val="white"/>
                <w:rtl w:val="0"/>
              </w:rPr>
              <w:t xml:space="preserve">4.15</w:t>
            </w:r>
          </w:p>
        </w:tc>
        <w:tc>
          <w:tcPr>
            <w:tcBorders>
              <w:top w:color="d1d1d1" w:space="0" w:sz="8" w:val="single"/>
              <w:left w:color="252525" w:space="0" w:sz="8" w:val="single"/>
              <w:bottom w:color="d1d1d1" w:space="0" w:sz="8" w:val="single"/>
              <w:right w:color="25252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B8">
            <w:pPr>
              <w:spacing w:after="0" w:lineRule="auto"/>
              <w:ind w:left="0"/>
              <w:rPr>
                <w:color w:val="434343"/>
                <w:sz w:val="24"/>
                <w:szCs w:val="24"/>
                <w:highlight w:val="white"/>
              </w:rPr>
            </w:pPr>
            <w:r w:rsidDel="00000000" w:rsidR="00000000" w:rsidRPr="00000000">
              <w:rPr>
                <w:rtl w:val="0"/>
              </w:rPr>
            </w:r>
          </w:p>
        </w:tc>
      </w:tr>
      <w:tr>
        <w:trPr>
          <w:cantSplit w:val="0"/>
          <w:trHeight w:val="1350" w:hRule="atLeast"/>
          <w:tblHeader w:val="0"/>
        </w:trPr>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9">
            <w:pPr>
              <w:spacing w:after="0" w:lineRule="auto"/>
              <w:ind w:left="0"/>
              <w:rPr>
                <w:color w:val="434343"/>
                <w:highlight w:val="white"/>
              </w:rPr>
            </w:pPr>
            <w:r w:rsidDel="00000000" w:rsidR="00000000" w:rsidRPr="00000000">
              <w:rPr>
                <w:b w:val="1"/>
                <w:color w:val="434343"/>
                <w:highlight w:val="white"/>
                <w:rtl w:val="0"/>
              </w:rPr>
              <w:t xml:space="preserve">Red Hat Enterprise Linux 6</w:t>
            </w:r>
            <w:r w:rsidDel="00000000" w:rsidR="00000000" w:rsidRPr="00000000">
              <w:rPr>
                <w:rtl w:val="0"/>
              </w:rPr>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A">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B">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5"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C">
            <w:pPr>
              <w:spacing w:after="0" w:lineRule="auto"/>
              <w:ind w:left="0"/>
              <w:rPr>
                <w:color w:val="434343"/>
                <w:highlight w:val="white"/>
              </w:rPr>
            </w:pPr>
            <w:r w:rsidDel="00000000" w:rsidR="00000000" w:rsidRPr="00000000">
              <w:rPr>
                <w:color w:val="434343"/>
                <w:highlight w:val="white"/>
                <w:rtl w:val="0"/>
              </w:rPr>
              <w:t xml:space="preserve">Not supported due to EOL [1]</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D">
            <w:pPr>
              <w:spacing w:after="0" w:lineRule="auto"/>
              <w:ind w:left="0"/>
              <w:rPr>
                <w:color w:val="434343"/>
                <w:highlight w:val="white"/>
              </w:rPr>
            </w:pPr>
            <w:r w:rsidDel="00000000" w:rsidR="00000000" w:rsidRPr="00000000">
              <w:rPr>
                <w:color w:val="434343"/>
                <w:highlight w:val="white"/>
                <w:rtl w:val="0"/>
              </w:rPr>
              <w:t xml:space="preserve">Not supported due to EOL [1]</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E">
            <w:pPr>
              <w:spacing w:after="0" w:lineRule="auto"/>
              <w:ind w:left="0"/>
              <w:rPr>
                <w:color w:val="434343"/>
                <w:highlight w:val="white"/>
              </w:rPr>
            </w:pPr>
            <w:r w:rsidDel="00000000" w:rsidR="00000000" w:rsidRPr="00000000">
              <w:rPr>
                <w:color w:val="434343"/>
                <w:highlight w:val="white"/>
                <w:rtl w:val="0"/>
              </w:rPr>
              <w:t xml:space="preserve">Not supported due to EOL [1]</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BF">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78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0">
            <w:pPr>
              <w:spacing w:after="0" w:lineRule="auto"/>
              <w:ind w:left="0"/>
              <w:rPr>
                <w:color w:val="434343"/>
                <w:highlight w:val="white"/>
              </w:rPr>
            </w:pPr>
            <w:r w:rsidDel="00000000" w:rsidR="00000000" w:rsidRPr="00000000">
              <w:rPr>
                <w:b w:val="1"/>
                <w:color w:val="434343"/>
                <w:highlight w:val="white"/>
                <w:rtl w:val="0"/>
              </w:rPr>
              <w:t xml:space="preserve">Red Hat Enterprise Linux 7</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1">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2">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9"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3">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53"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4">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5"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5">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6">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825"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7">
            <w:pPr>
              <w:spacing w:after="0" w:lineRule="auto"/>
              <w:ind w:left="0"/>
              <w:rPr>
                <w:color w:val="434343"/>
                <w:highlight w:val="white"/>
              </w:rPr>
            </w:pPr>
            <w:r w:rsidDel="00000000" w:rsidR="00000000" w:rsidRPr="00000000">
              <w:rPr>
                <w:b w:val="1"/>
                <w:color w:val="434343"/>
                <w:highlight w:val="white"/>
                <w:rtl w:val="0"/>
              </w:rPr>
              <w:t xml:space="preserve">Red Hat Enterprise Linux 8</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8">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9">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5"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A">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1"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B">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C">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1"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D">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78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E">
            <w:pPr>
              <w:spacing w:after="0" w:lineRule="auto"/>
              <w:ind w:left="0"/>
              <w:rPr>
                <w:color w:val="434343"/>
                <w:highlight w:val="white"/>
              </w:rPr>
            </w:pPr>
            <w:r w:rsidDel="00000000" w:rsidR="00000000" w:rsidRPr="00000000">
              <w:rPr>
                <w:b w:val="1"/>
                <w:color w:val="434343"/>
                <w:highlight w:val="white"/>
                <w:rtl w:val="0"/>
              </w:rPr>
              <w:t xml:space="preserve">Red Hat Enterprise Linux 9</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CF">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0">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55"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1">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3"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2">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8"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3">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7"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4">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69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5">
            <w:pPr>
              <w:spacing w:after="0" w:lineRule="auto"/>
              <w:ind w:left="0"/>
              <w:rPr>
                <w:color w:val="434343"/>
                <w:highlight w:val="white"/>
              </w:rPr>
            </w:pPr>
            <w:r w:rsidDel="00000000" w:rsidR="00000000" w:rsidRPr="00000000">
              <w:rPr>
                <w:b w:val="1"/>
                <w:color w:val="434343"/>
                <w:highlight w:val="white"/>
                <w:rtl w:val="0"/>
              </w:rPr>
              <w:t xml:space="preserve">Microsoft Windows 10</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6">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7">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2"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8">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3"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9">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1"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A">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3"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B">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78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C">
            <w:pPr>
              <w:spacing w:after="0" w:lineRule="auto"/>
              <w:ind w:left="0"/>
              <w:rPr>
                <w:color w:val="434343"/>
                <w:highlight w:val="white"/>
              </w:rPr>
            </w:pPr>
            <w:r w:rsidDel="00000000" w:rsidR="00000000" w:rsidRPr="00000000">
              <w:rPr>
                <w:b w:val="1"/>
                <w:color w:val="434343"/>
                <w:highlight w:val="white"/>
                <w:rtl w:val="0"/>
              </w:rPr>
              <w:t xml:space="preserve">Microsoft Windows 11</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D">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E">
            <w:pPr>
              <w:spacing w:after="0" w:lineRule="auto"/>
              <w:ind w:left="0"/>
              <w:rPr>
                <w:color w:val="434343"/>
                <w:highlight w:val="white"/>
              </w:rPr>
            </w:pPr>
            <w:r w:rsidDel="00000000" w:rsidR="00000000" w:rsidRPr="00000000">
              <w:rPr>
                <w:color w:val="434343"/>
                <w:highlight w:val="white"/>
                <w:rtl w:val="0"/>
              </w:rPr>
              <w:t xml:space="preserve">Not Supported</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DF">
            <w:pPr>
              <w:spacing w:after="0" w:lineRule="auto"/>
              <w:ind w:left="0"/>
              <w:rPr>
                <w:color w:val="434343"/>
                <w:highlight w:val="white"/>
              </w:rPr>
            </w:pPr>
            <w:r w:rsidDel="00000000" w:rsidR="00000000" w:rsidRPr="00000000">
              <w:rPr>
                <w:color w:val="434343"/>
                <w:highlight w:val="white"/>
                <w:rtl w:val="0"/>
              </w:rPr>
              <w:t xml:space="preserve">Not Supported</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0">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0"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1">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54"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2">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135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3">
            <w:pPr>
              <w:spacing w:after="0" w:lineRule="auto"/>
              <w:ind w:left="0"/>
              <w:rPr>
                <w:color w:val="434343"/>
                <w:highlight w:val="white"/>
              </w:rPr>
            </w:pPr>
            <w:r w:rsidDel="00000000" w:rsidR="00000000" w:rsidRPr="00000000">
              <w:rPr>
                <w:b w:val="1"/>
                <w:color w:val="434343"/>
                <w:highlight w:val="white"/>
                <w:rtl w:val="0"/>
              </w:rPr>
              <w:t xml:space="preserve">Microsoft Windows Server 2012 R2</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4">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5">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0"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6">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8"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7">
            <w:pPr>
              <w:spacing w:after="0" w:lineRule="auto"/>
              <w:ind w:left="0"/>
              <w:rPr>
                <w:color w:val="434343"/>
                <w:highlight w:val="white"/>
              </w:rPr>
            </w:pPr>
            <w:r w:rsidDel="00000000" w:rsidR="00000000" w:rsidRPr="00000000">
              <w:rPr>
                <w:color w:val="434343"/>
                <w:highlight w:val="white"/>
                <w:rtl w:val="0"/>
              </w:rPr>
              <w:t xml:space="preserve">Not supported due to EOL [1]</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8">
            <w:pPr>
              <w:spacing w:after="0" w:lineRule="auto"/>
              <w:ind w:left="0"/>
              <w:rPr>
                <w:color w:val="434343"/>
                <w:highlight w:val="white"/>
              </w:rPr>
            </w:pPr>
            <w:r w:rsidDel="00000000" w:rsidR="00000000" w:rsidRPr="00000000">
              <w:rPr>
                <w:color w:val="434343"/>
                <w:highlight w:val="white"/>
                <w:rtl w:val="0"/>
              </w:rPr>
              <w:t xml:space="preserve">Not supported due to EOL [1]</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9">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765"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A">
            <w:pPr>
              <w:spacing w:after="0" w:lineRule="auto"/>
              <w:ind w:left="0"/>
              <w:rPr>
                <w:color w:val="434343"/>
                <w:highlight w:val="white"/>
              </w:rPr>
            </w:pPr>
            <w:r w:rsidDel="00000000" w:rsidR="00000000" w:rsidRPr="00000000">
              <w:rPr>
                <w:b w:val="1"/>
                <w:color w:val="434343"/>
                <w:highlight w:val="white"/>
                <w:rtl w:val="0"/>
              </w:rPr>
              <w:t xml:space="preserve">Microsoft Windows Server 2016</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B">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C">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41"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D">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8"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E">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4"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EF">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5"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0">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72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1">
            <w:pPr>
              <w:spacing w:after="0" w:lineRule="auto"/>
              <w:ind w:left="0"/>
              <w:rPr>
                <w:color w:val="434343"/>
                <w:highlight w:val="white"/>
              </w:rPr>
            </w:pPr>
            <w:r w:rsidDel="00000000" w:rsidR="00000000" w:rsidRPr="00000000">
              <w:rPr>
                <w:b w:val="1"/>
                <w:color w:val="434343"/>
                <w:highlight w:val="white"/>
                <w:rtl w:val="0"/>
              </w:rPr>
              <w:t xml:space="preserve">Microsoft Windows Server 2019</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2">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3">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20"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4">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50"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5">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9"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6">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7"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7">
            <w:pPr>
              <w:spacing w:after="0" w:lineRule="auto"/>
              <w:ind w:left="0"/>
              <w:jc w:val="center"/>
              <w:rPr>
                <w:color w:val="434343"/>
                <w:highlight w:val="white"/>
              </w:rPr>
            </w:pPr>
            <w:r w:rsidDel="00000000" w:rsidR="00000000" w:rsidRPr="00000000">
              <w:rPr>
                <w:color w:val="434343"/>
                <w:highlight w:val="white"/>
                <w:rtl w:val="0"/>
              </w:rPr>
              <w:t xml:space="preserve">Tier 1</w:t>
            </w:r>
          </w:p>
        </w:tc>
      </w:tr>
      <w:tr>
        <w:trPr>
          <w:cantSplit w:val="0"/>
          <w:trHeight w:val="1065"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8">
            <w:pPr>
              <w:spacing w:after="0" w:lineRule="auto"/>
              <w:ind w:left="0"/>
              <w:rPr>
                <w:color w:val="434343"/>
                <w:highlight w:val="white"/>
              </w:rPr>
            </w:pPr>
            <w:r w:rsidDel="00000000" w:rsidR="00000000" w:rsidRPr="00000000">
              <w:rPr>
                <w:b w:val="1"/>
                <w:color w:val="434343"/>
                <w:highlight w:val="white"/>
                <w:rtl w:val="0"/>
              </w:rPr>
              <w:t xml:space="preserve">Microsoft Windows Server 2022</w:t>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9">
            <w:pPr>
              <w:spacing w:after="0" w:lineRule="auto"/>
              <w:ind w:left="0"/>
              <w:rPr>
                <w:color w:val="434343"/>
                <w:highlight w:val="white"/>
              </w:rPr>
            </w:pPr>
            <w:r w:rsidDel="00000000" w:rsidR="00000000" w:rsidRPr="00000000">
              <w:rPr>
                <w:color w:val="434343"/>
                <w:highlight w:val="white"/>
                <w:rtl w:val="0"/>
              </w:rPr>
              <w:t xml:space="preserve">64 bit (x86)</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A">
            <w:pPr>
              <w:spacing w:after="0" w:lineRule="auto"/>
              <w:ind w:left="0"/>
              <w:rPr>
                <w:color w:val="434343"/>
                <w:highlight w:val="white"/>
              </w:rPr>
            </w:pPr>
            <w:r w:rsidDel="00000000" w:rsidR="00000000" w:rsidRPr="00000000">
              <w:rPr>
                <w:color w:val="434343"/>
                <w:highlight w:val="white"/>
                <w:rtl w:val="0"/>
              </w:rPr>
              <w:t xml:space="preserve">Not Supported</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B">
            <w:pPr>
              <w:spacing w:after="0" w:lineRule="auto"/>
              <w:ind w:left="0"/>
              <w:rPr>
                <w:color w:val="434343"/>
                <w:highlight w:val="white"/>
              </w:rPr>
            </w:pPr>
            <w:r w:rsidDel="00000000" w:rsidR="00000000" w:rsidRPr="00000000">
              <w:rPr>
                <w:color w:val="434343"/>
                <w:highlight w:val="white"/>
                <w:rtl w:val="0"/>
              </w:rPr>
              <w:t xml:space="preserve">Not Supported</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C">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13"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D">
            <w:pPr>
              <w:spacing w:after="0" w:lineRule="auto"/>
              <w:ind w:left="0"/>
              <w:rPr>
                <w:color w:val="434343"/>
                <w:highlight w:val="white"/>
              </w:rPr>
            </w:pPr>
            <w:r w:rsidDel="00000000" w:rsidR="00000000" w:rsidRPr="00000000">
              <w:rPr>
                <w:color w:val="434343"/>
                <w:highlight w:val="white"/>
              </w:rPr>
              <w:drawing>
                <wp:inline distB="114300" distT="114300" distL="114300" distR="114300">
                  <wp:extent cx="152400" cy="180975"/>
                  <wp:effectExtent b="0" l="0" r="0" t="0"/>
                  <wp:docPr id="30"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152400" cy="180975"/>
                          </a:xfrm>
                          <a:prstGeom prst="rect"/>
                          <a:ln/>
                        </pic:spPr>
                      </pic:pic>
                    </a:graphicData>
                  </a:graphic>
                </wp:inline>
              </w:drawing>
            </w:r>
            <w:r w:rsidDel="00000000" w:rsidR="00000000" w:rsidRPr="00000000">
              <w:rPr>
                <w:rtl w:val="0"/>
              </w:rPr>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7FE">
            <w:pPr>
              <w:spacing w:after="0" w:lineRule="auto"/>
              <w:ind w:left="0"/>
              <w:jc w:val="center"/>
              <w:rPr>
                <w:color w:val="434343"/>
                <w:highlight w:val="white"/>
              </w:rPr>
            </w:pPr>
            <w:r w:rsidDel="00000000" w:rsidR="00000000" w:rsidRPr="00000000">
              <w:rPr>
                <w:color w:val="434343"/>
                <w:highlight w:val="white"/>
                <w:rtl w:val="0"/>
              </w:rPr>
              <w:t xml:space="preserve">Tier 1</w:t>
            </w:r>
          </w:p>
        </w:tc>
      </w:tr>
    </w:tbl>
    <w:p w:rsidR="00000000" w:rsidDel="00000000" w:rsidP="00000000" w:rsidRDefault="00000000" w:rsidRPr="00000000" w14:paraId="000007FF">
      <w:pPr>
        <w:numPr>
          <w:ilvl w:val="0"/>
          <w:numId w:val="4"/>
        </w:numPr>
        <w:shd w:fill="ffffff" w:val="clear"/>
        <w:spacing w:after="240" w:lineRule="auto"/>
        <w:ind w:left="720" w:hanging="360"/>
        <w:rPr>
          <w:color w:val="434343"/>
          <w:sz w:val="22"/>
          <w:szCs w:val="22"/>
        </w:rPr>
      </w:pPr>
      <w:r w:rsidDel="00000000" w:rsidR="00000000" w:rsidRPr="00000000">
        <w:rPr>
          <w:color w:val="434343"/>
          <w:rtl w:val="0"/>
        </w:rPr>
        <w:t xml:space="preserve">The operating system has reached its end of life. Customers are recommended to review with the guest operating system vendor support policies relating to support for end of life products.</w:t>
      </w:r>
    </w:p>
    <w:p w:rsidR="00000000" w:rsidDel="00000000" w:rsidP="00000000" w:rsidRDefault="00000000" w:rsidRPr="00000000" w14:paraId="00000800">
      <w:pPr>
        <w:rPr>
          <w:color w:val="434343"/>
        </w:rPr>
      </w:pPr>
      <w:r w:rsidDel="00000000" w:rsidR="00000000" w:rsidRPr="00000000">
        <w:rPr>
          <w:color w:val="434343"/>
          <w:rtl w:val="0"/>
        </w:rPr>
        <w:t xml:space="preserve">In addition to supporting Microsoft Windows operating systems, OpenShift Virtualization supports the following features for specific versions of Microsoft Windows :</w:t>
      </w:r>
    </w:p>
    <w:tbl>
      <w:tblPr>
        <w:tblStyle w:val="Table2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1755"/>
        <w:gridCol w:w="3615"/>
        <w:gridCol w:w="2235"/>
        <w:tblGridChange w:id="0">
          <w:tblGrid>
            <w:gridCol w:w="2475"/>
            <w:gridCol w:w="1755"/>
            <w:gridCol w:w="3615"/>
            <w:gridCol w:w="2235"/>
          </w:tblGrid>
        </w:tblGridChange>
      </w:tblGrid>
      <w:tr>
        <w:trPr>
          <w:cantSplit w:val="0"/>
          <w:trHeight w:val="865" w:hRule="atLeast"/>
          <w:tblHeader w:val="0"/>
        </w:trPr>
        <w:tc>
          <w:tcPr>
            <w:tcBorders>
              <w:top w:color="252525" w:space="0" w:sz="8" w:val="single"/>
              <w:left w:color="252525" w:space="0" w:sz="8" w:val="single"/>
              <w:bottom w:color="d1d1d1" w:space="0" w:sz="8" w:val="single"/>
              <w:right w:color="252525" w:space="0" w:sz="8" w:val="single"/>
            </w:tcBorders>
            <w:shd w:fill="ee0000" w:val="clear"/>
            <w:tcMar>
              <w:top w:w="360.0" w:type="dxa"/>
              <w:left w:w="100.0" w:type="dxa"/>
              <w:bottom w:w="100.0" w:type="dxa"/>
              <w:right w:w="100.0" w:type="dxa"/>
            </w:tcMar>
            <w:vAlign w:val="top"/>
          </w:tcPr>
          <w:p w:rsidR="00000000" w:rsidDel="00000000" w:rsidP="00000000" w:rsidRDefault="00000000" w:rsidRPr="00000000" w14:paraId="00000801">
            <w:pPr>
              <w:spacing w:after="0" w:lineRule="auto"/>
              <w:ind w:left="0"/>
              <w:rPr>
                <w:color w:val="ffffff"/>
              </w:rPr>
            </w:pPr>
            <w:r w:rsidDel="00000000" w:rsidR="00000000" w:rsidRPr="00000000">
              <w:rPr>
                <w:b w:val="1"/>
                <w:color w:val="ffffff"/>
                <w:rtl w:val="0"/>
              </w:rPr>
              <w:t xml:space="preserve">Windows</w:t>
            </w:r>
            <w:r w:rsidDel="00000000" w:rsidR="00000000" w:rsidRPr="00000000">
              <w:rPr>
                <w:rtl w:val="0"/>
              </w:rPr>
            </w:r>
          </w:p>
        </w:tc>
        <w:tc>
          <w:tcPr>
            <w:tcBorders>
              <w:top w:color="252525" w:space="0" w:sz="8" w:val="single"/>
              <w:left w:color="252525" w:space="0" w:sz="8" w:val="single"/>
              <w:bottom w:color="d1d1d1" w:space="0" w:sz="8" w:val="single"/>
              <w:right w:color="252525" w:space="0" w:sz="8" w:val="single"/>
            </w:tcBorders>
            <w:shd w:fill="ee0000" w:val="clear"/>
            <w:tcMar>
              <w:top w:w="360.0" w:type="dxa"/>
              <w:left w:w="100.0" w:type="dxa"/>
              <w:bottom w:w="100.0" w:type="dxa"/>
              <w:right w:w="100.0" w:type="dxa"/>
            </w:tcMar>
            <w:vAlign w:val="top"/>
          </w:tcPr>
          <w:p w:rsidR="00000000" w:rsidDel="00000000" w:rsidP="00000000" w:rsidRDefault="00000000" w:rsidRPr="00000000" w14:paraId="00000802">
            <w:pPr>
              <w:spacing w:after="0" w:lineRule="auto"/>
              <w:ind w:left="0"/>
              <w:rPr>
                <w:color w:val="ffffff"/>
              </w:rPr>
            </w:pPr>
            <w:r w:rsidDel="00000000" w:rsidR="00000000" w:rsidRPr="00000000">
              <w:rPr>
                <w:b w:val="1"/>
                <w:color w:val="ffffff"/>
                <w:rtl w:val="0"/>
              </w:rPr>
              <w:t xml:space="preserve">10/11</w:t>
            </w:r>
            <w:r w:rsidDel="00000000" w:rsidR="00000000" w:rsidRPr="00000000">
              <w:rPr>
                <w:rtl w:val="0"/>
              </w:rPr>
            </w:r>
          </w:p>
        </w:tc>
        <w:tc>
          <w:tcPr>
            <w:tcBorders>
              <w:top w:color="252525" w:space="0" w:sz="8" w:val="single"/>
              <w:left w:color="252525" w:space="0" w:sz="8" w:val="single"/>
              <w:bottom w:color="d1d1d1" w:space="0" w:sz="8" w:val="single"/>
              <w:right w:color="252525" w:space="0" w:sz="8" w:val="single"/>
            </w:tcBorders>
            <w:shd w:fill="ee0000" w:val="clear"/>
            <w:tcMar>
              <w:top w:w="360.0" w:type="dxa"/>
              <w:left w:w="100.0" w:type="dxa"/>
              <w:bottom w:w="100.0" w:type="dxa"/>
              <w:right w:w="100.0" w:type="dxa"/>
            </w:tcMar>
            <w:vAlign w:val="top"/>
          </w:tcPr>
          <w:p w:rsidR="00000000" w:rsidDel="00000000" w:rsidP="00000000" w:rsidRDefault="00000000" w:rsidRPr="00000000" w14:paraId="00000803">
            <w:pPr>
              <w:spacing w:after="0" w:lineRule="auto"/>
              <w:ind w:left="0"/>
              <w:rPr>
                <w:color w:val="ffffff"/>
              </w:rPr>
            </w:pPr>
            <w:r w:rsidDel="00000000" w:rsidR="00000000" w:rsidRPr="00000000">
              <w:rPr>
                <w:b w:val="1"/>
                <w:color w:val="ffffff"/>
                <w:rtl w:val="0"/>
              </w:rPr>
              <w:t xml:space="preserve">Server 2012r2 / 2016 / 2019</w:t>
            </w:r>
            <w:r w:rsidDel="00000000" w:rsidR="00000000" w:rsidRPr="00000000">
              <w:rPr>
                <w:rtl w:val="0"/>
              </w:rPr>
            </w:r>
          </w:p>
        </w:tc>
        <w:tc>
          <w:tcPr>
            <w:tcBorders>
              <w:top w:color="252525" w:space="0" w:sz="8" w:val="single"/>
              <w:left w:color="252525" w:space="0" w:sz="8" w:val="single"/>
              <w:bottom w:color="d1d1d1" w:space="0" w:sz="8" w:val="single"/>
              <w:right w:color="252525" w:space="0" w:sz="8" w:val="single"/>
            </w:tcBorders>
            <w:shd w:fill="ee0000" w:val="clear"/>
            <w:tcMar>
              <w:top w:w="360.0" w:type="dxa"/>
              <w:left w:w="100.0" w:type="dxa"/>
              <w:bottom w:w="100.0" w:type="dxa"/>
              <w:right w:w="100.0" w:type="dxa"/>
            </w:tcMar>
            <w:vAlign w:val="top"/>
          </w:tcPr>
          <w:p w:rsidR="00000000" w:rsidDel="00000000" w:rsidP="00000000" w:rsidRDefault="00000000" w:rsidRPr="00000000" w14:paraId="00000804">
            <w:pPr>
              <w:spacing w:after="0" w:lineRule="auto"/>
              <w:ind w:left="0"/>
              <w:rPr>
                <w:color w:val="ffffff"/>
              </w:rPr>
            </w:pPr>
            <w:r w:rsidDel="00000000" w:rsidR="00000000" w:rsidRPr="00000000">
              <w:rPr>
                <w:b w:val="1"/>
                <w:color w:val="ffffff"/>
                <w:rtl w:val="0"/>
              </w:rPr>
              <w:t xml:space="preserve">Server 2022</w:t>
            </w:r>
            <w:r w:rsidDel="00000000" w:rsidR="00000000" w:rsidRPr="00000000">
              <w:rPr>
                <w:rtl w:val="0"/>
              </w:rPr>
            </w:r>
          </w:p>
        </w:tc>
      </w:tr>
      <w:tr>
        <w:trPr>
          <w:cantSplit w:val="0"/>
          <w:trHeight w:val="510" w:hRule="atLeast"/>
          <w:tblHeader w:val="0"/>
        </w:trPr>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5">
            <w:pPr>
              <w:spacing w:after="0" w:lineRule="auto"/>
              <w:ind w:left="0"/>
              <w:rPr>
                <w:color w:val="434343"/>
                <w:highlight w:val="white"/>
              </w:rPr>
            </w:pPr>
            <w:r w:rsidDel="00000000" w:rsidR="00000000" w:rsidRPr="00000000">
              <w:rPr>
                <w:color w:val="434343"/>
                <w:highlight w:val="white"/>
                <w:rtl w:val="0"/>
              </w:rPr>
              <w:t xml:space="preserve">WSL2</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6">
            <w:pPr>
              <w:spacing w:after="0" w:lineRule="auto"/>
              <w:ind w:left="0"/>
              <w:rPr>
                <w:color w:val="434343"/>
                <w:highlight w:val="white"/>
              </w:rPr>
            </w:pPr>
            <w:r w:rsidDel="00000000" w:rsidR="00000000" w:rsidRPr="00000000">
              <w:rPr>
                <w:color w:val="434343"/>
                <w:highlight w:val="white"/>
                <w:rtl w:val="0"/>
              </w:rPr>
              <w:t xml:space="preserve">4.14 or later</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7">
            <w:pPr>
              <w:spacing w:after="0" w:lineRule="auto"/>
              <w:ind w:left="0"/>
              <w:rPr>
                <w:color w:val="434343"/>
                <w:highlight w:val="white"/>
              </w:rPr>
            </w:pPr>
            <w:r w:rsidDel="00000000" w:rsidR="00000000" w:rsidRPr="00000000">
              <w:rPr>
                <w:color w:val="434343"/>
                <w:highlight w:val="white"/>
                <w:rtl w:val="0"/>
              </w:rPr>
              <w:t xml:space="preserve">No</w:t>
            </w:r>
          </w:p>
        </w:tc>
        <w:tc>
          <w:tcPr>
            <w:tcBorders>
              <w:top w:color="d1d1d1"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8">
            <w:pPr>
              <w:spacing w:after="0" w:lineRule="auto"/>
              <w:ind w:left="0"/>
              <w:rPr>
                <w:color w:val="434343"/>
                <w:highlight w:val="white"/>
              </w:rPr>
            </w:pPr>
            <w:r w:rsidDel="00000000" w:rsidR="00000000" w:rsidRPr="00000000">
              <w:rPr>
                <w:color w:val="434343"/>
                <w:highlight w:val="white"/>
                <w:rtl w:val="0"/>
              </w:rPr>
              <w:t xml:space="preserve">4.14 or later</w:t>
            </w:r>
          </w:p>
        </w:tc>
      </w:tr>
      <w:tr>
        <w:trPr>
          <w:cantSplit w:val="0"/>
          <w:trHeight w:val="51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9">
            <w:pPr>
              <w:spacing w:after="0" w:lineRule="auto"/>
              <w:ind w:left="0"/>
              <w:rPr>
                <w:color w:val="434343"/>
                <w:highlight w:val="white"/>
              </w:rPr>
            </w:pPr>
            <w:r w:rsidDel="00000000" w:rsidR="00000000" w:rsidRPr="00000000">
              <w:rPr>
                <w:color w:val="434343"/>
                <w:highlight w:val="white"/>
                <w:rtl w:val="0"/>
              </w:rPr>
              <w:t xml:space="preserve">vTPM</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A">
            <w:pPr>
              <w:spacing w:after="0" w:lineRule="auto"/>
              <w:ind w:left="0"/>
              <w:rPr>
                <w:color w:val="434343"/>
                <w:highlight w:val="white"/>
              </w:rPr>
            </w:pPr>
            <w:r w:rsidDel="00000000" w:rsidR="00000000" w:rsidRPr="00000000">
              <w:rPr>
                <w:color w:val="434343"/>
                <w:highlight w:val="white"/>
                <w:rtl w:val="0"/>
              </w:rPr>
              <w:t xml:space="preserve">4.14 or later</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B">
            <w:pPr>
              <w:spacing w:after="0" w:lineRule="auto"/>
              <w:ind w:left="0"/>
              <w:rPr>
                <w:color w:val="434343"/>
                <w:highlight w:val="white"/>
              </w:rPr>
            </w:pPr>
            <w:r w:rsidDel="00000000" w:rsidR="00000000" w:rsidRPr="00000000">
              <w:rPr>
                <w:color w:val="434343"/>
                <w:highlight w:val="white"/>
                <w:rtl w:val="0"/>
              </w:rPr>
              <w:t xml:space="preserve">No</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C">
            <w:pPr>
              <w:spacing w:after="0" w:lineRule="auto"/>
              <w:ind w:left="0"/>
              <w:rPr>
                <w:color w:val="434343"/>
                <w:highlight w:val="white"/>
              </w:rPr>
            </w:pPr>
            <w:r w:rsidDel="00000000" w:rsidR="00000000" w:rsidRPr="00000000">
              <w:rPr>
                <w:color w:val="434343"/>
                <w:highlight w:val="white"/>
                <w:rtl w:val="0"/>
              </w:rPr>
              <w:t xml:space="preserve">4.14 or later</w:t>
            </w:r>
          </w:p>
        </w:tc>
      </w:tr>
      <w:tr>
        <w:trPr>
          <w:cantSplit w:val="0"/>
          <w:trHeight w:val="51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D">
            <w:pPr>
              <w:spacing w:after="0" w:lineRule="auto"/>
              <w:ind w:left="0"/>
              <w:rPr>
                <w:color w:val="434343"/>
                <w:highlight w:val="white"/>
              </w:rPr>
            </w:pPr>
            <w:r w:rsidDel="00000000" w:rsidR="00000000" w:rsidRPr="00000000">
              <w:rPr>
                <w:color w:val="434343"/>
                <w:highlight w:val="white"/>
                <w:rtl w:val="0"/>
              </w:rPr>
              <w:t xml:space="preserve">SecureBoot</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E">
            <w:pPr>
              <w:spacing w:after="0" w:lineRule="auto"/>
              <w:ind w:left="0"/>
              <w:rPr>
                <w:color w:val="434343"/>
                <w:highlight w:val="white"/>
              </w:rPr>
            </w:pPr>
            <w:r w:rsidDel="00000000" w:rsidR="00000000" w:rsidRPr="00000000">
              <w:rPr>
                <w:color w:val="434343"/>
                <w:highlight w:val="white"/>
                <w:rtl w:val="0"/>
              </w:rPr>
              <w:t xml:space="preserve">4.14 or later</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0F">
            <w:pPr>
              <w:spacing w:after="0" w:lineRule="auto"/>
              <w:ind w:left="0"/>
              <w:rPr>
                <w:color w:val="434343"/>
                <w:highlight w:val="white"/>
              </w:rPr>
            </w:pPr>
            <w:r w:rsidDel="00000000" w:rsidR="00000000" w:rsidRPr="00000000">
              <w:rPr>
                <w:color w:val="434343"/>
                <w:highlight w:val="white"/>
                <w:rtl w:val="0"/>
              </w:rPr>
              <w:t xml:space="preserve">No</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10">
            <w:pPr>
              <w:spacing w:after="0" w:lineRule="auto"/>
              <w:ind w:left="0"/>
              <w:rPr>
                <w:color w:val="434343"/>
                <w:highlight w:val="white"/>
              </w:rPr>
            </w:pPr>
            <w:r w:rsidDel="00000000" w:rsidR="00000000" w:rsidRPr="00000000">
              <w:rPr>
                <w:color w:val="434343"/>
                <w:highlight w:val="white"/>
                <w:rtl w:val="0"/>
              </w:rPr>
              <w:t xml:space="preserve">4.14 or later</w:t>
            </w:r>
          </w:p>
        </w:tc>
      </w:tr>
      <w:tr>
        <w:trPr>
          <w:cantSplit w:val="0"/>
          <w:trHeight w:val="510" w:hRule="atLeast"/>
          <w:tblHeader w:val="0"/>
        </w:trPr>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11">
            <w:pPr>
              <w:spacing w:after="0" w:lineRule="auto"/>
              <w:ind w:left="0"/>
              <w:rPr>
                <w:color w:val="434343"/>
                <w:highlight w:val="white"/>
              </w:rPr>
            </w:pPr>
            <w:r w:rsidDel="00000000" w:rsidR="00000000" w:rsidRPr="00000000">
              <w:rPr>
                <w:color w:val="434343"/>
                <w:highlight w:val="white"/>
                <w:rtl w:val="0"/>
              </w:rPr>
              <w:t xml:space="preserve">Nesting (vmx/svm)</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12">
            <w:pPr>
              <w:spacing w:after="0" w:lineRule="auto"/>
              <w:ind w:left="0"/>
              <w:rPr>
                <w:color w:val="434343"/>
                <w:highlight w:val="white"/>
              </w:rPr>
            </w:pPr>
            <w:r w:rsidDel="00000000" w:rsidR="00000000" w:rsidRPr="00000000">
              <w:rPr>
                <w:color w:val="434343"/>
                <w:highlight w:val="white"/>
                <w:rtl w:val="0"/>
              </w:rPr>
              <w:t xml:space="preserve">No*</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13">
            <w:pPr>
              <w:spacing w:after="0" w:lineRule="auto"/>
              <w:ind w:left="0"/>
              <w:rPr>
                <w:color w:val="434343"/>
                <w:highlight w:val="white"/>
              </w:rPr>
            </w:pPr>
            <w:r w:rsidDel="00000000" w:rsidR="00000000" w:rsidRPr="00000000">
              <w:rPr>
                <w:color w:val="434343"/>
                <w:highlight w:val="white"/>
                <w:rtl w:val="0"/>
              </w:rPr>
              <w:t xml:space="preserve">No*</w:t>
            </w:r>
          </w:p>
        </w:tc>
        <w:tc>
          <w:tcPr>
            <w:tcBorders>
              <w:top w:color="d2d2d2" w:space="0" w:sz="8" w:val="single"/>
              <w:left w:color="000000" w:space="0" w:sz="8" w:val="single"/>
              <w:bottom w:color="d2d2d2"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814">
            <w:pPr>
              <w:spacing w:after="0" w:lineRule="auto"/>
              <w:ind w:left="0"/>
              <w:rPr>
                <w:color w:val="434343"/>
                <w:highlight w:val="white"/>
              </w:rPr>
            </w:pPr>
            <w:r w:rsidDel="00000000" w:rsidR="00000000" w:rsidRPr="00000000">
              <w:rPr>
                <w:color w:val="434343"/>
                <w:highlight w:val="white"/>
                <w:rtl w:val="0"/>
              </w:rPr>
              <w:t xml:space="preserve">No*</w:t>
            </w:r>
          </w:p>
        </w:tc>
      </w:tr>
    </w:tbl>
    <w:p w:rsidR="00000000" w:rsidDel="00000000" w:rsidP="00000000" w:rsidRDefault="00000000" w:rsidRPr="00000000" w14:paraId="00000815">
      <w:pPr>
        <w:shd w:fill="ffffff" w:val="clear"/>
        <w:spacing w:after="240" w:lineRule="auto"/>
        <w:ind w:left="0" w:firstLine="0"/>
        <w:rPr>
          <w:color w:val="434343"/>
        </w:rPr>
      </w:pPr>
      <w:r w:rsidDel="00000000" w:rsidR="00000000" w:rsidRPr="00000000">
        <w:rPr>
          <w:rtl w:val="0"/>
        </w:rPr>
      </w:r>
    </w:p>
    <w:p w:rsidR="00000000" w:rsidDel="00000000" w:rsidP="00000000" w:rsidRDefault="00000000" w:rsidRPr="00000000" w14:paraId="00000816">
      <w:pPr>
        <w:numPr>
          <w:ilvl w:val="0"/>
          <w:numId w:val="55"/>
        </w:numPr>
        <w:shd w:fill="ffffff" w:val="clear"/>
        <w:spacing w:after="0" w:afterAutospacing="0" w:lineRule="auto"/>
        <w:ind w:left="720" w:hanging="360"/>
        <w:rPr>
          <w:color w:val="434343"/>
        </w:rPr>
      </w:pPr>
      <w:r w:rsidDel="00000000" w:rsidR="00000000" w:rsidRPr="00000000">
        <w:rPr>
          <w:color w:val="434343"/>
          <w:rtl w:val="0"/>
        </w:rPr>
        <w:t xml:space="preserve">Nested virtualization is currently offered as a Technology preview: </w:t>
      </w:r>
      <w:hyperlink r:id="rId63">
        <w:r w:rsidDel="00000000" w:rsidR="00000000" w:rsidRPr="00000000">
          <w:rPr>
            <w:color w:val="1155cc"/>
            <w:u w:val="single"/>
            <w:rtl w:val="0"/>
          </w:rPr>
          <w:t xml:space="preserve">https://access.redhat.com/solutions/6692341</w:t>
        </w:r>
      </w:hyperlink>
      <w:r w:rsidDel="00000000" w:rsidR="00000000" w:rsidRPr="00000000">
        <w:rPr>
          <w:color w:val="434343"/>
          <w:rtl w:val="0"/>
        </w:rPr>
        <w:br w:type="textWrapping"/>
      </w:r>
    </w:p>
    <w:p w:rsidR="00000000" w:rsidDel="00000000" w:rsidP="00000000" w:rsidRDefault="00000000" w:rsidRPr="00000000" w14:paraId="00000817">
      <w:pPr>
        <w:numPr>
          <w:ilvl w:val="0"/>
          <w:numId w:val="55"/>
        </w:numPr>
        <w:shd w:fill="ffffff" w:val="clear"/>
        <w:spacing w:after="240" w:lineRule="auto"/>
        <w:ind w:left="720" w:hanging="360"/>
        <w:rPr>
          <w:color w:val="434343"/>
        </w:rPr>
      </w:pPr>
      <w:r w:rsidDel="00000000" w:rsidR="00000000" w:rsidRPr="00000000">
        <w:rPr>
          <w:color w:val="434343"/>
          <w:rtl w:val="0"/>
        </w:rPr>
        <w:t xml:space="preserve">Other operating systems, like non-current RHEL and Windows versions or other OS like Debian or Ubuntu are categorized as “third party components” and are supported following Red Hat’s “Support Policy regarding third-party components” described in the following </w:t>
      </w:r>
      <w:hyperlink r:id="rId64">
        <w:r w:rsidDel="00000000" w:rsidR="00000000" w:rsidRPr="00000000">
          <w:rPr>
            <w:color w:val="1155cc"/>
            <w:u w:val="single"/>
            <w:rtl w:val="0"/>
          </w:rPr>
          <w:t xml:space="preserve">article</w:t>
        </w:r>
      </w:hyperlink>
      <w:r w:rsidDel="00000000" w:rsidR="00000000" w:rsidRPr="00000000">
        <w:rPr>
          <w:color w:val="434343"/>
          <w:rtl w:val="0"/>
        </w:rPr>
        <w:t xml:space="preserve">.</w:t>
      </w:r>
    </w:p>
    <w:p w:rsidR="00000000" w:rsidDel="00000000" w:rsidP="00000000" w:rsidRDefault="00000000" w:rsidRPr="00000000" w14:paraId="00000818">
      <w:pPr>
        <w:ind w:left="0" w:firstLine="0"/>
        <w:rPr>
          <w:color w:val="434343"/>
        </w:rPr>
      </w:pPr>
      <w:r w:rsidDel="00000000" w:rsidR="00000000" w:rsidRPr="00000000">
        <w:rPr>
          <w:rtl w:val="0"/>
        </w:rPr>
      </w:r>
    </w:p>
    <w:p w:rsidR="00000000" w:rsidDel="00000000" w:rsidP="00000000" w:rsidRDefault="00000000" w:rsidRPr="00000000" w14:paraId="00000819">
      <w:pPr>
        <w:ind w:left="0" w:firstLine="0"/>
        <w:rPr>
          <w:color w:val="434343"/>
        </w:rPr>
      </w:pPr>
      <w:r w:rsidDel="00000000" w:rsidR="00000000" w:rsidRPr="00000000">
        <w:rPr>
          <w:rtl w:val="0"/>
        </w:rPr>
      </w:r>
    </w:p>
    <w:p w:rsidR="00000000" w:rsidDel="00000000" w:rsidP="00000000" w:rsidRDefault="00000000" w:rsidRPr="00000000" w14:paraId="0000081A">
      <w:pPr>
        <w:ind w:left="0" w:firstLine="0"/>
        <w:rPr>
          <w:color w:val="434343"/>
        </w:rPr>
      </w:pPr>
      <w:r w:rsidDel="00000000" w:rsidR="00000000" w:rsidRPr="00000000">
        <w:rPr>
          <w:rtl w:val="0"/>
        </w:rPr>
      </w:r>
    </w:p>
    <w:p w:rsidR="00000000" w:rsidDel="00000000" w:rsidP="00000000" w:rsidRDefault="00000000" w:rsidRPr="00000000" w14:paraId="0000081B">
      <w:pPr>
        <w:pStyle w:val="Heading1"/>
        <w:rPr/>
      </w:pPr>
      <w:bookmarkStart w:colFirst="0" w:colLast="0" w:name="_2mdnnvccungo" w:id="128"/>
      <w:bookmarkEnd w:id="128"/>
      <w:r w:rsidDel="00000000" w:rsidR="00000000" w:rsidRPr="00000000">
        <w:rPr>
          <w:rtl w:val="0"/>
        </w:rPr>
        <w:t xml:space="preserve">Appendix B: Recommended Bill of Materials</w:t>
      </w:r>
    </w:p>
    <w:p w:rsidR="00000000" w:rsidDel="00000000" w:rsidP="00000000" w:rsidRDefault="00000000" w:rsidRPr="00000000" w14:paraId="0000081C">
      <w:pPr>
        <w:pStyle w:val="Heading2"/>
        <w:pBdr>
          <w:top w:color="auto" w:space="2" w:sz="0" w:val="none"/>
        </w:pBdr>
        <w:shd w:fill="ffffff" w:val="clear"/>
        <w:spacing w:after="80" w:before="360" w:line="240" w:lineRule="auto"/>
        <w:ind w:left="720" w:right="720" w:firstLine="0"/>
        <w:rPr/>
      </w:pPr>
      <w:bookmarkStart w:colFirst="0" w:colLast="0" w:name="_hfz7p7svt7sg" w:id="129"/>
      <w:bookmarkEnd w:id="129"/>
      <w:r w:rsidDel="00000000" w:rsidR="00000000" w:rsidRPr="00000000">
        <w:rPr>
          <w:rtl w:val="0"/>
        </w:rPr>
        <w:t xml:space="preserve">Existing Environment</w:t>
      </w:r>
    </w:p>
    <w:p w:rsidR="00000000" w:rsidDel="00000000" w:rsidP="00000000" w:rsidRDefault="00000000" w:rsidRPr="00000000" w14:paraId="0000081D">
      <w:pPr>
        <w:pStyle w:val="Heading3"/>
        <w:spacing w:after="0" w:before="200" w:line="240" w:lineRule="auto"/>
        <w:ind w:left="720" w:right="720" w:firstLine="0"/>
        <w:rPr/>
      </w:pPr>
      <w:bookmarkStart w:colFirst="0" w:colLast="0" w:name="_t9h5xfxghj2a" w:id="130"/>
      <w:bookmarkEnd w:id="130"/>
      <w:r w:rsidDel="00000000" w:rsidR="00000000" w:rsidRPr="00000000">
        <w:rPr>
          <w:rtl w:val="0"/>
        </w:rPr>
        <w:t xml:space="preserve">Infrastructure</w:t>
      </w:r>
    </w:p>
    <w:tbl>
      <w:tblPr>
        <w:tblStyle w:val="Table22"/>
        <w:tblW w:w="943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5010"/>
        <w:tblGridChange w:id="0">
          <w:tblGrid>
            <w:gridCol w:w="4425"/>
            <w:gridCol w:w="5010"/>
          </w:tblGrid>
        </w:tblGridChange>
      </w:tblGrid>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81E">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Component</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1F">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Vendor</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Server Hardware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spacing w:after="0" w:line="240" w:lineRule="auto"/>
              <w:ind w:left="0" w:right="180"/>
              <w:rPr>
                <w:color w:val="000000"/>
              </w:rPr>
            </w:pPr>
            <w:r w:rsidDel="00000000" w:rsidR="00000000" w:rsidRPr="00000000">
              <w:rPr>
                <w:color w:val="000000"/>
                <w:rtl w:val="0"/>
              </w:rPr>
              <w:t xml:space="preserve">HP ProLiant DL320 G11, DL 360 G10+, DL380 G9/G10/G11, DL560 G10, Synergy 480 G10</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SAN (Storage Area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spacing w:after="0" w:line="240" w:lineRule="auto"/>
              <w:ind w:left="0" w:right="180"/>
              <w:rPr>
                <w:color w:val="000000"/>
              </w:rPr>
            </w:pPr>
            <w:r w:rsidDel="00000000" w:rsidR="00000000" w:rsidRPr="00000000">
              <w:rPr>
                <w:color w:val="000000"/>
                <w:rtl w:val="0"/>
              </w:rPr>
              <w:t xml:space="preserve">NetApp OnTap  9.10 / 9.13p6(?) </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SDS (Software Defined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spacing w:after="0" w:line="240" w:lineRule="auto"/>
              <w:ind w:left="0" w:right="180"/>
              <w:rPr>
                <w:color w:val="000000"/>
              </w:rPr>
            </w:pPr>
            <w:r w:rsidDel="00000000" w:rsidR="00000000" w:rsidRPr="00000000">
              <w:rPr>
                <w:color w:val="000000"/>
                <w:rtl w:val="0"/>
              </w:rPr>
              <w:t xml:space="preserve">CaaS: PortWorx and Fusion SDS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File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spacing w:after="0" w:line="240" w:lineRule="auto"/>
              <w:ind w:left="0" w:right="180"/>
              <w:rPr>
                <w:color w:val="000000"/>
              </w:rPr>
            </w:pPr>
            <w:r w:rsidDel="00000000" w:rsidR="00000000" w:rsidRPr="00000000">
              <w:rPr>
                <w:color w:val="000000"/>
                <w:rtl w:val="0"/>
              </w:rPr>
              <w:t xml:space="preserve">NetApp with NFS (VMware), NetApp iSCSI for Fusion SDS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Object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spacing w:after="0" w:line="240" w:lineRule="auto"/>
              <w:ind w:left="0" w:right="180"/>
              <w:rPr>
                <w:color w:val="000000"/>
              </w:rPr>
            </w:pPr>
            <w:r w:rsidDel="00000000" w:rsidR="00000000" w:rsidRPr="00000000">
              <w:rPr>
                <w:color w:val="000000"/>
                <w:rtl w:val="0"/>
              </w:rPr>
              <w:t xml:space="preserve">Google Cloud Storage, S3 Compatible on NetApp Storage Grid (only in China)</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Networking: Switching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spacing w:after="0" w:line="240" w:lineRule="auto"/>
              <w:ind w:left="0" w:right="180"/>
              <w:rPr>
                <w:color w:val="000000"/>
              </w:rPr>
            </w:pPr>
            <w:r w:rsidDel="00000000" w:rsidR="00000000" w:rsidRPr="00000000">
              <w:rPr>
                <w:color w:val="000000"/>
                <w:rtl w:val="0"/>
              </w:rPr>
              <w:t xml:space="preserve">Cisco Nexus 9K</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Networking: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spacing w:after="0" w:line="240" w:lineRule="auto"/>
              <w:ind w:left="0" w:right="180"/>
              <w:rPr>
                <w:color w:val="000000"/>
              </w:rPr>
            </w:pPr>
            <w:r w:rsidDel="00000000" w:rsidR="00000000" w:rsidRPr="00000000">
              <w:rPr>
                <w:color w:val="000000"/>
                <w:rtl w:val="0"/>
              </w:rPr>
              <w:t xml:space="preserve">Cisco   facilities going to very (ACI in DC)</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Networking: 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spacing w:after="0" w:line="240" w:lineRule="auto"/>
              <w:ind w:left="0" w:right="180"/>
              <w:rPr>
                <w:color w:val="000000"/>
              </w:rPr>
            </w:pPr>
            <w:r w:rsidDel="00000000" w:rsidR="00000000" w:rsidRPr="00000000">
              <w:rPr>
                <w:color w:val="000000"/>
                <w:rtl w:val="0"/>
              </w:rPr>
              <w:t xml:space="preserve">F5</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Networking: Load-Balancer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spacing w:after="0" w:line="240" w:lineRule="auto"/>
              <w:ind w:left="0" w:right="180"/>
              <w:rPr>
                <w:color w:val="000000"/>
              </w:rPr>
            </w:pPr>
            <w:r w:rsidDel="00000000" w:rsidR="00000000" w:rsidRPr="00000000">
              <w:rPr>
                <w:color w:val="000000"/>
                <w:rtl w:val="0"/>
              </w:rPr>
              <w:t xml:space="preserve">F5 LTM/DNS (aka GTM)</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SDN (Software Defined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spacing w:after="0" w:line="240" w:lineRule="auto"/>
              <w:ind w:left="0" w:right="180"/>
              <w:rPr>
                <w:color w:val="000000"/>
              </w:rPr>
            </w:pPr>
            <w:r w:rsidDel="00000000" w:rsidR="00000000" w:rsidRPr="00000000">
              <w:rPr>
                <w:color w:val="000000"/>
                <w:rtl w:val="0"/>
              </w:rPr>
              <w:t xml:space="preserve">NSX on VMware, OVN on CaaS, ACI Fabric (DCs)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VDI (Virtual Desktop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after="0" w:line="240" w:lineRule="auto"/>
              <w:ind w:left="0" w:right="180"/>
              <w:rPr>
                <w:color w:val="000000"/>
              </w:rPr>
            </w:pPr>
            <w:r w:rsidDel="00000000" w:rsidR="00000000" w:rsidRPr="00000000">
              <w:rPr>
                <w:color w:val="000000"/>
                <w:rtl w:val="0"/>
              </w:rPr>
              <w:t xml:space="preserve">VDI - different strategy / out of scope (Citrix )</w:t>
            </w:r>
          </w:p>
        </w:tc>
      </w:tr>
    </w:tbl>
    <w:p w:rsidR="00000000" w:rsidDel="00000000" w:rsidP="00000000" w:rsidRDefault="00000000" w:rsidRPr="00000000" w14:paraId="00000836">
      <w:pPr>
        <w:spacing w:after="0" w:before="120" w:line="240" w:lineRule="auto"/>
        <w:ind w:left="0" w:right="720"/>
        <w:rPr>
          <w:color w:val="202124"/>
          <w:sz w:val="24"/>
          <w:szCs w:val="24"/>
          <w:highlight w:val="white"/>
        </w:rPr>
      </w:pPr>
      <w:r w:rsidDel="00000000" w:rsidR="00000000" w:rsidRPr="00000000">
        <w:rPr>
          <w:rtl w:val="0"/>
        </w:rPr>
      </w:r>
    </w:p>
    <w:p w:rsidR="00000000" w:rsidDel="00000000" w:rsidP="00000000" w:rsidRDefault="00000000" w:rsidRPr="00000000" w14:paraId="00000837">
      <w:pPr>
        <w:pStyle w:val="Heading3"/>
        <w:spacing w:after="0" w:before="200" w:line="240" w:lineRule="auto"/>
        <w:ind w:right="720"/>
        <w:rPr/>
      </w:pPr>
      <w:bookmarkStart w:colFirst="0" w:colLast="0" w:name="_iafm9fp8bijx" w:id="131"/>
      <w:bookmarkEnd w:id="131"/>
      <w:r w:rsidDel="00000000" w:rsidR="00000000" w:rsidRPr="00000000">
        <w:br w:type="page"/>
      </w:r>
      <w:r w:rsidDel="00000000" w:rsidR="00000000" w:rsidRPr="00000000">
        <w:rPr>
          <w:rtl w:val="0"/>
        </w:rPr>
      </w:r>
    </w:p>
    <w:p w:rsidR="00000000" w:rsidDel="00000000" w:rsidP="00000000" w:rsidRDefault="00000000" w:rsidRPr="00000000" w14:paraId="00000838">
      <w:pPr>
        <w:pStyle w:val="Heading3"/>
        <w:spacing w:after="0" w:before="200" w:line="240" w:lineRule="auto"/>
        <w:ind w:right="720"/>
        <w:rPr/>
      </w:pPr>
      <w:bookmarkStart w:colFirst="0" w:colLast="0" w:name="_wotjh36nmtl6" w:id="132"/>
      <w:bookmarkEnd w:id="132"/>
      <w:r w:rsidDel="00000000" w:rsidR="00000000" w:rsidRPr="00000000">
        <w:rPr>
          <w:rtl w:val="0"/>
        </w:rPr>
        <w:t xml:space="preserve">VMware Portfolio</w:t>
      </w:r>
    </w:p>
    <w:p w:rsidR="00000000" w:rsidDel="00000000" w:rsidP="00000000" w:rsidRDefault="00000000" w:rsidRPr="00000000" w14:paraId="00000839">
      <w:pPr>
        <w:spacing w:after="0" w:before="120" w:line="240" w:lineRule="auto"/>
        <w:ind w:left="0" w:right="720"/>
        <w:rPr>
          <w:color w:val="000000"/>
        </w:rPr>
      </w:pPr>
      <w:r w:rsidDel="00000000" w:rsidR="00000000" w:rsidRPr="00000000">
        <w:rPr>
          <w:rtl w:val="0"/>
        </w:rPr>
      </w:r>
    </w:p>
    <w:tbl>
      <w:tblPr>
        <w:tblStyle w:val="Table23"/>
        <w:tblW w:w="942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1200"/>
        <w:gridCol w:w="3270"/>
        <w:tblGridChange w:id="0">
          <w:tblGrid>
            <w:gridCol w:w="4950"/>
            <w:gridCol w:w="1200"/>
            <w:gridCol w:w="3270"/>
          </w:tblGrid>
        </w:tblGridChange>
      </w:tblGrid>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83A">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VMware Subscription Level</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Select</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3C">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Subscription / Core Count</w:t>
            </w:r>
          </w:p>
        </w:tc>
      </w:tr>
      <w:tr>
        <w:trPr>
          <w:cantSplit w:val="0"/>
          <w:trHeight w:val="105" w:hRule="atLeast"/>
          <w:tblHeader w:val="0"/>
        </w:trPr>
        <w:tc>
          <w:tcPr>
            <w:tcMar>
              <w:top w:w="100.0" w:type="dxa"/>
              <w:left w:w="100.0" w:type="dxa"/>
              <w:bottom w:w="100.0" w:type="dxa"/>
              <w:right w:w="100.0" w:type="dxa"/>
            </w:tcMar>
            <w:vAlign w:val="top"/>
          </w:tcPr>
          <w:p w:rsidR="00000000" w:rsidDel="00000000" w:rsidP="00000000" w:rsidRDefault="00000000" w:rsidRPr="00000000" w14:paraId="0000083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Cloud Foundation (VCF)</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spacing w:after="0" w:line="240" w:lineRule="auto"/>
              <w:ind w:left="0" w:right="180"/>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spacing w:after="0" w:line="240" w:lineRule="auto"/>
              <w:ind w:left="0" w:right="180"/>
              <w:rPr>
                <w:color w:val="000000"/>
              </w:rPr>
            </w:pPr>
            <w:r w:rsidDel="00000000" w:rsidR="00000000" w:rsidRPr="00000000">
              <w:rPr>
                <w:rtl w:val="0"/>
              </w:rPr>
            </w:r>
          </w:p>
        </w:tc>
      </w:tr>
      <w:tr>
        <w:trPr>
          <w:cantSplit w:val="0"/>
          <w:trHeight w:val="10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vSphere Foundation (VVF)</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spacing w:after="0" w:line="240" w:lineRule="auto"/>
              <w:ind w:left="0" w:right="180"/>
              <w:jc w:val="center"/>
              <w:rPr>
                <w:color w:val="000000"/>
              </w:rPr>
            </w:pPr>
            <w:r w:rsidDel="00000000" w:rsidR="00000000" w:rsidRPr="00000000">
              <w:rPr>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spacing w:after="0" w:line="240" w:lineRule="auto"/>
              <w:ind w:left="0" w:right="180"/>
              <w:jc w:val="center"/>
              <w:rPr>
                <w:color w:val="000000"/>
              </w:rPr>
            </w:pPr>
            <w:r w:rsidDel="00000000" w:rsidR="00000000" w:rsidRPr="00000000">
              <w:rPr>
                <w:rtl w:val="0"/>
              </w:rPr>
            </w:r>
          </w:p>
        </w:tc>
      </w:tr>
      <w:tr>
        <w:trPr>
          <w:cantSplit w:val="0"/>
          <w:trHeight w:val="10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3">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vSphere Standard (VVS)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spacing w:after="0" w:line="240" w:lineRule="auto"/>
              <w:ind w:left="0" w:right="180"/>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spacing w:after="0" w:line="240" w:lineRule="auto"/>
              <w:ind w:left="0" w:right="180"/>
              <w:rPr>
                <w:color w:val="000000"/>
              </w:rPr>
            </w:pPr>
            <w:r w:rsidDel="00000000" w:rsidR="00000000" w:rsidRPr="00000000">
              <w:rPr>
                <w:rtl w:val="0"/>
              </w:rPr>
            </w:r>
          </w:p>
        </w:tc>
      </w:tr>
      <w:tr>
        <w:trPr>
          <w:cantSplit w:val="0"/>
          <w:trHeight w:val="10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6">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vSphere Essentials Plus Kit (VVEP)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spacing w:after="0" w:line="240" w:lineRule="auto"/>
              <w:ind w:left="0" w:right="180"/>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after="0" w:line="240" w:lineRule="auto"/>
              <w:ind w:left="0" w:right="180"/>
              <w:rPr>
                <w:color w:val="000000"/>
              </w:rPr>
            </w:pPr>
            <w:r w:rsidDel="00000000" w:rsidR="00000000" w:rsidRPr="00000000">
              <w:rPr>
                <w:rtl w:val="0"/>
              </w:rPr>
            </w:r>
          </w:p>
        </w:tc>
      </w:tr>
    </w:tbl>
    <w:p w:rsidR="00000000" w:rsidDel="00000000" w:rsidP="00000000" w:rsidRDefault="00000000" w:rsidRPr="00000000" w14:paraId="00000849">
      <w:pPr>
        <w:spacing w:after="0" w:before="120" w:line="240" w:lineRule="auto"/>
        <w:ind w:left="0" w:right="720"/>
        <w:rPr>
          <w:color w:val="000000"/>
        </w:rPr>
      </w:pPr>
      <w:r w:rsidDel="00000000" w:rsidR="00000000" w:rsidRPr="00000000">
        <w:rPr>
          <w:rtl w:val="0"/>
        </w:rPr>
      </w:r>
    </w:p>
    <w:tbl>
      <w:tblPr>
        <w:tblStyle w:val="Table24"/>
        <w:tblW w:w="937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4470"/>
        <w:gridCol w:w="1110"/>
        <w:tblGridChange w:id="0">
          <w:tblGrid>
            <w:gridCol w:w="3795"/>
            <w:gridCol w:w="4470"/>
            <w:gridCol w:w="1110"/>
          </w:tblGrid>
        </w:tblGridChange>
      </w:tblGrid>
      <w:tr>
        <w:trPr>
          <w:cantSplit w:val="0"/>
          <w:tblHeader w:val="1"/>
        </w:trPr>
        <w:tc>
          <w:tcPr>
            <w:shd w:fill="ee0000" w:val="clear"/>
            <w:tcMar>
              <w:top w:w="100.0" w:type="dxa"/>
              <w:left w:w="100.0" w:type="dxa"/>
              <w:bottom w:w="100.0" w:type="dxa"/>
              <w:right w:w="100.0" w:type="dxa"/>
            </w:tcMar>
            <w:vAlign w:val="top"/>
          </w:tcPr>
          <w:p w:rsidR="00000000" w:rsidDel="00000000" w:rsidP="00000000" w:rsidRDefault="00000000" w:rsidRPr="00000000" w14:paraId="0000084A">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VMware Product</w:t>
            </w:r>
            <w:r w:rsidDel="00000000" w:rsidR="00000000" w:rsidRPr="00000000">
              <w:rPr>
                <w:rtl w:val="0"/>
              </w:rPr>
            </w:r>
          </w:p>
        </w:tc>
        <w:tc>
          <w:tcPr>
            <w:shd w:fill="ee0000" w:val="clear"/>
            <w:tcMar>
              <w:top w:w="100.0" w:type="dxa"/>
              <w:left w:w="100.0" w:type="dxa"/>
              <w:bottom w:w="100.0" w:type="dxa"/>
              <w:right w:w="100.0" w:type="dxa"/>
            </w:tcMar>
            <w:vAlign w:val="top"/>
          </w:tcPr>
          <w:p w:rsidR="00000000" w:rsidDel="00000000" w:rsidP="00000000" w:rsidRDefault="00000000" w:rsidRPr="00000000" w14:paraId="0000084B">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Feature</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4C">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Used (Y/N)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vSphere</w:t>
            </w:r>
          </w:p>
        </w:tc>
        <w:tc>
          <w:tcPr>
            <w:tcMar>
              <w:top w:w="100.0" w:type="dxa"/>
              <w:left w:w="100.0" w:type="dxa"/>
              <w:bottom w:w="100.0" w:type="dxa"/>
              <w:right w:w="100.0" w:type="dxa"/>
            </w:tcMar>
            <w:vAlign w:val="top"/>
          </w:tcPr>
          <w:p w:rsidR="00000000" w:rsidDel="00000000" w:rsidP="00000000" w:rsidRDefault="00000000" w:rsidRPr="00000000" w14:paraId="0000084E">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vSAN</w:t>
            </w:r>
          </w:p>
        </w:tc>
        <w:tc>
          <w:tcPr>
            <w:tcMar>
              <w:top w:w="100.0" w:type="dxa"/>
              <w:left w:w="100.0" w:type="dxa"/>
              <w:bottom w:w="100.0" w:type="dxa"/>
              <w:right w:w="100.0" w:type="dxa"/>
            </w:tcMar>
            <w:vAlign w:val="top"/>
          </w:tcPr>
          <w:p w:rsidR="00000000" w:rsidDel="00000000" w:rsidP="00000000" w:rsidRDefault="00000000" w:rsidRPr="00000000" w14:paraId="00000851">
            <w:pPr>
              <w:spacing w:after="0" w:line="240" w:lineRule="auto"/>
              <w:ind w:left="0" w:right="165"/>
              <w:rPr>
                <w:color w:val="000000"/>
              </w:rPr>
            </w:pPr>
            <w:r w:rsidDel="00000000" w:rsidR="00000000" w:rsidRPr="00000000">
              <w:rPr>
                <w:color w:val="000000"/>
                <w:rtl w:val="0"/>
              </w:rPr>
              <w:t xml:space="preserve">Supported Storage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4">
            <w:pPr>
              <w:spacing w:after="0" w:line="240" w:lineRule="auto"/>
              <w:ind w:left="0" w:right="165"/>
              <w:rPr>
                <w:color w:val="000000"/>
              </w:rPr>
            </w:pPr>
            <w:r w:rsidDel="00000000" w:rsidR="00000000" w:rsidRPr="00000000">
              <w:rPr>
                <w:color w:val="000000"/>
                <w:rtl w:val="0"/>
              </w:rPr>
              <w:t xml:space="preserve">Dynamic Volume Provisioning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7">
            <w:pPr>
              <w:spacing w:after="0" w:line="240" w:lineRule="auto"/>
              <w:ind w:left="0" w:right="165"/>
              <w:rPr>
                <w:color w:val="000000"/>
              </w:rPr>
            </w:pPr>
            <w:r w:rsidDel="00000000" w:rsidR="00000000" w:rsidRPr="00000000">
              <w:rPr>
                <w:color w:val="000000"/>
                <w:rtl w:val="0"/>
              </w:rPr>
              <w:t xml:space="preserve">RWX for Live Migration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A">
            <w:pPr>
              <w:spacing w:after="0" w:line="240" w:lineRule="auto"/>
              <w:ind w:left="0" w:right="165"/>
              <w:rPr>
                <w:color w:val="000000"/>
              </w:rPr>
            </w:pPr>
            <w:r w:rsidDel="00000000" w:rsidR="00000000" w:rsidRPr="00000000">
              <w:rPr>
                <w:color w:val="000000"/>
                <w:rtl w:val="0"/>
              </w:rPr>
              <w:t xml:space="preserve">Snapshot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D">
            <w:pPr>
              <w:spacing w:after="0" w:line="240" w:lineRule="auto"/>
              <w:ind w:left="0" w:right="165"/>
              <w:rPr>
                <w:color w:val="000000"/>
              </w:rPr>
            </w:pPr>
            <w:r w:rsidDel="00000000" w:rsidR="00000000" w:rsidRPr="00000000">
              <w:rPr>
                <w:color w:val="000000"/>
                <w:rtl w:val="0"/>
              </w:rPr>
              <w:t xml:space="preserve">Clone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F">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NSX (small set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spacing w:after="0" w:line="240" w:lineRule="auto"/>
              <w:ind w:left="0" w:right="165"/>
              <w:rPr>
                <w:color w:val="000000"/>
              </w:rPr>
            </w:pPr>
            <w:r w:rsidDel="00000000" w:rsidR="00000000" w:rsidRPr="00000000">
              <w:rPr>
                <w:color w:val="000000"/>
                <w:rtl w:val="0"/>
              </w:rPr>
              <w:t xml:space="preserve">Microsegmentation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2">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spacing w:after="0" w:line="240" w:lineRule="auto"/>
              <w:ind w:left="0" w:right="165"/>
              <w:rPr>
                <w:color w:val="000000"/>
              </w:rPr>
            </w:pPr>
            <w:r w:rsidDel="00000000" w:rsidR="00000000" w:rsidRPr="00000000">
              <w:rPr>
                <w:color w:val="000000"/>
                <w:rtl w:val="0"/>
              </w:rPr>
              <w:t xml:space="preserve">Multi-Cloud 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5">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spacing w:after="0" w:line="240" w:lineRule="auto"/>
              <w:ind w:left="0" w:right="165"/>
              <w:rPr>
                <w:color w:val="000000"/>
              </w:rPr>
            </w:pPr>
            <w:r w:rsidDel="00000000" w:rsidR="00000000" w:rsidRPr="00000000">
              <w:rPr>
                <w:color w:val="000000"/>
                <w:rtl w:val="0"/>
              </w:rPr>
              <w:t xml:space="preserve">Tunnels (IPSec, 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8">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spacing w:after="0" w:line="240" w:lineRule="auto"/>
              <w:ind w:left="0" w:right="165"/>
              <w:rPr>
                <w:color w:val="000000"/>
              </w:rPr>
            </w:pPr>
            <w:r w:rsidDel="00000000" w:rsidR="00000000" w:rsidRPr="00000000">
              <w:rPr>
                <w:color w:val="000000"/>
                <w:rtl w:val="0"/>
              </w:rPr>
              <w:t xml:space="preserve">Dynamic Routing (Distributed / 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B">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spacing w:after="0" w:line="240" w:lineRule="auto"/>
              <w:ind w:left="0" w:right="165"/>
              <w:rPr>
                <w:color w:val="000000"/>
              </w:rPr>
            </w:pPr>
            <w:r w:rsidDel="00000000" w:rsidR="00000000" w:rsidRPr="00000000">
              <w:rPr>
                <w:color w:val="000000"/>
                <w:rtl w:val="0"/>
              </w:rPr>
              <w:t xml:space="preserve">Central Network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E">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spacing w:after="0" w:line="240" w:lineRule="auto"/>
              <w:ind w:left="0" w:right="165"/>
              <w:rPr>
                <w:color w:val="000000"/>
              </w:rPr>
            </w:pPr>
            <w:r w:rsidDel="00000000" w:rsidR="00000000" w:rsidRPr="00000000">
              <w:rPr>
                <w:color w:val="000000"/>
                <w:rtl w:val="0"/>
              </w:rPr>
              <w:t xml:space="preserve">MPLS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1">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spacing w:after="0" w:line="240" w:lineRule="auto"/>
              <w:ind w:left="0" w:right="165"/>
              <w:rPr>
                <w:color w:val="000000"/>
              </w:rPr>
            </w:pPr>
            <w:r w:rsidDel="00000000" w:rsidR="00000000" w:rsidRPr="00000000">
              <w:rPr>
                <w:color w:val="000000"/>
                <w:rtl w:val="0"/>
              </w:rPr>
              <w:t xml:space="preserve">QoS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Aria Operations (vROP)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spacing w:after="0" w:line="240" w:lineRule="auto"/>
              <w:ind w:left="0" w:right="165"/>
              <w:rPr>
                <w:color w:val="000000"/>
              </w:rPr>
            </w:pPr>
            <w:r w:rsidDel="00000000" w:rsidR="00000000" w:rsidRPr="00000000">
              <w:rPr>
                <w:color w:val="000000"/>
                <w:rtl w:val="0"/>
              </w:rPr>
              <w:t xml:space="preserve">Performance Analytics (vSphere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spacing w:after="0" w:line="240" w:lineRule="auto"/>
              <w:ind w:left="0" w:right="165"/>
              <w:rPr>
                <w:color w:val="000000"/>
              </w:rPr>
            </w:pPr>
            <w:r w:rsidDel="00000000" w:rsidR="00000000" w:rsidRPr="00000000">
              <w:rPr>
                <w:color w:val="000000"/>
                <w:rtl w:val="0"/>
              </w:rPr>
              <w:t xml:space="preserve">Health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spacing w:after="0" w:line="240" w:lineRule="auto"/>
              <w:ind w:left="0" w:right="165"/>
              <w:rPr>
                <w:color w:val="000000"/>
              </w:rPr>
            </w:pPr>
            <w:r w:rsidDel="00000000" w:rsidR="00000000" w:rsidRPr="00000000">
              <w:rPr>
                <w:color w:val="000000"/>
                <w:rtl w:val="0"/>
              </w:rPr>
              <w:t xml:space="preserve">Alerting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BMC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spacing w:after="0" w:line="240" w:lineRule="auto"/>
              <w:ind w:left="0" w:right="165"/>
              <w:rPr>
                <w:color w:val="000000"/>
              </w:rPr>
            </w:pPr>
            <w:r w:rsidDel="00000000" w:rsidR="00000000" w:rsidRPr="00000000">
              <w:rPr>
                <w:color w:val="000000"/>
                <w:rtl w:val="0"/>
              </w:rPr>
              <w:t xml:space="preserve">ITOM/ITSM integration (ServiceNow)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spacing w:after="0" w:line="240" w:lineRule="auto"/>
              <w:ind w:left="0" w:right="165"/>
              <w:rPr>
                <w:color w:val="000000"/>
              </w:rPr>
            </w:pPr>
            <w:r w:rsidDel="00000000" w:rsidR="00000000" w:rsidRPr="00000000">
              <w:rPr>
                <w:color w:val="000000"/>
                <w:rtl w:val="0"/>
              </w:rPr>
              <w:t xml:space="preserve">Recommendation Engine (e.g. rightsizing)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spacing w:after="0" w:line="240" w:lineRule="auto"/>
              <w:ind w:left="0" w:right="165"/>
              <w:rPr>
                <w:color w:val="000000"/>
              </w:rPr>
            </w:pPr>
            <w:r w:rsidDel="00000000" w:rsidR="00000000" w:rsidRPr="00000000">
              <w:rPr>
                <w:color w:val="000000"/>
                <w:rtl w:val="0"/>
              </w:rPr>
              <w:t xml:space="preserve">Automated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spacing w:after="0" w:line="240" w:lineRule="auto"/>
              <w:ind w:left="0" w:right="165"/>
              <w:rPr>
                <w:color w:val="000000"/>
              </w:rPr>
            </w:pPr>
            <w:r w:rsidDel="00000000" w:rsidR="00000000" w:rsidRPr="00000000">
              <w:rPr>
                <w:color w:val="000000"/>
                <w:rtl w:val="0"/>
              </w:rPr>
              <w:t xml:space="preserve">True Visibility Suite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Aria Automation (vRA)/vRo</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spacing w:after="0" w:line="240" w:lineRule="auto"/>
              <w:ind w:left="0" w:right="165"/>
              <w:rPr>
                <w:color w:val="000000"/>
              </w:rPr>
            </w:pPr>
            <w:r w:rsidDel="00000000" w:rsidR="00000000" w:rsidRPr="00000000">
              <w:rPr>
                <w:color w:val="000000"/>
                <w:rtl w:val="0"/>
              </w:rPr>
              <w:t xml:space="preserve">Infrastructure provisioning (LCM)</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spacing w:after="0" w:line="240" w:lineRule="auto"/>
              <w:ind w:left="0" w:right="165"/>
              <w:rPr>
                <w:color w:val="000000"/>
              </w:rPr>
            </w:pPr>
            <w:r w:rsidDel="00000000" w:rsidR="00000000" w:rsidRPr="00000000">
              <w:rPr>
                <w:color w:val="000000"/>
                <w:rtl w:val="0"/>
              </w:rPr>
              <w:t xml:space="preserve">Application Blueprints/workflows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(Chef/Habitat)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spacing w:after="0" w:line="240" w:lineRule="auto"/>
              <w:ind w:left="0" w:right="165"/>
              <w:rPr>
                <w:color w:val="000000"/>
              </w:rPr>
            </w:pPr>
            <w:r w:rsidDel="00000000" w:rsidR="00000000" w:rsidRPr="00000000">
              <w:rPr>
                <w:color w:val="000000"/>
                <w:rtl w:val="0"/>
              </w:rPr>
              <w:t xml:space="preserve">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spacing w:after="0" w:line="240" w:lineRule="auto"/>
              <w:ind w:left="0" w:right="165"/>
              <w:rPr>
                <w:color w:val="000000"/>
              </w:rPr>
            </w:pPr>
            <w:r w:rsidDel="00000000" w:rsidR="00000000" w:rsidRPr="00000000">
              <w:rPr>
                <w:color w:val="000000"/>
                <w:rtl w:val="0"/>
              </w:rPr>
              <w:t xml:space="preserve">Service Catalog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spacing w:after="0" w:line="240" w:lineRule="auto"/>
              <w:ind w:left="0" w:right="165"/>
              <w:rPr>
                <w:rFonts w:ascii="Red Hat Text Medium" w:cs="Red Hat Text Medium" w:eastAsia="Red Hat Text Medium" w:hAnsi="Red Hat Text Medium"/>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spacing w:after="0" w:line="240" w:lineRule="auto"/>
              <w:ind w:left="0" w:right="165"/>
              <w:rPr>
                <w:color w:val="000000"/>
              </w:rPr>
            </w:pPr>
            <w:r w:rsidDel="00000000" w:rsidR="00000000" w:rsidRPr="00000000">
              <w:rPr>
                <w:color w:val="000000"/>
                <w:rtl w:val="0"/>
              </w:rPr>
              <w:t xml:space="preserve">Cloud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Aria Log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HCX (Hybrid Cloud 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DSM (Data Services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DRS (Distributed Resource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Storage DRS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spacing w:after="0" w:line="240" w:lineRule="auto"/>
              <w:ind w:left="0" w:right="165"/>
              <w:rPr>
                <w:color w:val="000000"/>
              </w:rPr>
            </w:pPr>
            <w:r w:rsidDel="00000000" w:rsidR="00000000" w:rsidRPr="00000000">
              <w:rPr>
                <w:color w:val="000000"/>
                <w:rtl w:val="0"/>
              </w:rPr>
              <w:t xml:space="preserve">use when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VDS (vSphere Distributed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Site Recovery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spacing w:after="0" w:line="240" w:lineRule="auto"/>
              <w:ind w:left="0" w:right="180"/>
              <w:jc w:val="center"/>
              <w:rPr>
                <w:color w:val="000000"/>
              </w:rPr>
            </w:pPr>
            <w:r w:rsidDel="00000000" w:rsidR="00000000" w:rsidRPr="00000000">
              <w:rPr>
                <w:color w:val="000000"/>
                <w:rtl w:val="0"/>
              </w:rPr>
              <w:t xml:space="preserve">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Tanzu Kubernetes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spacing w:after="0" w:line="240" w:lineRule="auto"/>
              <w:ind w:left="0" w:right="180"/>
              <w:jc w:val="center"/>
              <w:rPr>
                <w:color w:val="000000"/>
              </w:rPr>
            </w:pPr>
            <w:r w:rsidDel="00000000" w:rsidR="00000000" w:rsidRPr="00000000">
              <w:rPr>
                <w:color w:val="000000"/>
                <w:rtl w:val="0"/>
              </w:rPr>
              <w:t xml:space="preserve">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VMware Tanzu Application Service (TAS, PCF)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spacing w:after="0" w:line="240" w:lineRule="auto"/>
              <w:ind w:left="0" w:right="165"/>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spacing w:after="0" w:line="240" w:lineRule="auto"/>
              <w:ind w:left="0" w:right="180"/>
              <w:jc w:val="center"/>
              <w:rPr>
                <w:color w:val="000000"/>
              </w:rPr>
            </w:pPr>
            <w:r w:rsidDel="00000000" w:rsidR="00000000" w:rsidRPr="00000000">
              <w:rPr>
                <w:color w:val="000000"/>
                <w:rtl w:val="0"/>
              </w:rPr>
              <w:t xml:space="preserve">N</w:t>
            </w:r>
          </w:p>
        </w:tc>
      </w:tr>
    </w:tbl>
    <w:p w:rsidR="00000000" w:rsidDel="00000000" w:rsidP="00000000" w:rsidRDefault="00000000" w:rsidRPr="00000000" w14:paraId="000008B3">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8B4">
      <w:pPr>
        <w:pStyle w:val="Heading3"/>
        <w:spacing w:after="0" w:before="200" w:line="240" w:lineRule="auto"/>
        <w:ind w:left="720" w:right="720" w:firstLine="0"/>
        <w:rPr/>
      </w:pPr>
      <w:bookmarkStart w:colFirst="0" w:colLast="0" w:name="_thba3bxgsjoe" w:id="133"/>
      <w:bookmarkEnd w:id="133"/>
      <w:r w:rsidDel="00000000" w:rsidR="00000000" w:rsidRPr="00000000">
        <w:br w:type="page"/>
      </w:r>
      <w:r w:rsidDel="00000000" w:rsidR="00000000" w:rsidRPr="00000000">
        <w:rPr>
          <w:rtl w:val="0"/>
        </w:rPr>
      </w:r>
    </w:p>
    <w:p w:rsidR="00000000" w:rsidDel="00000000" w:rsidP="00000000" w:rsidRDefault="00000000" w:rsidRPr="00000000" w14:paraId="000008B5">
      <w:pPr>
        <w:pStyle w:val="Heading3"/>
        <w:spacing w:after="0" w:before="200" w:line="240" w:lineRule="auto"/>
        <w:ind w:left="720" w:right="720" w:firstLine="0"/>
        <w:rPr/>
      </w:pPr>
      <w:bookmarkStart w:colFirst="0" w:colLast="0" w:name="_agjk26m4end" w:id="134"/>
      <w:bookmarkEnd w:id="134"/>
      <w:r w:rsidDel="00000000" w:rsidR="00000000" w:rsidRPr="00000000">
        <w:rPr>
          <w:rtl w:val="0"/>
        </w:rPr>
        <w:t xml:space="preserve">3rd Party ISV Portfolio</w:t>
      </w:r>
    </w:p>
    <w:p w:rsidR="00000000" w:rsidDel="00000000" w:rsidP="00000000" w:rsidRDefault="00000000" w:rsidRPr="00000000" w14:paraId="000008B6">
      <w:pPr>
        <w:rPr/>
      </w:pPr>
      <w:r w:rsidDel="00000000" w:rsidR="00000000" w:rsidRPr="00000000">
        <w:rPr>
          <w:rtl w:val="0"/>
        </w:rPr>
      </w:r>
    </w:p>
    <w:tbl>
      <w:tblPr>
        <w:tblStyle w:val="Table25"/>
        <w:tblW w:w="93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845"/>
        <w:tblGridChange w:id="0">
          <w:tblGrid>
            <w:gridCol w:w="4485"/>
            <w:gridCol w:w="4845"/>
          </w:tblGrid>
        </w:tblGridChange>
      </w:tblGrid>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8B7">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Component</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Existing Vendor</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Backup &amp;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spacing w:after="0" w:line="240" w:lineRule="auto"/>
              <w:ind w:left="0" w:right="180"/>
              <w:rPr>
                <w:color w:val="000000"/>
              </w:rPr>
            </w:pPr>
            <w:r w:rsidDel="00000000" w:rsidR="00000000" w:rsidRPr="00000000">
              <w:rPr>
                <w:color w:val="000000"/>
                <w:rtl w:val="0"/>
              </w:rPr>
              <w:t xml:space="preserve">NetApp Snap, SQL Veeam,  IBM spectrum protect (TSM) / Tape *facilities, Cohesity (future)</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spacing w:after="0" w:line="240" w:lineRule="auto"/>
              <w:ind w:left="0" w:right="180"/>
              <w:rPr>
                <w:color w:val="000000"/>
              </w:rPr>
            </w:pPr>
            <w:r w:rsidDel="00000000" w:rsidR="00000000" w:rsidRPr="00000000">
              <w:rPr>
                <w:color w:val="000000"/>
                <w:rtl w:val="0"/>
              </w:rPr>
              <w:t xml:space="preserve">SRM, MSSQL Always ON, Oracle-Mirror, IBM spectrum protect (TSM) / Tape *facilities,NetApp Snap, SQL Veeam, ZDLRA</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spacing w:after="0" w:line="240" w:lineRule="auto"/>
              <w:ind w:left="0" w:right="180"/>
              <w:rPr>
                <w:color w:val="000000"/>
              </w:rPr>
            </w:pPr>
            <w:r w:rsidDel="00000000" w:rsidR="00000000" w:rsidRPr="00000000">
              <w:rPr>
                <w:color w:val="000000"/>
                <w:rtl w:val="0"/>
              </w:rPr>
              <w:t xml:space="preserve">Dynatrace, WhatsUp Gold, vRealize, ACM Observability, Coming NetApp Insights,j</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spacing w:after="0" w:line="240" w:lineRule="auto"/>
              <w:ind w:left="0" w:right="180"/>
              <w:rPr>
                <w:color w:val="000000"/>
              </w:rPr>
            </w:pPr>
            <w:r w:rsidDel="00000000" w:rsidR="00000000" w:rsidRPr="00000000">
              <w:rPr>
                <w:color w:val="000000"/>
                <w:rtl w:val="0"/>
              </w:rPr>
              <w:t xml:space="preserve">Splunk, Google Bucket, VM Insights, QRadar, </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Metrics Collection &amp; 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spacing w:after="0" w:line="240" w:lineRule="auto"/>
              <w:ind w:left="0" w:right="180"/>
              <w:rPr>
                <w:color w:val="000000"/>
              </w:rPr>
            </w:pPr>
            <w:r w:rsidDel="00000000" w:rsidR="00000000" w:rsidRPr="00000000">
              <w:rPr>
                <w:color w:val="000000"/>
                <w:rtl w:val="0"/>
              </w:rPr>
              <w:t xml:space="preserve">Alertmanager, Webex Teams workplace, BMC, vRealize, AI-Ops , Turbonomic</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Secrets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spacing w:after="0" w:line="240" w:lineRule="auto"/>
              <w:ind w:left="0" w:right="180"/>
              <w:rPr>
                <w:color w:val="000000"/>
              </w:rPr>
            </w:pPr>
            <w:r w:rsidDel="00000000" w:rsidR="00000000" w:rsidRPr="00000000">
              <w:rPr>
                <w:color w:val="000000"/>
                <w:rtl w:val="0"/>
              </w:rPr>
              <w:t xml:space="preserve">HashiCorp Vault </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Certificate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spacing w:after="0" w:line="240" w:lineRule="auto"/>
              <w:ind w:left="0" w:right="180"/>
              <w:rPr>
                <w:color w:val="000000"/>
              </w:rPr>
            </w:pPr>
            <w:r w:rsidDel="00000000" w:rsidR="00000000" w:rsidRPr="00000000">
              <w:rPr>
                <w:color w:val="000000"/>
                <w:rtl w:val="0"/>
              </w:rPr>
              <w:t xml:space="preserve">Globalsign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Security in VM/Container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spacing w:after="0" w:line="240" w:lineRule="auto"/>
              <w:ind w:left="0" w:right="180"/>
              <w:rPr>
                <w:color w:val="000000"/>
              </w:rPr>
            </w:pPr>
            <w:r w:rsidDel="00000000" w:rsidR="00000000" w:rsidRPr="00000000">
              <w:rPr>
                <w:color w:val="000000"/>
                <w:rtl w:val="0"/>
              </w:rPr>
              <w:t xml:space="preserve">AV - ACS (Container Scanning) ,Cisco Traffic Watch and ACLs, vTPM, data encrypted at rest (SAN/NAS), compliance operator</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Day 1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spacing w:after="0" w:line="240" w:lineRule="auto"/>
              <w:ind w:left="0" w:right="180"/>
              <w:rPr>
                <w:color w:val="000000"/>
              </w:rPr>
            </w:pPr>
            <w:r w:rsidDel="00000000" w:rsidR="00000000" w:rsidRPr="00000000">
              <w:rPr>
                <w:color w:val="000000"/>
                <w:rtl w:val="0"/>
              </w:rPr>
              <w:t xml:space="preserve">Habitat,chef,custom scripts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Automation and 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spacing w:after="0" w:line="240" w:lineRule="auto"/>
              <w:ind w:left="0" w:right="180"/>
              <w:rPr>
                <w:color w:val="000000"/>
              </w:rPr>
            </w:pPr>
            <w:r w:rsidDel="00000000" w:rsidR="00000000" w:rsidRPr="00000000">
              <w:rPr>
                <w:color w:val="000000"/>
                <w:rtl w:val="0"/>
              </w:rPr>
              <w:t xml:space="preserve">Habitat,chef,custom scripts</w:t>
            </w:r>
          </w:p>
        </w:tc>
      </w:tr>
    </w:tbl>
    <w:p w:rsidR="00000000" w:rsidDel="00000000" w:rsidP="00000000" w:rsidRDefault="00000000" w:rsidRPr="00000000" w14:paraId="000008CD">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8CE">
      <w:pPr>
        <w:pStyle w:val="Heading3"/>
        <w:pBdr>
          <w:top w:color="auto" w:space="2" w:sz="0" w:val="none"/>
        </w:pBdr>
        <w:shd w:fill="ffffff" w:val="clear"/>
        <w:spacing w:after="80" w:before="360" w:line="240" w:lineRule="auto"/>
        <w:ind w:left="720" w:right="720" w:firstLine="0"/>
        <w:rPr>
          <w:rFonts w:ascii="Red Hat Text Medium" w:cs="Red Hat Text Medium" w:eastAsia="Red Hat Text Medium" w:hAnsi="Red Hat Text Medium"/>
          <w:b w:val="0"/>
          <w:color w:val="000000"/>
          <w:sz w:val="28"/>
          <w:szCs w:val="28"/>
        </w:rPr>
      </w:pPr>
      <w:bookmarkStart w:colFirst="0" w:colLast="0" w:name="_avlznp3ddmc5" w:id="135"/>
      <w:bookmarkEnd w:id="135"/>
      <w:r w:rsidDel="00000000" w:rsidR="00000000" w:rsidRPr="00000000">
        <w:br w:type="page"/>
      </w:r>
      <w:r w:rsidDel="00000000" w:rsidR="00000000" w:rsidRPr="00000000">
        <w:rPr>
          <w:rtl w:val="0"/>
        </w:rPr>
      </w:r>
    </w:p>
    <w:p w:rsidR="00000000" w:rsidDel="00000000" w:rsidP="00000000" w:rsidRDefault="00000000" w:rsidRPr="00000000" w14:paraId="000008CF">
      <w:pPr>
        <w:pStyle w:val="Heading2"/>
        <w:pBdr>
          <w:top w:color="auto" w:space="2" w:sz="0" w:val="none"/>
        </w:pBdr>
        <w:shd w:fill="ffffff" w:val="clear"/>
        <w:spacing w:after="80" w:before="360" w:line="240" w:lineRule="auto"/>
        <w:ind w:left="720" w:right="720" w:firstLine="0"/>
        <w:rPr/>
      </w:pPr>
      <w:bookmarkStart w:colFirst="0" w:colLast="0" w:name="_y5ixax1ri0ad" w:id="136"/>
      <w:bookmarkEnd w:id="136"/>
      <w:r w:rsidDel="00000000" w:rsidR="00000000" w:rsidRPr="00000000">
        <w:rPr>
          <w:rtl w:val="0"/>
        </w:rPr>
        <w:t xml:space="preserve">Recommended Red Hat Environment</w:t>
      </w:r>
    </w:p>
    <w:p w:rsidR="00000000" w:rsidDel="00000000" w:rsidP="00000000" w:rsidRDefault="00000000" w:rsidRPr="00000000" w14:paraId="000008D0">
      <w:pPr>
        <w:pStyle w:val="Heading3"/>
        <w:spacing w:after="0" w:before="200" w:line="240" w:lineRule="auto"/>
        <w:ind w:left="720" w:right="720" w:firstLine="0"/>
        <w:rPr/>
      </w:pPr>
      <w:bookmarkStart w:colFirst="0" w:colLast="0" w:name="_vmi6m0aa0kuu" w:id="137"/>
      <w:bookmarkEnd w:id="137"/>
      <w:r w:rsidDel="00000000" w:rsidR="00000000" w:rsidRPr="00000000">
        <w:rPr>
          <w:rtl w:val="0"/>
        </w:rPr>
        <w:t xml:space="preserve">Red Hat Portfolio</w:t>
      </w:r>
    </w:p>
    <w:tbl>
      <w:tblPr>
        <w:tblStyle w:val="Table26"/>
        <w:tblW w:w="933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370"/>
        <w:tblGridChange w:id="0">
          <w:tblGrid>
            <w:gridCol w:w="6960"/>
            <w:gridCol w:w="2370"/>
          </w:tblGrid>
        </w:tblGridChange>
      </w:tblGrid>
      <w:tr>
        <w:trPr>
          <w:cantSplit w:val="0"/>
          <w:tblHeader w:val="0"/>
        </w:trPr>
        <w:tc>
          <w:tcPr>
            <w:shd w:fill="ee0000" w:val="clear"/>
            <w:tcMar>
              <w:top w:w="100.0" w:type="dxa"/>
              <w:left w:w="100.0" w:type="dxa"/>
              <w:bottom w:w="100.0" w:type="dxa"/>
              <w:right w:w="100.0" w:type="dxa"/>
            </w:tcMar>
            <w:vAlign w:val="top"/>
          </w:tcPr>
          <w:p w:rsidR="00000000" w:rsidDel="00000000" w:rsidP="00000000" w:rsidRDefault="00000000" w:rsidRPr="00000000" w14:paraId="000008D1">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Product</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D2">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Quantity</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OpenShift Virtualization Engine (Bare Metal Node) (1-2 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spacing w:after="0" w:line="240" w:lineRule="auto"/>
              <w:ind w:left="0" w:right="165"/>
              <w:jc w:val="center"/>
              <w:rPr>
                <w:color w:val="000000"/>
              </w:rPr>
            </w:pPr>
            <w:r w:rsidDel="00000000" w:rsidR="00000000" w:rsidRPr="00000000">
              <w:rPr>
                <w:color w:val="000000"/>
                <w:rtl w:val="0"/>
              </w:rPr>
              <w:t xml:space="preserve">748</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Advanced Cluster Management (1-2 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spacing w:after="0" w:line="240" w:lineRule="auto"/>
              <w:ind w:left="0" w:right="165"/>
              <w:jc w:val="center"/>
              <w:rPr>
                <w:color w:val="000000"/>
              </w:rPr>
            </w:pPr>
            <w:r w:rsidDel="00000000" w:rsidR="00000000" w:rsidRPr="00000000">
              <w:rPr>
                <w:color w:val="000000"/>
                <w:rtl w:val="0"/>
              </w:rPr>
              <w:t xml:space="preserve">848</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Ansible Automation Platform (100 Managed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spacing w:after="0" w:line="240" w:lineRule="auto"/>
              <w:ind w:left="0" w:right="165"/>
              <w:jc w:val="center"/>
              <w:rPr>
                <w:color w:val="000000"/>
              </w:rPr>
            </w:pPr>
            <w:r w:rsidDel="00000000" w:rsidR="00000000" w:rsidRPr="00000000">
              <w:rPr>
                <w:color w:val="000000"/>
                <w:rtl w:val="0"/>
              </w:rPr>
              <w:t xml:space="preserve">9</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OpenShift Platform Plus (Bare Metal Node) (1-2 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spacing w:after="0" w:line="240" w:lineRule="auto"/>
              <w:ind w:left="0" w:right="165"/>
              <w:jc w:val="center"/>
              <w:rPr>
                <w:color w:val="000000"/>
              </w:rPr>
            </w:pPr>
            <w:r w:rsidDel="00000000" w:rsidR="00000000" w:rsidRPr="00000000">
              <w:rPr>
                <w:color w:val="000000"/>
                <w:rtl w:val="0"/>
              </w:rPr>
              <w:t xml:space="preserve">100</w:t>
            </w:r>
          </w:p>
        </w:tc>
      </w:tr>
    </w:tbl>
    <w:p w:rsidR="00000000" w:rsidDel="00000000" w:rsidP="00000000" w:rsidRDefault="00000000" w:rsidRPr="00000000" w14:paraId="000008DB">
      <w:pPr>
        <w:pStyle w:val="Heading3"/>
        <w:spacing w:after="0" w:before="200" w:line="240" w:lineRule="auto"/>
        <w:ind w:left="720" w:right="720" w:firstLine="0"/>
        <w:rPr/>
      </w:pPr>
      <w:bookmarkStart w:colFirst="0" w:colLast="0" w:name="_l2r9qdw3r1qz" w:id="138"/>
      <w:bookmarkEnd w:id="138"/>
      <w:r w:rsidDel="00000000" w:rsidR="00000000" w:rsidRPr="00000000">
        <w:rPr>
          <w:rtl w:val="0"/>
        </w:rPr>
      </w:r>
    </w:p>
    <w:p w:rsidR="00000000" w:rsidDel="00000000" w:rsidP="00000000" w:rsidRDefault="00000000" w:rsidRPr="00000000" w14:paraId="000008D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720" w:right="720" w:firstLine="0"/>
        <w:jc w:val="left"/>
        <w:rPr>
          <w:rFonts w:ascii="Red Hat Display" w:cs="Red Hat Display" w:eastAsia="Red Hat Display" w:hAnsi="Red Hat Display"/>
          <w:b w:val="1"/>
          <w:color w:val="4c483d"/>
          <w:sz w:val="32"/>
          <w:szCs w:val="32"/>
        </w:rPr>
      </w:pPr>
      <w:bookmarkStart w:colFirst="0" w:colLast="0" w:name="_etl9yaetd87v" w:id="139"/>
      <w:bookmarkEnd w:id="139"/>
      <w:r w:rsidDel="00000000" w:rsidR="00000000" w:rsidRPr="00000000">
        <w:rPr>
          <w:rFonts w:ascii="Red Hat Display" w:cs="Red Hat Display" w:eastAsia="Red Hat Display" w:hAnsi="Red Hat Display"/>
          <w:b w:val="1"/>
          <w:color w:val="4c483d"/>
          <w:sz w:val="32"/>
          <w:szCs w:val="32"/>
          <w:rtl w:val="0"/>
        </w:rPr>
        <w:t xml:space="preserve">Host Count per Category</w:t>
      </w:r>
      <w:r w:rsidDel="00000000" w:rsidR="00000000" w:rsidRPr="00000000">
        <w:rPr>
          <w:rtl w:val="0"/>
        </w:rPr>
      </w:r>
    </w:p>
    <w:tbl>
      <w:tblPr>
        <w:tblStyle w:val="Table27"/>
        <w:tblW w:w="696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1995"/>
        <w:tblGridChange w:id="0">
          <w:tblGrid>
            <w:gridCol w:w="4965"/>
            <w:gridCol w:w="1995"/>
          </w:tblGrid>
        </w:tblGridChange>
      </w:tblGrid>
      <w:tr>
        <w:trPr>
          <w:cantSplit w:val="0"/>
          <w:tblHeader w:val="1"/>
        </w:trPr>
        <w:tc>
          <w:tcPr>
            <w:tcBorders>
              <w:top w:color="b7b7b7" w:space="0" w:sz="8" w:val="single"/>
              <w:left w:color="b7b7b7" w:space="0" w:sz="8" w:val="single"/>
              <w:bottom w:color="b7b7b7" w:space="0" w:sz="8" w:val="single"/>
              <w:right w:color="b7b7b7" w:space="0" w:sz="8" w:val="single"/>
            </w:tcBorders>
            <w:shd w:fill="ee0000" w:val="clear"/>
            <w:tcMar>
              <w:top w:w="100.0" w:type="dxa"/>
              <w:left w:w="100.0" w:type="dxa"/>
              <w:bottom w:w="100.0" w:type="dxa"/>
              <w:right w:w="100.0" w:type="dxa"/>
            </w:tcMar>
            <w:vAlign w:val="top"/>
          </w:tcPr>
          <w:p w:rsidR="00000000" w:rsidDel="00000000" w:rsidP="00000000" w:rsidRDefault="00000000" w:rsidRPr="00000000" w14:paraId="000008DD">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Product</w:t>
            </w:r>
          </w:p>
        </w:tc>
        <w:tc>
          <w:tcPr>
            <w:tcBorders>
              <w:top w:color="b7b7b7" w:space="0" w:sz="8" w:val="single"/>
              <w:left w:color="b7b7b7" w:space="0" w:sz="8" w:val="single"/>
              <w:bottom w:color="b7b7b7" w:space="0" w:sz="8" w:val="single"/>
              <w:right w:color="b7b7b7" w:space="0" w:sz="8" w:val="single"/>
            </w:tcBorders>
            <w:shd w:fill="ee0000" w:val="clear"/>
            <w:tcMar>
              <w:top w:w="100.0" w:type="dxa"/>
              <w:left w:w="100.0" w:type="dxa"/>
              <w:bottom w:w="100.0" w:type="dxa"/>
              <w:right w:w="100.0" w:type="dxa"/>
            </w:tcMar>
            <w:vAlign w:val="top"/>
          </w:tcPr>
          <w:p w:rsidR="00000000" w:rsidDel="00000000" w:rsidP="00000000" w:rsidRDefault="00000000" w:rsidRPr="00000000" w14:paraId="000008DE">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Quantity</w:t>
            </w:r>
          </w:p>
        </w:tc>
      </w:tr>
      <w:tr>
        <w:trPr>
          <w:cantSplit w:val="0"/>
          <w:trHeight w:val="105" w:hRule="atLeast"/>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F">
            <w:pPr>
              <w:spacing w:after="0" w:line="240" w:lineRule="auto"/>
              <w:ind w:left="0" w:right="165"/>
              <w:rPr>
                <w:color w:val="000000"/>
              </w:rPr>
            </w:pPr>
            <w:r w:rsidDel="00000000" w:rsidR="00000000" w:rsidRPr="00000000">
              <w:rPr>
                <w:color w:val="000000"/>
                <w:rtl w:val="0"/>
              </w:rPr>
              <w:t xml:space="preserve"># of hosts for Virtualization use case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spacing w:after="0" w:line="240" w:lineRule="auto"/>
              <w:ind w:left="0" w:right="165"/>
              <w:rPr>
                <w:color w:val="000000"/>
              </w:rPr>
            </w:pPr>
            <w:r w:rsidDel="00000000" w:rsidR="00000000" w:rsidRPr="00000000">
              <w:rPr>
                <w:color w:val="000000"/>
                <w:rtl w:val="0"/>
              </w:rPr>
              <w:t xml:space="preserve">600</w:t>
            </w:r>
          </w:p>
        </w:tc>
      </w:tr>
      <w:tr>
        <w:trPr>
          <w:cantSplit w:val="0"/>
          <w:trHeight w:val="105" w:hRule="atLeast"/>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1">
            <w:pPr>
              <w:spacing w:after="0" w:line="240" w:lineRule="auto"/>
              <w:ind w:left="0" w:right="165"/>
              <w:rPr>
                <w:color w:val="000000"/>
              </w:rPr>
            </w:pPr>
            <w:r w:rsidDel="00000000" w:rsidR="00000000" w:rsidRPr="00000000">
              <w:rPr>
                <w:color w:val="000000"/>
                <w:rtl w:val="0"/>
              </w:rPr>
              <w:t xml:space="preserve"># of hosts for Container Management use case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2">
            <w:pPr>
              <w:spacing w:after="0" w:line="240" w:lineRule="auto"/>
              <w:ind w:left="0" w:right="165"/>
              <w:rPr>
                <w:color w:val="000000"/>
              </w:rPr>
            </w:pPr>
            <w:r w:rsidDel="00000000" w:rsidR="00000000" w:rsidRPr="00000000">
              <w:rPr>
                <w:color w:val="000000"/>
                <w:rtl w:val="0"/>
              </w:rPr>
              <w:t xml:space="preserve">148</w:t>
            </w:r>
          </w:p>
        </w:tc>
      </w:tr>
      <w:tr>
        <w:trPr>
          <w:cantSplit w:val="0"/>
          <w:trHeight w:val="105" w:hRule="atLeast"/>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3">
            <w:pPr>
              <w:spacing w:after="0" w:line="240" w:lineRule="auto"/>
              <w:ind w:left="0" w:right="165"/>
              <w:rPr>
                <w:color w:val="000000"/>
              </w:rPr>
            </w:pPr>
            <w:r w:rsidDel="00000000" w:rsidR="00000000" w:rsidRPr="00000000">
              <w:rPr>
                <w:color w:val="000000"/>
                <w:rtl w:val="0"/>
              </w:rPr>
              <w:t xml:space="preserve"># of hosts for Application Platform use case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4">
            <w:pPr>
              <w:spacing w:after="0" w:line="240" w:lineRule="auto"/>
              <w:ind w:left="0" w:right="165"/>
              <w:rPr>
                <w:color w:val="000000"/>
              </w:rPr>
            </w:pPr>
            <w:r w:rsidDel="00000000" w:rsidR="00000000" w:rsidRPr="00000000">
              <w:rPr>
                <w:color w:val="000000"/>
                <w:rtl w:val="0"/>
              </w:rPr>
              <w:t xml:space="preserve">100</w:t>
            </w:r>
          </w:p>
        </w:tc>
      </w:tr>
    </w:tbl>
    <w:p w:rsidR="00000000" w:rsidDel="00000000" w:rsidP="00000000" w:rsidRDefault="00000000" w:rsidRPr="00000000" w14:paraId="000008E5">
      <w:pPr>
        <w:spacing w:after="0" w:before="120" w:line="240" w:lineRule="auto"/>
        <w:ind w:left="720" w:right="720" w:firstLine="0"/>
        <w:rPr/>
      </w:pPr>
      <w:r w:rsidDel="00000000" w:rsidR="00000000" w:rsidRPr="00000000">
        <w:rPr>
          <w:rtl w:val="0"/>
        </w:rPr>
      </w:r>
    </w:p>
    <w:p w:rsidR="00000000" w:rsidDel="00000000" w:rsidP="00000000" w:rsidRDefault="00000000" w:rsidRPr="00000000" w14:paraId="000008E6">
      <w:pPr>
        <w:pStyle w:val="Heading3"/>
        <w:spacing w:after="0" w:before="200" w:line="240" w:lineRule="auto"/>
        <w:ind w:left="720" w:right="720" w:firstLine="0"/>
        <w:rPr/>
      </w:pPr>
      <w:bookmarkStart w:colFirst="0" w:colLast="0" w:name="_5k34v45r495y" w:id="140"/>
      <w:bookmarkEnd w:id="140"/>
      <w:r w:rsidDel="00000000" w:rsidR="00000000" w:rsidRPr="00000000">
        <w:rPr>
          <w:rtl w:val="0"/>
        </w:rPr>
        <w:t xml:space="preserve">3rd Party ISV Portfolio</w:t>
      </w:r>
    </w:p>
    <w:tbl>
      <w:tblPr>
        <w:tblStyle w:val="Table28"/>
        <w:tblW w:w="933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15"/>
        <w:gridCol w:w="2595"/>
        <w:tblGridChange w:id="0">
          <w:tblGrid>
            <w:gridCol w:w="3420"/>
            <w:gridCol w:w="3315"/>
            <w:gridCol w:w="2595"/>
          </w:tblGrid>
        </w:tblGridChange>
      </w:tblGrid>
      <w:tr>
        <w:trPr>
          <w:cantSplit w:val="0"/>
          <w:tblHeader w:val="1"/>
        </w:trPr>
        <w:tc>
          <w:tcPr>
            <w:shd w:fill="ee0000" w:val="clear"/>
            <w:tcMar>
              <w:top w:w="100.0" w:type="dxa"/>
              <w:left w:w="100.0" w:type="dxa"/>
              <w:bottom w:w="100.0" w:type="dxa"/>
              <w:right w:w="100.0" w:type="dxa"/>
            </w:tcMar>
            <w:vAlign w:val="top"/>
          </w:tcPr>
          <w:p w:rsidR="00000000" w:rsidDel="00000000" w:rsidP="00000000" w:rsidRDefault="00000000" w:rsidRPr="00000000" w14:paraId="000008E7">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Component</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E8">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Red Hat Recommended Vendor</w:t>
            </w:r>
          </w:p>
        </w:tc>
        <w:tc>
          <w:tcPr>
            <w:shd w:fill="ee0000" w:val="clear"/>
            <w:tcMar>
              <w:top w:w="100.0" w:type="dxa"/>
              <w:left w:w="100.0" w:type="dxa"/>
              <w:bottom w:w="100.0" w:type="dxa"/>
              <w:right w:w="100.0" w:type="dxa"/>
            </w:tcMar>
            <w:vAlign w:val="top"/>
          </w:tcPr>
          <w:p w:rsidR="00000000" w:rsidDel="00000000" w:rsidP="00000000" w:rsidRDefault="00000000" w:rsidRPr="00000000" w14:paraId="000008E9">
            <w:pPr>
              <w:widowControl w:val="0"/>
              <w:spacing w:after="0" w:line="240" w:lineRule="auto"/>
              <w:ind w:left="0"/>
              <w:jc w:val="center"/>
              <w:rPr>
                <w:rFonts w:ascii="Red Hat Display" w:cs="Red Hat Display" w:eastAsia="Red Hat Display" w:hAnsi="Red Hat Display"/>
                <w:b w:val="1"/>
                <w:color w:val="ffffff"/>
              </w:rPr>
            </w:pPr>
            <w:r w:rsidDel="00000000" w:rsidR="00000000" w:rsidRPr="00000000">
              <w:rPr>
                <w:rFonts w:ascii="Red Hat Display" w:cs="Red Hat Display" w:eastAsia="Red Hat Display" w:hAnsi="Red Hat Display"/>
                <w:b w:val="1"/>
                <w:color w:val="ffffff"/>
                <w:rtl w:val="0"/>
              </w:rPr>
              <w:t xml:space="preserve">Recommended Subscription</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Backup &amp;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spacing w:after="0" w:line="240" w:lineRule="auto"/>
              <w:ind w:left="0" w:right="180"/>
              <w:rPr>
                <w:color w:val="000000"/>
              </w:rPr>
            </w:pPr>
            <w:r w:rsidDel="00000000" w:rsidR="00000000" w:rsidRPr="00000000">
              <w:rPr>
                <w:color w:val="000000"/>
                <w:rtl w:val="0"/>
              </w:rPr>
              <w:t xml:space="preserve">Cohesity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spacing w:after="0" w:line="240" w:lineRule="auto"/>
              <w:ind w:left="0" w:right="180"/>
              <w:jc w:val="center"/>
              <w:rPr>
                <w:color w:val="000000"/>
              </w:rPr>
            </w:pPr>
            <w:r w:rsidDel="00000000" w:rsidR="00000000" w:rsidRPr="00000000">
              <w:rPr>
                <w:color w:val="000000"/>
                <w:rtl w:val="0"/>
              </w:rPr>
              <w:t xml:space="preserve">TBD</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spacing w:after="0" w:line="240" w:lineRule="auto"/>
              <w:ind w:left="0" w:right="180"/>
              <w:rPr>
                <w:color w:val="000000"/>
              </w:rPr>
            </w:pPr>
            <w:r w:rsidDel="00000000" w:rsidR="00000000" w:rsidRPr="00000000">
              <w:rPr>
                <w:color w:val="000000"/>
                <w:rtl w:val="0"/>
              </w:rPr>
              <w:t xml:space="preserve">Cohesity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spacing w:after="0" w:line="240" w:lineRule="auto"/>
              <w:ind w:left="0" w:right="180"/>
              <w:jc w:val="center"/>
              <w:rPr>
                <w:color w:val="000000"/>
              </w:rPr>
            </w:pPr>
            <w:r w:rsidDel="00000000" w:rsidR="00000000" w:rsidRPr="00000000">
              <w:rPr>
                <w:color w:val="000000"/>
                <w:rtl w:val="0"/>
              </w:rPr>
              <w:t xml:space="preserve">TBD</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0">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spacing w:after="0" w:line="240" w:lineRule="auto"/>
              <w:ind w:left="0" w:right="180"/>
              <w:rPr>
                <w:color w:val="000000"/>
              </w:rPr>
            </w:pPr>
            <w:r w:rsidDel="00000000" w:rsidR="00000000" w:rsidRPr="00000000">
              <w:rPr>
                <w:color w:val="000000"/>
                <w:rtl w:val="0"/>
              </w:rPr>
              <w:t xml:space="preserve">Current Solution: WhatsUP Gold,Cisco Workload monitoring, Dynatrace</w:t>
            </w:r>
          </w:p>
          <w:p w:rsidR="00000000" w:rsidDel="00000000" w:rsidP="00000000" w:rsidRDefault="00000000" w:rsidRPr="00000000" w14:paraId="000008F2">
            <w:pPr>
              <w:spacing w:after="0" w:line="240" w:lineRule="auto"/>
              <w:ind w:left="0" w:right="180"/>
              <w:rPr>
                <w:color w:val="000000"/>
              </w:rPr>
            </w:pPr>
            <w:r w:rsidDel="00000000" w:rsidR="00000000" w:rsidRPr="00000000">
              <w:rPr>
                <w:color w:val="000000"/>
                <w:rtl w:val="0"/>
              </w:rPr>
              <w:t xml:space="preserve">Add: ACM </w:t>
            </w:r>
            <w:r w:rsidDel="00000000" w:rsidR="00000000" w:rsidRPr="00000000">
              <w:rPr>
                <w:color w:val="000000"/>
                <w:rtl w:val="0"/>
              </w:rPr>
              <w:t xml:space="preserve">Observability</w:t>
            </w:r>
            <w:r w:rsidDel="00000000" w:rsidR="00000000" w:rsidRPr="00000000">
              <w:rPr>
                <w:color w:val="000000"/>
                <w:rtl w:val="0"/>
              </w:rPr>
              <w:t xml:space="preserve">, Alertmanager for Virt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spacing w:after="0" w:line="240" w:lineRule="auto"/>
              <w:ind w:left="0" w:right="180"/>
              <w:jc w:val="center"/>
              <w:rPr>
                <w:color w:val="000000"/>
              </w:rPr>
            </w:pPr>
            <w:r w:rsidDel="00000000" w:rsidR="00000000" w:rsidRPr="00000000">
              <w:rPr>
                <w:color w:val="000000"/>
                <w:rtl w:val="0"/>
              </w:rPr>
              <w:t xml:space="preserve">As-is + TBD</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spacing w:after="0" w:line="240" w:lineRule="auto"/>
              <w:ind w:left="0" w:right="180"/>
              <w:rPr>
                <w:color w:val="000000"/>
              </w:rPr>
            </w:pPr>
            <w:r w:rsidDel="00000000" w:rsidR="00000000" w:rsidRPr="00000000">
              <w:rPr>
                <w:color w:val="000000"/>
                <w:rtl w:val="0"/>
              </w:rPr>
              <w:t xml:space="preserve">Current </w:t>
            </w:r>
            <w:r w:rsidDel="00000000" w:rsidR="00000000" w:rsidRPr="00000000">
              <w:rPr>
                <w:color w:val="000000"/>
                <w:rtl w:val="0"/>
              </w:rPr>
              <w:t xml:space="preserve">Solution</w:t>
            </w:r>
            <w:r w:rsidDel="00000000" w:rsidR="00000000" w:rsidRPr="00000000">
              <w:rPr>
                <w:color w:val="000000"/>
                <w:rtl w:val="0"/>
              </w:rPr>
              <w:t xml:space="preserve">: Splunk/Google Bucket/shell script/vRealize Log Insight </w:t>
            </w:r>
          </w:p>
          <w:p w:rsidR="00000000" w:rsidDel="00000000" w:rsidP="00000000" w:rsidRDefault="00000000" w:rsidRPr="00000000" w14:paraId="000008F6">
            <w:pPr>
              <w:spacing w:after="0" w:line="240" w:lineRule="auto"/>
              <w:ind w:left="0" w:right="180"/>
              <w:rPr>
                <w:color w:val="000000"/>
              </w:rPr>
            </w:pPr>
            <w:r w:rsidDel="00000000" w:rsidR="00000000" w:rsidRPr="00000000">
              <w:rPr>
                <w:color w:val="000000"/>
                <w:rtl w:val="0"/>
              </w:rPr>
              <w:t xml:space="preserve">Future: Logging 6.0 for 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spacing w:after="0" w:line="240" w:lineRule="auto"/>
              <w:ind w:left="0" w:right="180"/>
              <w:jc w:val="center"/>
              <w:rPr>
                <w:color w:val="000000"/>
              </w:rPr>
            </w:pPr>
            <w:r w:rsidDel="00000000" w:rsidR="00000000" w:rsidRPr="00000000">
              <w:rPr>
                <w:color w:val="000000"/>
                <w:rtl w:val="0"/>
              </w:rPr>
              <w:t xml:space="preserve">As-is + TBD</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Metrics Collection &amp; 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spacing w:after="0" w:line="240" w:lineRule="auto"/>
              <w:ind w:left="0" w:right="180"/>
              <w:rPr>
                <w:color w:val="000000"/>
              </w:rPr>
            </w:pPr>
            <w:r w:rsidDel="00000000" w:rsidR="00000000" w:rsidRPr="00000000">
              <w:rPr>
                <w:color w:val="000000"/>
                <w:rtl w:val="0"/>
              </w:rPr>
              <w:t xml:space="preserve">Current Solution: WhatsUP Gold,Cisco Workload monitoring,</w:t>
            </w:r>
          </w:p>
          <w:p w:rsidR="00000000" w:rsidDel="00000000" w:rsidP="00000000" w:rsidRDefault="00000000" w:rsidRPr="00000000" w14:paraId="000008FA">
            <w:pPr>
              <w:spacing w:after="0" w:line="240" w:lineRule="auto"/>
              <w:ind w:left="0" w:right="180"/>
              <w:rPr>
                <w:color w:val="000000"/>
              </w:rPr>
            </w:pPr>
            <w:r w:rsidDel="00000000" w:rsidR="00000000" w:rsidRPr="00000000">
              <w:rPr>
                <w:color w:val="000000"/>
                <w:rtl w:val="0"/>
              </w:rPr>
              <w:t xml:space="preserve">Add: ACM Observability, Alertmanager for Virt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spacing w:after="0" w:line="240" w:lineRule="auto"/>
              <w:ind w:left="0" w:right="180"/>
              <w:jc w:val="center"/>
              <w:rPr>
                <w:color w:val="000000"/>
              </w:rPr>
            </w:pPr>
            <w:r w:rsidDel="00000000" w:rsidR="00000000" w:rsidRPr="00000000">
              <w:rPr>
                <w:color w:val="000000"/>
                <w:rtl w:val="0"/>
              </w:rPr>
              <w:t xml:space="preserve">As-is + TBD</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Secrets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spacing w:after="0" w:line="240" w:lineRule="auto"/>
              <w:ind w:left="0" w:right="180"/>
              <w:rPr>
                <w:color w:val="000000"/>
              </w:rPr>
            </w:pPr>
            <w:r w:rsidDel="00000000" w:rsidR="00000000" w:rsidRPr="00000000">
              <w:rPr>
                <w:color w:val="000000"/>
                <w:rtl w:val="0"/>
              </w:rPr>
              <w:t xml:space="preserve">Current Solution: HashiCorp  Vault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spacing w:after="0" w:line="240" w:lineRule="auto"/>
              <w:ind w:left="0" w:right="180"/>
              <w:jc w:val="center"/>
              <w:rPr>
                <w:color w:val="000000"/>
              </w:rPr>
            </w:pPr>
            <w:r w:rsidDel="00000000" w:rsidR="00000000" w:rsidRPr="00000000">
              <w:rPr>
                <w:color w:val="000000"/>
                <w:rtl w:val="0"/>
              </w:rPr>
              <w:t xml:space="preserve">As-is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Certificate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spacing w:after="0" w:line="240" w:lineRule="auto"/>
              <w:ind w:left="0" w:right="180"/>
              <w:rPr>
                <w:color w:val="000000"/>
              </w:rPr>
            </w:pPr>
            <w:r w:rsidDel="00000000" w:rsidR="00000000" w:rsidRPr="00000000">
              <w:rPr>
                <w:color w:val="000000"/>
                <w:rtl w:val="0"/>
              </w:rPr>
              <w:t xml:space="preserve">Current Solution: Globalsign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after="0" w:line="240" w:lineRule="auto"/>
              <w:ind w:left="0" w:right="180"/>
              <w:jc w:val="center"/>
              <w:rPr>
                <w:color w:val="000000"/>
              </w:rPr>
            </w:pPr>
            <w:r w:rsidDel="00000000" w:rsidR="00000000" w:rsidRPr="00000000">
              <w:rPr>
                <w:color w:val="000000"/>
                <w:rtl w:val="0"/>
              </w:rPr>
              <w:t xml:space="preserve">As-Is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Security in VM/Container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spacing w:after="0" w:line="240" w:lineRule="auto"/>
              <w:ind w:left="0" w:right="180"/>
              <w:rPr>
                <w:color w:val="000000"/>
              </w:rPr>
            </w:pPr>
            <w:r w:rsidDel="00000000" w:rsidR="00000000" w:rsidRPr="00000000">
              <w:rPr>
                <w:color w:val="000000"/>
                <w:rtl w:val="0"/>
              </w:rPr>
              <w:t xml:space="preserve">Current Solution: AV - ACS (Container Scanning)</w:t>
            </w:r>
          </w:p>
          <w:p w:rsidR="00000000" w:rsidDel="00000000" w:rsidP="00000000" w:rsidRDefault="00000000" w:rsidRPr="00000000" w14:paraId="00000904">
            <w:pPr>
              <w:spacing w:after="0" w:line="240" w:lineRule="auto"/>
              <w:ind w:left="0" w:right="180"/>
              <w:rPr>
                <w:color w:val="000000"/>
              </w:rPr>
            </w:pPr>
            <w:r w:rsidDel="00000000" w:rsidR="00000000" w:rsidRPr="00000000">
              <w:rPr>
                <w:color w:val="000000"/>
                <w:rtl w:val="0"/>
              </w:rPr>
              <w:t xml:space="preserve">,Cisco Traffic Watch and</w:t>
            </w:r>
          </w:p>
          <w:p w:rsidR="00000000" w:rsidDel="00000000" w:rsidP="00000000" w:rsidRDefault="00000000" w:rsidRPr="00000000" w14:paraId="00000905">
            <w:pPr>
              <w:spacing w:after="0" w:line="240" w:lineRule="auto"/>
              <w:ind w:left="0" w:right="180"/>
              <w:rPr>
                <w:color w:val="000000"/>
              </w:rPr>
            </w:pPr>
            <w:r w:rsidDel="00000000" w:rsidR="00000000" w:rsidRPr="00000000">
              <w:rPr>
                <w:color w:val="000000"/>
                <w:rtl w:val="0"/>
              </w:rPr>
              <w:t xml:space="preserve">ACLs, vTPM, data encrypted at</w:t>
            </w:r>
          </w:p>
          <w:p w:rsidR="00000000" w:rsidDel="00000000" w:rsidP="00000000" w:rsidRDefault="00000000" w:rsidRPr="00000000" w14:paraId="00000906">
            <w:pPr>
              <w:spacing w:after="0" w:line="240" w:lineRule="auto"/>
              <w:ind w:left="0" w:right="180"/>
              <w:rPr>
                <w:color w:val="000000"/>
              </w:rPr>
            </w:pPr>
            <w:r w:rsidDel="00000000" w:rsidR="00000000" w:rsidRPr="00000000">
              <w:rPr>
                <w:color w:val="000000"/>
                <w:rtl w:val="0"/>
              </w:rPr>
              <w:t xml:space="preserve">rest (SAN/NAS), compliance</w:t>
            </w:r>
          </w:p>
          <w:p w:rsidR="00000000" w:rsidDel="00000000" w:rsidP="00000000" w:rsidRDefault="00000000" w:rsidRPr="00000000" w14:paraId="00000907">
            <w:pPr>
              <w:spacing w:after="0" w:line="240" w:lineRule="auto"/>
              <w:ind w:left="0" w:right="180"/>
              <w:rPr>
                <w:color w:val="000000"/>
              </w:rPr>
            </w:pPr>
            <w:r w:rsidDel="00000000" w:rsidR="00000000" w:rsidRPr="00000000">
              <w:rPr>
                <w:color w:val="000000"/>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spacing w:after="0" w:line="240" w:lineRule="auto"/>
              <w:ind w:left="0" w:right="180"/>
              <w:jc w:val="center"/>
              <w:rPr>
                <w:color w:val="000000"/>
              </w:rPr>
            </w:pPr>
            <w:r w:rsidDel="00000000" w:rsidR="00000000" w:rsidRPr="00000000">
              <w:rPr>
                <w:color w:val="000000"/>
                <w:rtl w:val="0"/>
              </w:rPr>
              <w:t xml:space="preserve">As-is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Day 1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spacing w:after="0" w:line="240" w:lineRule="auto"/>
              <w:ind w:left="0" w:right="180"/>
              <w:rPr>
                <w:color w:val="000000"/>
              </w:rPr>
            </w:pPr>
            <w:r w:rsidDel="00000000" w:rsidR="00000000" w:rsidRPr="00000000">
              <w:rPr>
                <w:color w:val="000000"/>
                <w:rtl w:val="0"/>
              </w:rPr>
              <w:t xml:space="preserve">Habitat,chef,custom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spacing w:after="0" w:line="240" w:lineRule="auto"/>
              <w:ind w:left="0" w:right="180"/>
              <w:rPr>
                <w:color w:val="000000"/>
              </w:rPr>
            </w:pPr>
            <w:r w:rsidDel="00000000" w:rsidR="00000000" w:rsidRPr="00000000">
              <w:rPr>
                <w:color w:val="000000"/>
                <w:rtl w:val="0"/>
              </w:rPr>
              <w:t xml:space="preserve">Ansible Automation Platform (AAP)</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C">
            <w:pPr>
              <w:spacing w:after="0" w:line="240" w:lineRule="auto"/>
              <w:ind w:left="0" w:right="165"/>
              <w:rPr>
                <w:rFonts w:ascii="Red Hat Text Medium" w:cs="Red Hat Text Medium" w:eastAsia="Red Hat Text Medium" w:hAnsi="Red Hat Text Medium"/>
                <w:color w:val="000000"/>
              </w:rPr>
            </w:pPr>
            <w:r w:rsidDel="00000000" w:rsidR="00000000" w:rsidRPr="00000000">
              <w:rPr>
                <w:rFonts w:ascii="Red Hat Text Medium" w:cs="Red Hat Text Medium" w:eastAsia="Red Hat Text Medium" w:hAnsi="Red Hat Text Medium"/>
                <w:color w:val="000000"/>
                <w:rtl w:val="0"/>
              </w:rPr>
              <w:t xml:space="preserve">Automation and 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spacing w:after="0" w:line="240" w:lineRule="auto"/>
              <w:ind w:left="0" w:right="180"/>
              <w:rPr>
                <w:color w:val="000000"/>
              </w:rPr>
            </w:pPr>
            <w:r w:rsidDel="00000000" w:rsidR="00000000" w:rsidRPr="00000000">
              <w:rPr>
                <w:color w:val="000000"/>
                <w:rtl w:val="0"/>
              </w:rPr>
              <w:t xml:space="preserve">Habitat,chef,custom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spacing w:after="0" w:line="240" w:lineRule="auto"/>
              <w:ind w:left="0" w:right="180"/>
              <w:rPr>
                <w:color w:val="000000"/>
              </w:rPr>
            </w:pPr>
            <w:r w:rsidDel="00000000" w:rsidR="00000000" w:rsidRPr="00000000">
              <w:rPr>
                <w:color w:val="000000"/>
                <w:rtl w:val="0"/>
              </w:rPr>
              <w:t xml:space="preserve">Ansible Automation Platform (AAP)</w:t>
            </w:r>
          </w:p>
        </w:tc>
      </w:tr>
    </w:tbl>
    <w:p w:rsidR="00000000" w:rsidDel="00000000" w:rsidP="00000000" w:rsidRDefault="00000000" w:rsidRPr="00000000" w14:paraId="0000090F">
      <w:pPr>
        <w:spacing w:after="0" w:before="120" w:line="240" w:lineRule="auto"/>
        <w:ind w:left="0" w:right="720"/>
        <w:rPr>
          <w:color w:val="000000"/>
        </w:rPr>
      </w:pPr>
      <w:r w:rsidDel="00000000" w:rsidR="00000000" w:rsidRPr="00000000">
        <w:rPr>
          <w:rtl w:val="0"/>
        </w:rPr>
      </w:r>
    </w:p>
    <w:p w:rsidR="00000000" w:rsidDel="00000000" w:rsidP="00000000" w:rsidRDefault="00000000" w:rsidRPr="00000000" w14:paraId="00000910">
      <w:pPr>
        <w:spacing w:after="0" w:before="120" w:line="240" w:lineRule="auto"/>
        <w:ind w:left="720" w:right="720" w:firstLine="0"/>
        <w:rPr>
          <w:color w:val="000000"/>
        </w:rPr>
      </w:pPr>
      <w:r w:rsidDel="00000000" w:rsidR="00000000" w:rsidRPr="00000000">
        <w:rPr>
          <w:rtl w:val="0"/>
        </w:rPr>
      </w:r>
    </w:p>
    <w:p w:rsidR="00000000" w:rsidDel="00000000" w:rsidP="00000000" w:rsidRDefault="00000000" w:rsidRPr="00000000" w14:paraId="00000911">
      <w:pPr>
        <w:pStyle w:val="Heading1"/>
        <w:pBdr>
          <w:top w:color="auto" w:space="2" w:sz="0" w:val="none"/>
        </w:pBdr>
        <w:shd w:fill="ffffff" w:val="clear"/>
        <w:spacing w:line="240" w:lineRule="auto"/>
        <w:ind w:left="720" w:right="720" w:firstLine="0"/>
        <w:rPr/>
      </w:pPr>
      <w:bookmarkStart w:colFirst="0" w:colLast="0" w:name="_uupcnwt70r07" w:id="141"/>
      <w:bookmarkEnd w:id="141"/>
      <w:r w:rsidDel="00000000" w:rsidR="00000000" w:rsidRPr="00000000">
        <w:rPr>
          <w:rtl w:val="0"/>
        </w:rPr>
        <w:t xml:space="preserve">Appendix C: Glossary</w:t>
      </w:r>
    </w:p>
    <w:p w:rsidR="00000000" w:rsidDel="00000000" w:rsidP="00000000" w:rsidRDefault="00000000" w:rsidRPr="00000000" w14:paraId="00000912">
      <w:pPr>
        <w:spacing w:after="0" w:before="120" w:line="240" w:lineRule="auto"/>
        <w:ind w:left="0" w:right="720"/>
        <w:rPr>
          <w:color w:val="000000"/>
        </w:rPr>
      </w:pPr>
      <w:r w:rsidDel="00000000" w:rsidR="00000000" w:rsidRPr="00000000">
        <w:rPr>
          <w:rtl w:val="0"/>
        </w:rPr>
      </w:r>
    </w:p>
    <w:tbl>
      <w:tblPr>
        <w:tblStyle w:val="Table29"/>
        <w:tblW w:w="91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590"/>
        <w:tblGridChange w:id="0">
          <w:tblGrid>
            <w:gridCol w:w="1605"/>
            <w:gridCol w:w="7590"/>
          </w:tblGrid>
        </w:tblGridChange>
      </w:tblGrid>
      <w:tr>
        <w:trPr>
          <w:cantSplit w:val="0"/>
          <w:tblHeader w:val="1"/>
        </w:trPr>
        <w:tc>
          <w:tcPr>
            <w:shd w:fill="ee0000" w:val="clear"/>
          </w:tcPr>
          <w:p w:rsidR="00000000" w:rsidDel="00000000" w:rsidP="00000000" w:rsidRDefault="00000000" w:rsidRPr="00000000" w14:paraId="00000913">
            <w:pPr>
              <w:spacing w:after="0" w:line="240" w:lineRule="auto"/>
              <w:ind w:left="0" w:right="720"/>
              <w:rPr>
                <w:rFonts w:ascii="Red Hat Text Medium" w:cs="Red Hat Text Medium" w:eastAsia="Red Hat Text Medium" w:hAnsi="Red Hat Text Medium"/>
                <w:color w:val="ffffff"/>
              </w:rPr>
            </w:pPr>
            <w:r w:rsidDel="00000000" w:rsidR="00000000" w:rsidRPr="00000000">
              <w:rPr>
                <w:rFonts w:ascii="Red Hat Text Medium" w:cs="Red Hat Text Medium" w:eastAsia="Red Hat Text Medium" w:hAnsi="Red Hat Text Medium"/>
                <w:color w:val="ffffff"/>
                <w:rtl w:val="0"/>
              </w:rPr>
              <w:t xml:space="preserve">Term</w:t>
            </w:r>
          </w:p>
        </w:tc>
        <w:tc>
          <w:tcPr>
            <w:shd w:fill="ee0000" w:val="clear"/>
          </w:tcPr>
          <w:p w:rsidR="00000000" w:rsidDel="00000000" w:rsidP="00000000" w:rsidRDefault="00000000" w:rsidRPr="00000000" w14:paraId="00000914">
            <w:pPr>
              <w:spacing w:after="0" w:line="240" w:lineRule="auto"/>
              <w:ind w:left="0" w:right="720"/>
              <w:rPr>
                <w:rFonts w:ascii="Red Hat Text Medium" w:cs="Red Hat Text Medium" w:eastAsia="Red Hat Text Medium" w:hAnsi="Red Hat Text Medium"/>
                <w:color w:val="ffffff"/>
              </w:rPr>
            </w:pPr>
            <w:r w:rsidDel="00000000" w:rsidR="00000000" w:rsidRPr="00000000">
              <w:rPr>
                <w:rFonts w:ascii="Red Hat Text Medium" w:cs="Red Hat Text Medium" w:eastAsia="Red Hat Text Medium" w:hAnsi="Red Hat Text Medium"/>
                <w:color w:val="ffffff"/>
                <w:rtl w:val="0"/>
              </w:rPr>
              <w:t xml:space="preserve">Definition</w:t>
            </w:r>
          </w:p>
        </w:tc>
      </w:tr>
      <w:tr>
        <w:trPr>
          <w:cantSplit w:val="0"/>
          <w:tblHeader w:val="0"/>
        </w:trPr>
        <w:tc>
          <w:tcPr/>
          <w:p w:rsidR="00000000" w:rsidDel="00000000" w:rsidP="00000000" w:rsidRDefault="00000000" w:rsidRPr="00000000" w14:paraId="00000915">
            <w:pPr>
              <w:spacing w:after="0" w:before="120" w:line="240" w:lineRule="auto"/>
              <w:ind w:left="0" w:right="72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AAP</w:t>
            </w:r>
          </w:p>
        </w:tc>
        <w:tc>
          <w:tcPr/>
          <w:p w:rsidR="00000000" w:rsidDel="00000000" w:rsidP="00000000" w:rsidRDefault="00000000" w:rsidRPr="00000000" w14:paraId="00000916">
            <w:pPr>
              <w:widowControl w:val="0"/>
              <w:spacing w:after="0" w:line="240" w:lineRule="auto"/>
              <w:ind w:left="0"/>
              <w:rPr>
                <w:color w:val="000000"/>
                <w:sz w:val="20"/>
                <w:szCs w:val="20"/>
              </w:rPr>
            </w:pPr>
            <w:r w:rsidDel="00000000" w:rsidR="00000000" w:rsidRPr="00000000">
              <w:rPr>
                <w:color w:val="000000"/>
                <w:sz w:val="20"/>
                <w:szCs w:val="20"/>
                <w:rtl w:val="0"/>
              </w:rPr>
              <w:t xml:space="preserve">Ansible Automation Platform</w:t>
            </w:r>
          </w:p>
        </w:tc>
      </w:tr>
      <w:tr>
        <w:trPr>
          <w:cantSplit w:val="0"/>
          <w:tblHeader w:val="0"/>
        </w:trPr>
        <w:tc>
          <w:tcPr/>
          <w:p w:rsidR="00000000" w:rsidDel="00000000" w:rsidP="00000000" w:rsidRDefault="00000000" w:rsidRPr="00000000" w14:paraId="00000917">
            <w:pPr>
              <w:spacing w:after="0" w:before="120" w:line="240" w:lineRule="auto"/>
              <w:ind w:left="0" w:right="72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ACM</w:t>
            </w:r>
          </w:p>
        </w:tc>
        <w:tc>
          <w:tcPr/>
          <w:p w:rsidR="00000000" w:rsidDel="00000000" w:rsidP="00000000" w:rsidRDefault="00000000" w:rsidRPr="00000000" w14:paraId="00000918">
            <w:pPr>
              <w:widowControl w:val="0"/>
              <w:spacing w:after="0" w:line="240" w:lineRule="auto"/>
              <w:ind w:left="0"/>
              <w:rPr>
                <w:color w:val="000000"/>
                <w:sz w:val="20"/>
                <w:szCs w:val="20"/>
              </w:rPr>
            </w:pPr>
            <w:r w:rsidDel="00000000" w:rsidR="00000000" w:rsidRPr="00000000">
              <w:rPr>
                <w:color w:val="000000"/>
                <w:sz w:val="20"/>
                <w:szCs w:val="20"/>
                <w:rtl w:val="0"/>
              </w:rPr>
              <w:t xml:space="preserve">Red Hat Advanced Cluster Manager</w:t>
            </w:r>
          </w:p>
        </w:tc>
      </w:tr>
      <w:tr>
        <w:trPr>
          <w:cantSplit w:val="0"/>
          <w:tblHeader w:val="0"/>
        </w:trPr>
        <w:tc>
          <w:tcPr/>
          <w:p w:rsidR="00000000" w:rsidDel="00000000" w:rsidP="00000000" w:rsidRDefault="00000000" w:rsidRPr="00000000" w14:paraId="00000919">
            <w:pPr>
              <w:spacing w:after="0" w:before="120" w:line="240" w:lineRule="auto"/>
              <w:ind w:left="0" w:right="72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CBT</w:t>
            </w:r>
          </w:p>
        </w:tc>
        <w:tc>
          <w:tcPr/>
          <w:p w:rsidR="00000000" w:rsidDel="00000000" w:rsidP="00000000" w:rsidRDefault="00000000" w:rsidRPr="00000000" w14:paraId="0000091A">
            <w:pPr>
              <w:widowControl w:val="0"/>
              <w:spacing w:after="0" w:line="240" w:lineRule="auto"/>
              <w:ind w:left="0"/>
              <w:rPr>
                <w:color w:val="000000"/>
                <w:sz w:val="20"/>
                <w:szCs w:val="20"/>
              </w:rPr>
            </w:pPr>
            <w:r w:rsidDel="00000000" w:rsidR="00000000" w:rsidRPr="00000000">
              <w:rPr>
                <w:color w:val="000000"/>
                <w:sz w:val="20"/>
                <w:szCs w:val="20"/>
                <w:rtl w:val="0"/>
              </w:rPr>
              <w:t xml:space="preserve">Change Block Tracking</w:t>
            </w:r>
          </w:p>
        </w:tc>
      </w:tr>
      <w:tr>
        <w:trPr>
          <w:cantSplit w:val="0"/>
          <w:tblHeader w:val="0"/>
        </w:trPr>
        <w:tc>
          <w:tcPr/>
          <w:p w:rsidR="00000000" w:rsidDel="00000000" w:rsidP="00000000" w:rsidRDefault="00000000" w:rsidRPr="00000000" w14:paraId="0000091B">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DR</w:t>
            </w:r>
          </w:p>
        </w:tc>
        <w:tc>
          <w:tcPr/>
          <w:p w:rsidR="00000000" w:rsidDel="00000000" w:rsidP="00000000" w:rsidRDefault="00000000" w:rsidRPr="00000000" w14:paraId="0000091C">
            <w:pPr>
              <w:widowControl w:val="0"/>
              <w:spacing w:after="0" w:line="240" w:lineRule="auto"/>
              <w:ind w:left="0"/>
              <w:rPr>
                <w:color w:val="000000"/>
                <w:sz w:val="20"/>
                <w:szCs w:val="20"/>
              </w:rPr>
            </w:pPr>
            <w:r w:rsidDel="00000000" w:rsidR="00000000" w:rsidRPr="00000000">
              <w:rPr>
                <w:color w:val="000000"/>
                <w:sz w:val="20"/>
                <w:szCs w:val="20"/>
                <w:rtl w:val="0"/>
              </w:rPr>
              <w:t xml:space="preserve">Disaster Recovery</w:t>
            </w:r>
          </w:p>
        </w:tc>
      </w:tr>
      <w:tr>
        <w:trPr>
          <w:cantSplit w:val="0"/>
          <w:tblHeader w:val="0"/>
        </w:trPr>
        <w:tc>
          <w:tcPr/>
          <w:p w:rsidR="00000000" w:rsidDel="00000000" w:rsidP="00000000" w:rsidRDefault="00000000" w:rsidRPr="00000000" w14:paraId="0000091D">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HCP</w:t>
            </w:r>
          </w:p>
        </w:tc>
        <w:tc>
          <w:tcPr/>
          <w:p w:rsidR="00000000" w:rsidDel="00000000" w:rsidP="00000000" w:rsidRDefault="00000000" w:rsidRPr="00000000" w14:paraId="0000091E">
            <w:pPr>
              <w:widowControl w:val="0"/>
              <w:spacing w:after="0" w:line="240" w:lineRule="auto"/>
              <w:ind w:left="0"/>
              <w:rPr>
                <w:color w:val="000000"/>
                <w:sz w:val="20"/>
                <w:szCs w:val="20"/>
              </w:rPr>
            </w:pPr>
            <w:r w:rsidDel="00000000" w:rsidR="00000000" w:rsidRPr="00000000">
              <w:rPr>
                <w:color w:val="000000"/>
                <w:sz w:val="20"/>
                <w:szCs w:val="20"/>
                <w:rtl w:val="0"/>
              </w:rPr>
              <w:t xml:space="preserve">Hosted Control 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HLD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after="0" w:line="240" w:lineRule="auto"/>
              <w:ind w:left="0"/>
              <w:rPr>
                <w:color w:val="000000"/>
                <w:sz w:val="20"/>
                <w:szCs w:val="20"/>
              </w:rPr>
            </w:pPr>
            <w:r w:rsidDel="00000000" w:rsidR="00000000" w:rsidRPr="00000000">
              <w:rPr>
                <w:color w:val="000000"/>
                <w:sz w:val="20"/>
                <w:szCs w:val="20"/>
                <w:rtl w:val="0"/>
              </w:rPr>
              <w:t xml:space="preserve">High-Level Design</w:t>
            </w:r>
          </w:p>
        </w:tc>
      </w:tr>
      <w:tr>
        <w:trPr>
          <w:cantSplit w:val="0"/>
          <w:tblHeader w:val="0"/>
        </w:trPr>
        <w:tc>
          <w:tcPr/>
          <w:p w:rsidR="00000000" w:rsidDel="00000000" w:rsidP="00000000" w:rsidRDefault="00000000" w:rsidRPr="00000000" w14:paraId="00000921">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KVM</w:t>
            </w:r>
          </w:p>
        </w:tc>
        <w:tc>
          <w:tcPr/>
          <w:p w:rsidR="00000000" w:rsidDel="00000000" w:rsidP="00000000" w:rsidRDefault="00000000" w:rsidRPr="00000000" w14:paraId="00000922">
            <w:pPr>
              <w:widowControl w:val="0"/>
              <w:spacing w:after="0" w:line="240" w:lineRule="auto"/>
              <w:ind w:left="0"/>
              <w:rPr>
                <w:color w:val="000000"/>
                <w:sz w:val="20"/>
                <w:szCs w:val="20"/>
              </w:rPr>
            </w:pPr>
            <w:r w:rsidDel="00000000" w:rsidR="00000000" w:rsidRPr="00000000">
              <w:rPr>
                <w:color w:val="000000"/>
                <w:sz w:val="20"/>
                <w:szCs w:val="20"/>
                <w:rtl w:val="0"/>
              </w:rPr>
              <w:t xml:space="preserve">Kernel-based Virtual Machine</w:t>
            </w:r>
          </w:p>
        </w:tc>
      </w:tr>
      <w:tr>
        <w:trPr>
          <w:cantSplit w:val="0"/>
          <w:tblHeader w:val="0"/>
        </w:trPr>
        <w:tc>
          <w:tcPr/>
          <w:p w:rsidR="00000000" w:rsidDel="00000000" w:rsidP="00000000" w:rsidRDefault="00000000" w:rsidRPr="00000000" w14:paraId="00000923">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LLD</w:t>
            </w:r>
          </w:p>
        </w:tc>
        <w:tc>
          <w:tcPr/>
          <w:p w:rsidR="00000000" w:rsidDel="00000000" w:rsidP="00000000" w:rsidRDefault="00000000" w:rsidRPr="00000000" w14:paraId="00000924">
            <w:pPr>
              <w:widowControl w:val="0"/>
              <w:spacing w:after="0" w:line="240" w:lineRule="auto"/>
              <w:ind w:left="0"/>
              <w:rPr>
                <w:color w:val="000000"/>
                <w:sz w:val="20"/>
                <w:szCs w:val="20"/>
              </w:rPr>
            </w:pPr>
            <w:r w:rsidDel="00000000" w:rsidR="00000000" w:rsidRPr="00000000">
              <w:rPr>
                <w:color w:val="000000"/>
                <w:sz w:val="20"/>
                <w:szCs w:val="20"/>
                <w:rtl w:val="0"/>
              </w:rPr>
              <w:t xml:space="preserve">Low-Level Design</w:t>
            </w:r>
          </w:p>
        </w:tc>
      </w:tr>
      <w:tr>
        <w:trPr>
          <w:cantSplit w:val="0"/>
          <w:tblHeader w:val="0"/>
        </w:trPr>
        <w:tc>
          <w:tcPr/>
          <w:p w:rsidR="00000000" w:rsidDel="00000000" w:rsidP="00000000" w:rsidRDefault="00000000" w:rsidRPr="00000000" w14:paraId="00000925">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MTV</w:t>
            </w:r>
          </w:p>
        </w:tc>
        <w:tc>
          <w:tcPr/>
          <w:p w:rsidR="00000000" w:rsidDel="00000000" w:rsidP="00000000" w:rsidRDefault="00000000" w:rsidRPr="00000000" w14:paraId="00000926">
            <w:pPr>
              <w:widowControl w:val="0"/>
              <w:spacing w:after="0" w:line="240" w:lineRule="auto"/>
              <w:ind w:left="0"/>
              <w:rPr>
                <w:color w:val="000000"/>
                <w:sz w:val="20"/>
                <w:szCs w:val="20"/>
              </w:rPr>
            </w:pPr>
            <w:r w:rsidDel="00000000" w:rsidR="00000000" w:rsidRPr="00000000">
              <w:rPr>
                <w:color w:val="000000"/>
                <w:sz w:val="20"/>
                <w:szCs w:val="20"/>
                <w:rtl w:val="0"/>
              </w:rPr>
              <w:t xml:space="preserve">Migration Toolkit for Virtualization Operator</w:t>
            </w:r>
          </w:p>
        </w:tc>
      </w:tr>
      <w:tr>
        <w:trPr>
          <w:cantSplit w:val="0"/>
          <w:tblHeader w:val="0"/>
        </w:trPr>
        <w:tc>
          <w:tcPr/>
          <w:p w:rsidR="00000000" w:rsidDel="00000000" w:rsidP="00000000" w:rsidRDefault="00000000" w:rsidRPr="00000000" w14:paraId="00000927">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NVMe</w:t>
            </w:r>
          </w:p>
        </w:tc>
        <w:tc>
          <w:tcPr/>
          <w:p w:rsidR="00000000" w:rsidDel="00000000" w:rsidP="00000000" w:rsidRDefault="00000000" w:rsidRPr="00000000" w14:paraId="00000928">
            <w:pPr>
              <w:widowControl w:val="0"/>
              <w:spacing w:after="0" w:line="240" w:lineRule="auto"/>
              <w:ind w:left="0"/>
              <w:rPr>
                <w:color w:val="000000"/>
                <w:sz w:val="20"/>
                <w:szCs w:val="20"/>
              </w:rPr>
            </w:pPr>
            <w:r w:rsidDel="00000000" w:rsidR="00000000" w:rsidRPr="00000000">
              <w:rPr>
                <w:color w:val="000000"/>
                <w:sz w:val="20"/>
                <w:szCs w:val="20"/>
                <w:rtl w:val="0"/>
              </w:rPr>
              <w:t xml:space="preserve">Non-Volatile Memory Express</w:t>
            </w:r>
          </w:p>
        </w:tc>
      </w:tr>
      <w:tr>
        <w:trPr>
          <w:cantSplit w:val="0"/>
          <w:tblHeader w:val="0"/>
        </w:trPr>
        <w:tc>
          <w:tcPr/>
          <w:p w:rsidR="00000000" w:rsidDel="00000000" w:rsidP="00000000" w:rsidRDefault="00000000" w:rsidRPr="00000000" w14:paraId="00000929">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OVN</w:t>
            </w:r>
          </w:p>
        </w:tc>
        <w:tc>
          <w:tcPr/>
          <w:p w:rsidR="00000000" w:rsidDel="00000000" w:rsidP="00000000" w:rsidRDefault="00000000" w:rsidRPr="00000000" w14:paraId="0000092A">
            <w:pPr>
              <w:widowControl w:val="0"/>
              <w:spacing w:after="0" w:line="240" w:lineRule="auto"/>
              <w:ind w:left="0"/>
              <w:rPr>
                <w:color w:val="000000"/>
                <w:sz w:val="20"/>
                <w:szCs w:val="20"/>
              </w:rPr>
            </w:pPr>
            <w:r w:rsidDel="00000000" w:rsidR="00000000" w:rsidRPr="00000000">
              <w:rPr>
                <w:color w:val="000000"/>
                <w:sz w:val="20"/>
                <w:szCs w:val="20"/>
                <w:rtl w:val="0"/>
              </w:rPr>
              <w:t xml:space="preserve">Open Virtual Network</w:t>
            </w:r>
          </w:p>
        </w:tc>
      </w:tr>
      <w:tr>
        <w:trPr>
          <w:cantSplit w:val="0"/>
          <w:tblHeader w:val="0"/>
        </w:trPr>
        <w:tc>
          <w:tcPr/>
          <w:p w:rsidR="00000000" w:rsidDel="00000000" w:rsidP="00000000" w:rsidRDefault="00000000" w:rsidRPr="00000000" w14:paraId="0000092B">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OVS</w:t>
            </w:r>
          </w:p>
        </w:tc>
        <w:tc>
          <w:tcPr/>
          <w:p w:rsidR="00000000" w:rsidDel="00000000" w:rsidP="00000000" w:rsidRDefault="00000000" w:rsidRPr="00000000" w14:paraId="0000092C">
            <w:pPr>
              <w:widowControl w:val="0"/>
              <w:spacing w:after="0" w:line="240" w:lineRule="auto"/>
              <w:ind w:left="0"/>
              <w:rPr>
                <w:color w:val="000000"/>
                <w:sz w:val="20"/>
                <w:szCs w:val="20"/>
              </w:rPr>
            </w:pPr>
            <w:r w:rsidDel="00000000" w:rsidR="00000000" w:rsidRPr="00000000">
              <w:rPr>
                <w:color w:val="000000"/>
                <w:sz w:val="20"/>
                <w:szCs w:val="20"/>
                <w:rtl w:val="0"/>
              </w:rPr>
              <w:t xml:space="preserve">Open Virtual Switch</w:t>
            </w:r>
          </w:p>
        </w:tc>
      </w:tr>
      <w:tr>
        <w:trPr>
          <w:cantSplit w:val="0"/>
          <w:tblHeader w:val="0"/>
        </w:trPr>
        <w:tc>
          <w:tcPr/>
          <w:p w:rsidR="00000000" w:rsidDel="00000000" w:rsidP="00000000" w:rsidRDefault="00000000" w:rsidRPr="00000000" w14:paraId="0000092D">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PoV</w:t>
            </w:r>
          </w:p>
        </w:tc>
        <w:tc>
          <w:tcPr/>
          <w:p w:rsidR="00000000" w:rsidDel="00000000" w:rsidP="00000000" w:rsidRDefault="00000000" w:rsidRPr="00000000" w14:paraId="0000092E">
            <w:pPr>
              <w:widowControl w:val="0"/>
              <w:spacing w:after="0" w:line="240" w:lineRule="auto"/>
              <w:ind w:left="0"/>
              <w:rPr>
                <w:color w:val="000000"/>
                <w:sz w:val="20"/>
                <w:szCs w:val="20"/>
              </w:rPr>
            </w:pPr>
            <w:r w:rsidDel="00000000" w:rsidR="00000000" w:rsidRPr="00000000">
              <w:rPr>
                <w:color w:val="000000"/>
                <w:sz w:val="20"/>
                <w:szCs w:val="20"/>
                <w:rtl w:val="0"/>
              </w:rPr>
              <w:t xml:space="preserve">Proof of Value</w:t>
            </w:r>
          </w:p>
        </w:tc>
      </w:tr>
      <w:tr>
        <w:trPr>
          <w:cantSplit w:val="0"/>
          <w:tblHeader w:val="0"/>
        </w:trPr>
        <w:tc>
          <w:tcPr/>
          <w:p w:rsidR="00000000" w:rsidDel="00000000" w:rsidP="00000000" w:rsidRDefault="00000000" w:rsidRPr="00000000" w14:paraId="0000092F">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RHEL</w:t>
            </w:r>
          </w:p>
        </w:tc>
        <w:tc>
          <w:tcPr/>
          <w:p w:rsidR="00000000" w:rsidDel="00000000" w:rsidP="00000000" w:rsidRDefault="00000000" w:rsidRPr="00000000" w14:paraId="00000930">
            <w:pPr>
              <w:widowControl w:val="0"/>
              <w:spacing w:after="0" w:line="240" w:lineRule="auto"/>
              <w:ind w:left="0"/>
              <w:rPr>
                <w:color w:val="000000"/>
                <w:sz w:val="20"/>
                <w:szCs w:val="20"/>
              </w:rPr>
            </w:pPr>
            <w:r w:rsidDel="00000000" w:rsidR="00000000" w:rsidRPr="00000000">
              <w:rPr>
                <w:color w:val="000000"/>
                <w:sz w:val="20"/>
                <w:szCs w:val="20"/>
                <w:rtl w:val="0"/>
              </w:rPr>
              <w:t xml:space="preserve">Red Hat Enterprise Linux</w:t>
            </w:r>
          </w:p>
        </w:tc>
      </w:tr>
      <w:tr>
        <w:trPr>
          <w:cantSplit w:val="0"/>
          <w:tblHeader w:val="0"/>
        </w:trPr>
        <w:tc>
          <w:tcPr/>
          <w:p w:rsidR="00000000" w:rsidDel="00000000" w:rsidP="00000000" w:rsidRDefault="00000000" w:rsidRPr="00000000" w14:paraId="00000931">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RVTools</w:t>
            </w:r>
          </w:p>
        </w:tc>
        <w:tc>
          <w:tcPr/>
          <w:p w:rsidR="00000000" w:rsidDel="00000000" w:rsidP="00000000" w:rsidRDefault="00000000" w:rsidRPr="00000000" w14:paraId="00000932">
            <w:pPr>
              <w:widowControl w:val="0"/>
              <w:spacing w:after="0" w:line="240" w:lineRule="auto"/>
              <w:ind w:left="0"/>
              <w:rPr>
                <w:color w:val="000000"/>
                <w:sz w:val="20"/>
                <w:szCs w:val="20"/>
              </w:rPr>
            </w:pPr>
            <w:r w:rsidDel="00000000" w:rsidR="00000000" w:rsidRPr="00000000">
              <w:rPr>
                <w:color w:val="000000"/>
                <w:sz w:val="20"/>
                <w:szCs w:val="20"/>
                <w:rtl w:val="0"/>
              </w:rPr>
              <w:t xml:space="preserve">A free third-party utility that connects to the VMware vCenter server and captures information about virtual machines and ESXi hosts: CPU, Memory, Disks, Partitions, Networks, etc. (</w:t>
            </w:r>
            <w:hyperlink r:id="rId65">
              <w:r w:rsidDel="00000000" w:rsidR="00000000" w:rsidRPr="00000000">
                <w:rPr>
                  <w:color w:val="1155cc"/>
                  <w:sz w:val="20"/>
                  <w:szCs w:val="20"/>
                  <w:u w:val="single"/>
                  <w:rtl w:val="0"/>
                </w:rPr>
                <w:t xml:space="preserve">https://www.robware.net/home</w:t>
              </w:r>
            </w:hyperlink>
            <w:r w:rsidDel="00000000" w:rsidR="00000000" w:rsidRPr="00000000">
              <w:rPr>
                <w:color w:val="000000"/>
                <w:sz w:val="20"/>
                <w:szCs w:val="20"/>
                <w:rtl w:val="0"/>
              </w:rPr>
              <w:t xml:space="preserve">)</w:t>
            </w:r>
          </w:p>
        </w:tc>
      </w:tr>
      <w:tr>
        <w:trPr>
          <w:cantSplit w:val="0"/>
          <w:tblHeader w:val="0"/>
        </w:trPr>
        <w:tc>
          <w:tcPr/>
          <w:p w:rsidR="00000000" w:rsidDel="00000000" w:rsidP="00000000" w:rsidRDefault="00000000" w:rsidRPr="00000000" w14:paraId="00000933">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SRM</w:t>
            </w:r>
          </w:p>
        </w:tc>
        <w:tc>
          <w:tcPr/>
          <w:p w:rsidR="00000000" w:rsidDel="00000000" w:rsidP="00000000" w:rsidRDefault="00000000" w:rsidRPr="00000000" w14:paraId="00000934">
            <w:pPr>
              <w:widowControl w:val="0"/>
              <w:spacing w:after="0" w:line="240" w:lineRule="auto"/>
              <w:ind w:left="0"/>
              <w:rPr>
                <w:color w:val="000000"/>
                <w:sz w:val="20"/>
                <w:szCs w:val="20"/>
              </w:rPr>
            </w:pPr>
            <w:r w:rsidDel="00000000" w:rsidR="00000000" w:rsidRPr="00000000">
              <w:rPr>
                <w:color w:val="000000"/>
                <w:sz w:val="20"/>
                <w:szCs w:val="20"/>
                <w:rtl w:val="0"/>
              </w:rPr>
              <w:t xml:space="preserve">VMWare Site Recovery Manager</w:t>
            </w:r>
          </w:p>
        </w:tc>
      </w:tr>
      <w:tr>
        <w:trPr>
          <w:cantSplit w:val="0"/>
          <w:tblHeader w:val="0"/>
        </w:trPr>
        <w:tc>
          <w:tcPr/>
          <w:p w:rsidR="00000000" w:rsidDel="00000000" w:rsidP="00000000" w:rsidRDefault="00000000" w:rsidRPr="00000000" w14:paraId="00000935">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SVVP</w:t>
            </w:r>
          </w:p>
        </w:tc>
        <w:tc>
          <w:tcPr/>
          <w:p w:rsidR="00000000" w:rsidDel="00000000" w:rsidP="00000000" w:rsidRDefault="00000000" w:rsidRPr="00000000" w14:paraId="00000936">
            <w:pPr>
              <w:widowControl w:val="0"/>
              <w:spacing w:after="0" w:line="240" w:lineRule="auto"/>
              <w:ind w:left="0"/>
              <w:rPr>
                <w:color w:val="000000"/>
                <w:sz w:val="20"/>
                <w:szCs w:val="20"/>
              </w:rPr>
            </w:pPr>
            <w:r w:rsidDel="00000000" w:rsidR="00000000" w:rsidRPr="00000000">
              <w:rPr>
                <w:color w:val="000000"/>
                <w:sz w:val="20"/>
                <w:szCs w:val="20"/>
                <w:rtl w:val="0"/>
              </w:rPr>
              <w:t xml:space="preserve">Microsoft  Server Virtualization Validation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V2C</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line="240" w:lineRule="auto"/>
              <w:ind w:left="0"/>
              <w:rPr>
                <w:color w:val="000000"/>
                <w:sz w:val="20"/>
                <w:szCs w:val="20"/>
              </w:rPr>
            </w:pPr>
            <w:r w:rsidDel="00000000" w:rsidR="00000000" w:rsidRPr="00000000">
              <w:rPr>
                <w:color w:val="000000"/>
                <w:sz w:val="20"/>
                <w:szCs w:val="20"/>
                <w:rtl w:val="0"/>
              </w:rPr>
              <w:t xml:space="preserve">Virtual to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V2P</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line="240" w:lineRule="auto"/>
              <w:ind w:left="0"/>
              <w:rPr>
                <w:color w:val="000000"/>
                <w:sz w:val="20"/>
                <w:szCs w:val="20"/>
              </w:rPr>
            </w:pPr>
            <w:r w:rsidDel="00000000" w:rsidR="00000000" w:rsidRPr="00000000">
              <w:rPr>
                <w:color w:val="000000"/>
                <w:sz w:val="20"/>
                <w:szCs w:val="20"/>
                <w:rtl w:val="0"/>
              </w:rPr>
              <w:t xml:space="preserve">Virtual to Physical</w:t>
            </w:r>
          </w:p>
        </w:tc>
      </w:tr>
      <w:tr>
        <w:trPr>
          <w:cantSplit w:val="0"/>
          <w:tblHeader w:val="0"/>
        </w:trPr>
        <w:tc>
          <w:tcPr/>
          <w:p w:rsidR="00000000" w:rsidDel="00000000" w:rsidP="00000000" w:rsidRDefault="00000000" w:rsidRPr="00000000" w14:paraId="0000093B">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V2V</w:t>
            </w:r>
          </w:p>
        </w:tc>
        <w:tc>
          <w:tcPr/>
          <w:p w:rsidR="00000000" w:rsidDel="00000000" w:rsidP="00000000" w:rsidRDefault="00000000" w:rsidRPr="00000000" w14:paraId="0000093C">
            <w:pPr>
              <w:widowControl w:val="0"/>
              <w:spacing w:after="0" w:line="240" w:lineRule="auto"/>
              <w:ind w:left="0"/>
              <w:rPr>
                <w:color w:val="000000"/>
                <w:sz w:val="20"/>
                <w:szCs w:val="20"/>
              </w:rPr>
            </w:pPr>
            <w:r w:rsidDel="00000000" w:rsidR="00000000" w:rsidRPr="00000000">
              <w:rPr>
                <w:color w:val="000000"/>
                <w:sz w:val="20"/>
                <w:szCs w:val="20"/>
                <w:rtl w:val="0"/>
              </w:rPr>
              <w:t xml:space="preserve">Virtual to Virtual</w:t>
            </w:r>
          </w:p>
        </w:tc>
      </w:tr>
      <w:tr>
        <w:trPr>
          <w:cantSplit w:val="0"/>
          <w:tblHeader w:val="0"/>
        </w:trPr>
        <w:tc>
          <w:tcPr/>
          <w:p w:rsidR="00000000" w:rsidDel="00000000" w:rsidP="00000000" w:rsidRDefault="00000000" w:rsidRPr="00000000" w14:paraId="0000093D">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VDI</w:t>
            </w:r>
          </w:p>
        </w:tc>
        <w:tc>
          <w:tcPr/>
          <w:p w:rsidR="00000000" w:rsidDel="00000000" w:rsidP="00000000" w:rsidRDefault="00000000" w:rsidRPr="00000000" w14:paraId="0000093E">
            <w:pPr>
              <w:widowControl w:val="0"/>
              <w:spacing w:after="0" w:line="240" w:lineRule="auto"/>
              <w:ind w:left="0"/>
              <w:rPr>
                <w:color w:val="000000"/>
                <w:sz w:val="20"/>
                <w:szCs w:val="20"/>
              </w:rPr>
            </w:pPr>
            <w:r w:rsidDel="00000000" w:rsidR="00000000" w:rsidRPr="00000000">
              <w:rPr>
                <w:color w:val="000000"/>
                <w:sz w:val="20"/>
                <w:szCs w:val="20"/>
                <w:rtl w:val="0"/>
              </w:rPr>
              <w:t xml:space="preserve">Virtual Desktop Infrastructure</w:t>
            </w:r>
          </w:p>
        </w:tc>
      </w:tr>
      <w:tr>
        <w:trPr>
          <w:cantSplit w:val="0"/>
          <w:tblHeader w:val="0"/>
        </w:trPr>
        <w:tc>
          <w:tcPr/>
          <w:p w:rsidR="00000000" w:rsidDel="00000000" w:rsidP="00000000" w:rsidRDefault="00000000" w:rsidRPr="00000000" w14:paraId="0000093F">
            <w:pPr>
              <w:widowControl w:val="0"/>
              <w:spacing w:after="0" w:line="240" w:lineRule="auto"/>
              <w:ind w:left="0"/>
              <w:rPr>
                <w:rFonts w:ascii="Red Hat Text Medium" w:cs="Red Hat Text Medium" w:eastAsia="Red Hat Text Medium" w:hAnsi="Red Hat Text Medium"/>
                <w:color w:val="000000"/>
                <w:sz w:val="20"/>
                <w:szCs w:val="20"/>
              </w:rPr>
            </w:pPr>
            <w:r w:rsidDel="00000000" w:rsidR="00000000" w:rsidRPr="00000000">
              <w:rPr>
                <w:rFonts w:ascii="Red Hat Text Medium" w:cs="Red Hat Text Medium" w:eastAsia="Red Hat Text Medium" w:hAnsi="Red Hat Text Medium"/>
                <w:color w:val="000000"/>
                <w:sz w:val="20"/>
                <w:szCs w:val="20"/>
                <w:rtl w:val="0"/>
              </w:rPr>
              <w:t xml:space="preserve">VM</w:t>
            </w:r>
          </w:p>
        </w:tc>
        <w:tc>
          <w:tcPr/>
          <w:p w:rsidR="00000000" w:rsidDel="00000000" w:rsidP="00000000" w:rsidRDefault="00000000" w:rsidRPr="00000000" w14:paraId="00000940">
            <w:pPr>
              <w:widowControl w:val="0"/>
              <w:spacing w:after="0" w:line="240" w:lineRule="auto"/>
              <w:ind w:left="0"/>
              <w:rPr>
                <w:color w:val="000000"/>
                <w:sz w:val="20"/>
                <w:szCs w:val="20"/>
              </w:rPr>
            </w:pPr>
            <w:r w:rsidDel="00000000" w:rsidR="00000000" w:rsidRPr="00000000">
              <w:rPr>
                <w:color w:val="000000"/>
                <w:sz w:val="20"/>
                <w:szCs w:val="20"/>
                <w:rtl w:val="0"/>
              </w:rPr>
              <w:t xml:space="preserve">Virtual Machine</w:t>
            </w:r>
          </w:p>
        </w:tc>
      </w:tr>
    </w:tbl>
    <w:p w:rsidR="00000000" w:rsidDel="00000000" w:rsidP="00000000" w:rsidRDefault="00000000" w:rsidRPr="00000000" w14:paraId="00000941">
      <w:pPr>
        <w:spacing w:after="0" w:before="120" w:line="240" w:lineRule="auto"/>
        <w:ind w:left="720" w:right="720" w:firstLine="0"/>
        <w:rPr>
          <w:color w:val="434343"/>
        </w:rPr>
      </w:pPr>
      <w:r w:rsidDel="00000000" w:rsidR="00000000" w:rsidRPr="00000000">
        <w:rPr>
          <w:rtl w:val="0"/>
        </w:rPr>
      </w:r>
    </w:p>
    <w:p w:rsidR="00000000" w:rsidDel="00000000" w:rsidP="00000000" w:rsidRDefault="00000000" w:rsidRPr="00000000" w14:paraId="00000942">
      <w:pPr>
        <w:ind w:left="0" w:firstLine="0"/>
        <w:rPr>
          <w:color w:val="434343"/>
        </w:rPr>
      </w:pPr>
      <w:r w:rsidDel="00000000" w:rsidR="00000000" w:rsidRPr="00000000">
        <w:rPr>
          <w:rtl w:val="0"/>
        </w:rPr>
      </w:r>
    </w:p>
    <w:sectPr>
      <w:headerReference r:id="rId66" w:type="default"/>
      <w:headerReference r:id="rId67" w:type="first"/>
      <w:headerReference r:id="rId68" w:type="even"/>
      <w:footerReference r:id="rId69" w:type="default"/>
      <w:footerReference r:id="rId70" w:type="first"/>
      <w:footerReference r:id="rId71" w:type="even"/>
      <w:pgSz w:h="15840" w:w="12240" w:orient="portrait"/>
      <w:pgMar w:bottom="429" w:top="1829" w:left="1080" w:right="1080" w:header="705.6" w:footer="863.999999999999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Georgia"/>
  <w:font w:name="Arial"/>
  <w:font w:name="Red Hat Tex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ed Hat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ed Hat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7">
    <w:pPr>
      <w:tabs>
        <w:tab w:val="center" w:leader="none" w:pos="4660"/>
        <w:tab w:val="center" w:leader="none" w:pos="8317"/>
      </w:tabs>
      <w:spacing w:after="0" w:line="259" w:lineRule="auto"/>
      <w:ind w:left="0" w:firstLine="0"/>
      <w:rPr>
        <w:rFonts w:ascii="Red Hat Text" w:cs="Red Hat Text" w:eastAsia="Red Hat Text" w:hAnsi="Red Hat Text"/>
        <w:sz w:val="12"/>
        <w:szCs w:val="12"/>
      </w:rPr>
    </w:pPr>
    <w:r w:rsidDel="00000000" w:rsidR="00000000" w:rsidRPr="00000000">
      <w:rPr>
        <w:rFonts w:ascii="Red Hat Text" w:cs="Red Hat Text" w:eastAsia="Red Hat Text" w:hAnsi="Red Hat Text"/>
        <w:sz w:val="12"/>
        <w:szCs w:val="12"/>
        <w:rtl w:val="0"/>
      </w:rPr>
      <w:t xml:space="preserve">THE BELGIAN </w:t>
    </w:r>
    <w:r w:rsidDel="00000000" w:rsidR="00000000" w:rsidRPr="00000000">
      <w:rPr>
        <w:sz w:val="12"/>
        <w:szCs w:val="12"/>
        <w:rtl w:val="0"/>
      </w:rPr>
      <w:t xml:space="preserve">Customer</w:t>
    </w:r>
    <w:r w:rsidDel="00000000" w:rsidR="00000000" w:rsidRPr="00000000">
      <w:rPr>
        <w:rFonts w:ascii="Red Hat Text" w:cs="Red Hat Text" w:eastAsia="Red Hat Text" w:hAnsi="Red Hat Text"/>
        <w:sz w:val="12"/>
        <w:szCs w:val="12"/>
        <w:rtl w:val="0"/>
      </w:rPr>
      <w:tab/>
      <w:t xml:space="preserve">OPENSHIFT 4 MIGRATION PROJECT</w:t>
      <w:tab/>
      <w:tab/>
      <w:t xml:space="preserve">PAGE </w:t>
    </w:r>
    <w:r w:rsidDel="00000000" w:rsidR="00000000" w:rsidRPr="00000000">
      <w:rPr>
        <w:rFonts w:ascii="Red Hat Text" w:cs="Red Hat Text" w:eastAsia="Red Hat Text" w:hAnsi="Red Hat Text"/>
        <w:sz w:val="12"/>
        <w:szCs w:val="12"/>
      </w:rPr>
      <w:fldChar w:fldCharType="begin"/>
      <w:instrText xml:space="preserve">PAGE</w:instrText>
      <w:fldChar w:fldCharType="separate"/>
      <w:fldChar w:fldCharType="end"/>
    </w:r>
    <w:r w:rsidDel="00000000" w:rsidR="00000000" w:rsidRPr="00000000">
      <w:rPr>
        <w:rFonts w:ascii="Red Hat Text" w:cs="Red Hat Text" w:eastAsia="Red Hat Text" w:hAnsi="Red Hat Text"/>
        <w:sz w:val="12"/>
        <w:szCs w:val="12"/>
        <w:rtl w:val="0"/>
      </w:rPr>
      <w:t xml:space="preserve"> / </w:t>
    </w:r>
    <w:r w:rsidDel="00000000" w:rsidR="00000000" w:rsidRPr="00000000">
      <w:rPr>
        <w:rFonts w:ascii="Red Hat Text" w:cs="Red Hat Text" w:eastAsia="Red Hat Text" w:hAnsi="Red Hat Text"/>
        <w:sz w:val="12"/>
        <w:szCs w:val="12"/>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8">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9">
    <w:pPr>
      <w:tabs>
        <w:tab w:val="center" w:leader="none" w:pos="4660"/>
        <w:tab w:val="center" w:leader="none" w:pos="8317"/>
      </w:tabs>
      <w:spacing w:after="0" w:line="259" w:lineRule="auto"/>
      <w:ind w:left="0" w:firstLine="0"/>
      <w:rPr>
        <w:sz w:val="12"/>
        <w:szCs w:val="12"/>
      </w:rPr>
    </w:pPr>
    <w:r w:rsidDel="00000000" w:rsidR="00000000" w:rsidRPr="00000000">
      <w:rPr>
        <w:rtl w:val="0"/>
      </w:rPr>
    </w:r>
  </w:p>
  <w:p w:rsidR="00000000" w:rsidDel="00000000" w:rsidP="00000000" w:rsidRDefault="00000000" w:rsidRPr="00000000" w14:paraId="0000094A">
    <w:pPr>
      <w:tabs>
        <w:tab w:val="center" w:leader="none" w:pos="4660"/>
        <w:tab w:val="center" w:leader="none" w:pos="8317"/>
      </w:tabs>
      <w:spacing w:after="0" w:line="259" w:lineRule="auto"/>
      <w:ind w:left="0" w:firstLine="0"/>
      <w:rPr>
        <w:sz w:val="12"/>
        <w:szCs w:val="12"/>
      </w:rPr>
    </w:pPr>
    <w:r w:rsidDel="00000000" w:rsidR="00000000" w:rsidRPr="00000000">
      <w:rPr>
        <w:sz w:val="12"/>
        <w:szCs w:val="12"/>
        <w:rtl w:val="0"/>
      </w:rPr>
      <w:t xml:space="preserve">Manufacturing</w:t>
    </w:r>
    <w:r w:rsidDel="00000000" w:rsidR="00000000" w:rsidRPr="00000000">
      <w:rPr>
        <w:sz w:val="12"/>
        <w:szCs w:val="12"/>
        <w:rtl w:val="0"/>
      </w:rPr>
      <w:t xml:space="preserve"> Customer Company</w:t>
    </w:r>
    <w:r w:rsidDel="00000000" w:rsidR="00000000" w:rsidRPr="00000000">
      <w:rPr>
        <w:sz w:val="12"/>
        <w:szCs w:val="12"/>
        <w:rtl w:val="0"/>
      </w:rPr>
      <w:tab/>
      <w:tab/>
      <w:tab/>
    </w:r>
    <w:r w:rsidDel="00000000" w:rsidR="00000000" w:rsidRPr="00000000">
      <w:rPr>
        <w:sz w:val="12"/>
        <w:szCs w:val="12"/>
      </w:rPr>
      <w:fldChar w:fldCharType="begin"/>
      <w:instrText xml:space="preserve">PAGE</w:instrText>
      <w:fldChar w:fldCharType="separate"/>
      <w:fldChar w:fldCharType="end"/>
    </w:r>
    <w:r w:rsidDel="00000000" w:rsidR="00000000" w:rsidRPr="00000000">
      <w:rPr>
        <w:sz w:val="12"/>
        <w:szCs w:val="12"/>
        <w:rtl w:val="0"/>
      </w:rPr>
      <w:t xml:space="preserve"> / </w:t>
    </w:r>
    <w:r w:rsidDel="00000000" w:rsidR="00000000" w:rsidRPr="00000000">
      <w:rPr>
        <w:sz w:val="12"/>
        <w:szCs w:val="12"/>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94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facilities/distributed environments may have predefined change windows which need to be taken into consideration for schedule refinements.</w:t>
      </w:r>
    </w:p>
  </w:footnote>
  <w:footnote w:id="0">
    <w:p w:rsidR="00000000" w:rsidDel="00000000" w:rsidP="00000000" w:rsidRDefault="00000000" w:rsidRPr="00000000" w14:paraId="0000094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https://www.redhat.com/en/technologies/cloud-computing/openshift/virtualization</w:t>
        </w:r>
      </w:hyperlink>
      <w:r w:rsidDel="00000000" w:rsidR="00000000" w:rsidRPr="00000000">
        <w:rPr>
          <w:sz w:val="20"/>
          <w:szCs w:val="20"/>
          <w:rtl w:val="0"/>
        </w:rPr>
        <w:t xml:space="preserve"> </w:t>
      </w:r>
    </w:p>
  </w:footnote>
  <w:footnote w:id="7">
    <w:p w:rsidR="00000000" w:rsidDel="00000000" w:rsidP="00000000" w:rsidRDefault="00000000" w:rsidRPr="00000000" w14:paraId="0000094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SLES: SuSE Linux Enterprise Server</w:t>
      </w:r>
    </w:p>
  </w:footnote>
  <w:footnote w:id="5">
    <w:p w:rsidR="00000000" w:rsidDel="00000000" w:rsidP="00000000" w:rsidRDefault="00000000" w:rsidRPr="00000000" w14:paraId="0000094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SVVP: Microsoft Server Virtualization Validation Program (</w:t>
      </w:r>
      <w:hyperlink r:id="rId2">
        <w:r w:rsidDel="00000000" w:rsidR="00000000" w:rsidRPr="00000000">
          <w:rPr>
            <w:color w:val="1155cc"/>
            <w:sz w:val="20"/>
            <w:szCs w:val="20"/>
            <w:u w:val="single"/>
            <w:rtl w:val="0"/>
          </w:rPr>
          <w:t xml:space="preserve">https://www.windowsservercatalog.com/svvp/program-home</w:t>
        </w:r>
      </w:hyperlink>
      <w:r w:rsidDel="00000000" w:rsidR="00000000" w:rsidRPr="00000000">
        <w:rPr>
          <w:sz w:val="20"/>
          <w:szCs w:val="20"/>
          <w:rtl w:val="0"/>
        </w:rPr>
        <w:t xml:space="preserve">)</w:t>
      </w:r>
      <w:r w:rsidDel="00000000" w:rsidR="00000000" w:rsidRPr="00000000">
        <w:rPr>
          <w:rtl w:val="0"/>
        </w:rPr>
      </w:r>
    </w:p>
  </w:footnote>
  <w:footnote w:id="4">
    <w:p w:rsidR="00000000" w:rsidDel="00000000" w:rsidP="00000000" w:rsidRDefault="00000000" w:rsidRPr="00000000" w14:paraId="0000094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Provided as </w:t>
      </w:r>
      <w:hyperlink r:id="rId3">
        <w:r w:rsidDel="00000000" w:rsidR="00000000" w:rsidRPr="00000000">
          <w:rPr>
            <w:color w:val="1155cc"/>
            <w:sz w:val="20"/>
            <w:szCs w:val="20"/>
            <w:u w:val="single"/>
            <w:rtl w:val="0"/>
          </w:rPr>
          <w:t xml:space="preserve">RVTools</w:t>
        </w:r>
      </w:hyperlink>
      <w:r w:rsidDel="00000000" w:rsidR="00000000" w:rsidRPr="00000000">
        <w:rPr>
          <w:sz w:val="20"/>
          <w:szCs w:val="20"/>
          <w:rtl w:val="0"/>
        </w:rPr>
        <w:t xml:space="preserve"> exported spreadsheet reports</w:t>
      </w:r>
    </w:p>
  </w:footnote>
  <w:footnote w:id="8">
    <w:p w:rsidR="00000000" w:rsidDel="00000000" w:rsidP="00000000" w:rsidRDefault="00000000" w:rsidRPr="00000000" w14:paraId="0000095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https://www.redhat.com/en/topics/virtualization/what-is-KVM</w:t>
        </w:r>
      </w:hyperlink>
      <w:r w:rsidDel="00000000" w:rsidR="00000000" w:rsidRPr="00000000">
        <w:rPr>
          <w:sz w:val="20"/>
          <w:szCs w:val="20"/>
          <w:rtl w:val="0"/>
        </w:rPr>
        <w:t xml:space="preserve"> </w:t>
      </w:r>
    </w:p>
  </w:footnote>
  <w:footnote w:id="9">
    <w:p w:rsidR="00000000" w:rsidDel="00000000" w:rsidP="00000000" w:rsidRDefault="00000000" w:rsidRPr="00000000" w14:paraId="0000095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https://www.redhat.com/en/blog/meet-single-node-openshift-our-smallest-openshift-footprint-edge-architectures</w:t>
        </w:r>
      </w:hyperlink>
      <w:r w:rsidDel="00000000" w:rsidR="00000000" w:rsidRPr="00000000">
        <w:rPr>
          <w:sz w:val="20"/>
          <w:szCs w:val="20"/>
          <w:rtl w:val="0"/>
        </w:rPr>
        <w:t xml:space="preserve"> </w:t>
      </w:r>
    </w:p>
  </w:footnote>
  <w:footnote w:id="6">
    <w:p w:rsidR="00000000" w:rsidDel="00000000" w:rsidP="00000000" w:rsidRDefault="00000000" w:rsidRPr="00000000" w14:paraId="00000952">
      <w:pPr>
        <w:spacing w:after="0" w:line="240" w:lineRule="auto"/>
        <w:ind w:left="720" w:right="720" w:firstLine="0"/>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As percentage of the in-scope VMs for migration; based on VM inventory data from Manufacturing Customer</w:t>
      </w:r>
    </w:p>
  </w:footnote>
  <w:footnote w:id="3">
    <w:p w:rsidR="00000000" w:rsidDel="00000000" w:rsidP="00000000" w:rsidRDefault="00000000" w:rsidRPr="00000000" w14:paraId="0000095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https://www.whatsupgold.com/</w:t>
        </w:r>
      </w:hyperlink>
      <w:r w:rsidDel="00000000" w:rsidR="00000000" w:rsidRPr="00000000">
        <w:rPr>
          <w:sz w:val="20"/>
          <w:szCs w:val="20"/>
          <w:rtl w:val="0"/>
        </w:rPr>
        <w:t xml:space="preserve"> </w:t>
      </w:r>
    </w:p>
  </w:footnote>
  <w:footnote w:id="2">
    <w:p w:rsidR="00000000" w:rsidDel="00000000" w:rsidP="00000000" w:rsidRDefault="00000000" w:rsidRPr="00000000" w14:paraId="0000095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Red Hat strongly recommends that Manufacturing Customer also use their relationship with Cohesity to influence the acceleration of this implementation.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3">
    <w:pPr>
      <w:ind w:left="-285"/>
      <w:rPr/>
    </w:pPr>
    <w:r w:rsidDel="00000000" w:rsidR="00000000" w:rsidRPr="00000000">
      <w:rPr>
        <w:rtl w:val="0"/>
      </w:rPr>
    </w:r>
  </w:p>
  <w:p w:rsidR="00000000" w:rsidDel="00000000" w:rsidP="00000000" w:rsidRDefault="00000000" w:rsidRPr="00000000" w14:paraId="00000944">
    <w:pPr>
      <w:spacing w:after="0" w:line="259" w:lineRule="auto"/>
      <w:ind w:left="-285" w:firstLine="0"/>
      <w:rPr/>
    </w:pPr>
    <w:r w:rsidDel="00000000" w:rsidR="00000000" w:rsidRPr="00000000">
      <w:rPr/>
      <w:drawing>
        <wp:anchor allowOverlap="1" behindDoc="0" distB="0" distT="0" distL="114300" distR="114300" hidden="0" layoutInCell="1" locked="0" relativeHeight="0" simplePos="0">
          <wp:simplePos x="0" y="0"/>
          <wp:positionH relativeFrom="page">
            <wp:posOffset>638175</wp:posOffset>
          </wp:positionH>
          <wp:positionV relativeFrom="page">
            <wp:posOffset>403225</wp:posOffset>
          </wp:positionV>
          <wp:extent cx="1504950" cy="361950"/>
          <wp:effectExtent b="0" l="0" r="0" t="0"/>
          <wp:wrapSquare wrapText="bothSides" distB="0" distT="0" distL="114300" distR="114300"/>
          <wp:docPr id="39" name="image30.jpg"/>
          <a:graphic>
            <a:graphicData uri="http://schemas.openxmlformats.org/drawingml/2006/picture">
              <pic:pic>
                <pic:nvPicPr>
                  <pic:cNvPr id="0" name="image30.jpg"/>
                  <pic:cNvPicPr preferRelativeResize="0"/>
                </pic:nvPicPr>
                <pic:blipFill>
                  <a:blip r:embed="rId1"/>
                  <a:srcRect b="0" l="0" r="0" t="0"/>
                  <a:stretch>
                    <a:fillRect/>
                  </a:stretch>
                </pic:blipFill>
                <pic:spPr>
                  <a:xfrm>
                    <a:off x="0" y="0"/>
                    <a:ext cx="1504950" cy="3619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5">
    <w:pPr>
      <w:spacing w:after="0" w:line="259" w:lineRule="auto"/>
      <w:ind w:left="-285" w:firstLine="0"/>
      <w:rPr/>
    </w:pPr>
    <w:r w:rsidDel="00000000" w:rsidR="00000000" w:rsidRPr="00000000">
      <w:rPr/>
      <w:drawing>
        <wp:anchor allowOverlap="1" behindDoc="0" distB="0" distT="0" distL="114300" distR="114300" hidden="0" layoutInCell="1" locked="0" relativeHeight="0" simplePos="0">
          <wp:simplePos x="0" y="0"/>
          <wp:positionH relativeFrom="page">
            <wp:posOffset>638175</wp:posOffset>
          </wp:positionH>
          <wp:positionV relativeFrom="page">
            <wp:posOffset>403225</wp:posOffset>
          </wp:positionV>
          <wp:extent cx="1504950" cy="361950"/>
          <wp:effectExtent b="0" l="0" r="0" t="0"/>
          <wp:wrapSquare wrapText="bothSides" distB="0" distT="0" distL="114300" distR="114300"/>
          <wp:docPr id="56" name="image30.jpg"/>
          <a:graphic>
            <a:graphicData uri="http://schemas.openxmlformats.org/drawingml/2006/picture">
              <pic:pic>
                <pic:nvPicPr>
                  <pic:cNvPr id="0" name="image30.jpg"/>
                  <pic:cNvPicPr preferRelativeResize="0"/>
                </pic:nvPicPr>
                <pic:blipFill>
                  <a:blip r:embed="rId1"/>
                  <a:srcRect b="0" l="0" r="0" t="0"/>
                  <a:stretch>
                    <a:fillRect/>
                  </a:stretch>
                </pic:blipFill>
                <pic:spPr>
                  <a:xfrm>
                    <a:off x="0" y="0"/>
                    <a:ext cx="1504950" cy="361950"/>
                  </a:xfrm>
                  <a:prstGeom prst="rect"/>
                  <a:ln/>
                </pic:spPr>
              </pic:pic>
            </a:graphicData>
          </a:graphic>
        </wp:anchor>
      </w:drawing>
    </w:r>
    <w:r w:rsidDel="00000000" w:rsidR="00000000" w:rsidRPr="00000000">
      <w:rPr>
        <w:rFonts w:ascii="Arial" w:cs="Arial" w:eastAsia="Arial" w:hAnsi="Arial"/>
        <w:b w:val="1"/>
        <w:color w:val="ffffff"/>
        <w:rtl w:val="0"/>
      </w:rPr>
      <w:t xml:space="preserve">AT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6">
    <w:pPr>
      <w:spacing w:after="160" w:line="259" w:lineRule="auto"/>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-701674</wp:posOffset>
          </wp:positionH>
          <wp:positionV relativeFrom="paragraph">
            <wp:posOffset>-443229</wp:posOffset>
          </wp:positionV>
          <wp:extent cx="7788275" cy="1557655"/>
          <wp:effectExtent b="0" l="0" r="0" t="0"/>
          <wp:wrapTopAndBottom distB="0" distT="0"/>
          <wp:docPr id="12" name="image55.png"/>
          <a:graphic>
            <a:graphicData uri="http://schemas.openxmlformats.org/drawingml/2006/picture">
              <pic:pic>
                <pic:nvPicPr>
                  <pic:cNvPr id="0" name="image55.png"/>
                  <pic:cNvPicPr preferRelativeResize="0"/>
                </pic:nvPicPr>
                <pic:blipFill>
                  <a:blip r:embed="rId1"/>
                  <a:srcRect b="29130" l="0" r="0" t="0"/>
                  <a:stretch>
                    <a:fillRect/>
                  </a:stretch>
                </pic:blipFill>
                <pic:spPr>
                  <a:xfrm>
                    <a:off x="0" y="0"/>
                    <a:ext cx="7788275" cy="15576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ed Hat Text" w:cs="Red Hat Text" w:eastAsia="Red Hat Text" w:hAnsi="Red Hat Text"/>
        <w:color w:val="25252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ed Hat Text" w:cs="Red Hat Text" w:eastAsia="Red Hat Text" w:hAnsi="Red Hat Text"/>
        <w:color w:val="545454"/>
        <w:sz w:val="22"/>
        <w:szCs w:val="22"/>
        <w:lang w:val="en-US"/>
      </w:rPr>
    </w:rPrDefault>
    <w:pPrDefault>
      <w:pPr>
        <w:spacing w:after="229" w:line="251" w:lineRule="auto"/>
        <w:ind w:left="1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line="249.60000000000002" w:lineRule="auto"/>
      <w:ind w:left="0" w:right="20"/>
    </w:pPr>
    <w:rPr>
      <w:b w:val="1"/>
      <w:color w:val="434343"/>
      <w:sz w:val="48"/>
      <w:szCs w:val="48"/>
    </w:rPr>
  </w:style>
  <w:style w:type="paragraph" w:styleId="Heading2">
    <w:name w:val="heading 2"/>
    <w:basedOn w:val="Normal"/>
    <w:next w:val="Normal"/>
    <w:pPr>
      <w:keepNext w:val="1"/>
      <w:keepLines w:val="1"/>
      <w:spacing w:after="80" w:before="360" w:lineRule="auto"/>
      <w:ind w:left="0"/>
    </w:pPr>
    <w:rPr>
      <w:b w:val="1"/>
      <w:color w:val="434343"/>
      <w:sz w:val="36"/>
      <w:szCs w:val="36"/>
    </w:rPr>
  </w:style>
  <w:style w:type="paragraph" w:styleId="Heading3">
    <w:name w:val="heading 3"/>
    <w:basedOn w:val="Normal"/>
    <w:next w:val="Normal"/>
    <w:pPr>
      <w:keepNext w:val="1"/>
      <w:keepLines w:val="1"/>
      <w:spacing w:after="184" w:line="265" w:lineRule="auto"/>
    </w:pPr>
    <w:rPr>
      <w:rFonts w:ascii="Red Hat Display" w:cs="Red Hat Display" w:eastAsia="Red Hat Display" w:hAnsi="Red Hat Display"/>
      <w:b w:val="1"/>
      <w:color w:val="4c483d"/>
      <w:sz w:val="32"/>
      <w:szCs w:val="32"/>
    </w:rPr>
  </w:style>
  <w:style w:type="paragraph" w:styleId="Heading4">
    <w:name w:val="heading 4"/>
    <w:basedOn w:val="Normal"/>
    <w:next w:val="Normal"/>
    <w:pPr>
      <w:keepNext w:val="1"/>
      <w:keepLines w:val="1"/>
      <w:shd w:fill="ffffff" w:val="clear"/>
      <w:spacing w:after="120" w:before="40" w:line="335.99999999999994" w:lineRule="auto"/>
      <w:ind w:left="0"/>
    </w:pPr>
    <w:rPr>
      <w:b w:val="1"/>
      <w:i w:val="1"/>
      <w:color w:val="a91f1f"/>
      <w:sz w:val="24"/>
      <w:szCs w:val="24"/>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50" w:before="0" w:line="259" w:lineRule="auto"/>
      <w:ind w:left="1440" w:right="0" w:hanging="1440"/>
      <w:jc w:val="left"/>
    </w:pPr>
    <w:rPr>
      <w:rFonts w:ascii="Courier New" w:cs="Courier New" w:eastAsia="Courier New" w:hAnsi="Courier New"/>
      <w:b w:val="1"/>
      <w:i w:val="0"/>
      <w:smallCaps w:val="0"/>
      <w:strike w:val="0"/>
      <w:color w:val="707070"/>
      <w:sz w:val="20"/>
      <w:szCs w:val="20"/>
      <w:u w:val="none"/>
      <w:shd w:fill="auto" w:val="clear"/>
      <w:vertAlign w:val="baseline"/>
    </w:rPr>
  </w:style>
  <w:style w:type="paragraph" w:styleId="Heading6">
    <w:name w:val="heading 6"/>
    <w:basedOn w:val="Normal"/>
    <w:next w:val="Normal"/>
    <w:pPr>
      <w:keepNext w:val="1"/>
      <w:keepLines w:val="1"/>
      <w:pageBreakBefore w:val="0"/>
      <w:widowControl w:val="1"/>
      <w:pBdr>
        <w:top w:color="aab7b8" w:space="0" w:sz="8" w:val="single"/>
        <w:left w:color="aab7b8" w:space="0" w:sz="8" w:val="single"/>
        <w:bottom w:color="aab7b8" w:space="0" w:sz="8" w:val="single"/>
        <w:right w:color="aab7b8" w:space="0" w:sz="8" w:val="single"/>
        <w:between w:space="0" w:sz="0" w:val="nil"/>
      </w:pBdr>
      <w:shd w:fill="f9f9f9" w:val="clear"/>
      <w:spacing w:after="655" w:before="0" w:line="349" w:lineRule="auto"/>
      <w:ind w:left="1090" w:right="0" w:hanging="10"/>
      <w:jc w:val="left"/>
    </w:pPr>
    <w:rPr>
      <w:rFonts w:ascii="Courier New" w:cs="Courier New" w:eastAsia="Courier New" w:hAnsi="Courier New"/>
      <w:b w:val="1"/>
      <w:i w:val="0"/>
      <w:smallCaps w:val="0"/>
      <w:strike w:val="0"/>
      <w:color w:val="003d6e"/>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openshift.com/container-platform/4.15/post_installation_configuration/cluster-tasks.html#machineset-creating_post-install-cluster-tasks" TargetMode="External"/><Relationship Id="rId42" Type="http://schemas.openxmlformats.org/officeDocument/2006/relationships/hyperlink" Target="https://docs.openshift.com/container-platform/4.14/architecture/architecture-rhcos.html" TargetMode="External"/><Relationship Id="rId41" Type="http://schemas.openxmlformats.org/officeDocument/2006/relationships/hyperlink" Target="https://docs.openshift.com/container-platform/4.15/post_installation_configuration/coreos-layering.html" TargetMode="External"/><Relationship Id="rId44" Type="http://schemas.openxmlformats.org/officeDocument/2006/relationships/image" Target="media/image39.png"/><Relationship Id="rId43" Type="http://schemas.openxmlformats.org/officeDocument/2006/relationships/hyperlink" Target="https://docs.openshift.com/container-platform/4.15/virt/install/installing-virt.html" TargetMode="External"/><Relationship Id="rId46" Type="http://schemas.openxmlformats.org/officeDocument/2006/relationships/hyperlink" Target="https://ark.intel.com/content/www/us/en/ark/products/199350/intel-xeon-gold-6258r-processor-38-5m-cache-2-70-ghz.html" TargetMode="External"/><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atalog.redhat.com/hardware/system/detail/4633?gs&amp;q=proliant%20DL380" TargetMode="External"/><Relationship Id="rId48" Type="http://schemas.openxmlformats.org/officeDocument/2006/relationships/hyperlink" Target="https://docs.openshift.com/container-platform/4.15/post_installation_configuration/machine-configuration-tasks.html#installation-special-config-chrony_post-install-machine-configuration-tasks" TargetMode="External"/><Relationship Id="rId47" Type="http://schemas.openxmlformats.org/officeDocument/2006/relationships/image" Target="media/image16.png"/><Relationship Id="rId49" Type="http://schemas.openxmlformats.org/officeDocument/2006/relationships/hyperlink" Target="https://access.redhat.com/documentation/en-us/workload_availability_for_red_hat_openshift/23.2/html-single/remediation_fencing_and_maintenance/index?extIdCarryOver=true&amp;sc_cid=701f2000001OH74AAG#installing-node-health-check-operator-using-web-console_node-health-check-operato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6.png"/><Relationship Id="rId8" Type="http://schemas.openxmlformats.org/officeDocument/2006/relationships/image" Target="media/image46.png"/><Relationship Id="rId31" Type="http://schemas.openxmlformats.org/officeDocument/2006/relationships/image" Target="media/image54.png"/><Relationship Id="rId30" Type="http://schemas.openxmlformats.org/officeDocument/2006/relationships/image" Target="media/image6.png"/><Relationship Id="rId33" Type="http://schemas.openxmlformats.org/officeDocument/2006/relationships/image" Target="media/image50.png"/><Relationship Id="rId32" Type="http://schemas.openxmlformats.org/officeDocument/2006/relationships/image" Target="media/image51.png"/><Relationship Id="rId35" Type="http://schemas.openxmlformats.org/officeDocument/2006/relationships/image" Target="media/image47.png"/><Relationship Id="rId34" Type="http://schemas.openxmlformats.org/officeDocument/2006/relationships/image" Target="media/image53.pn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hyperlink" Target="https://access.redhat.com/solutions/5071541" TargetMode="External"/><Relationship Id="rId36" Type="http://schemas.openxmlformats.org/officeDocument/2006/relationships/hyperlink" Target="https://docs.openshift.com/container-platform/4.15/installing/installing_bare_metal_ipi/ipi-install-prerequisites.html#network-requirements-dns_ipi-install-prerequisites" TargetMode="External"/><Relationship Id="rId39" Type="http://schemas.openxmlformats.org/officeDocument/2006/relationships/hyperlink" Target="https://docs.openshift.com/container-platform/4.15/scalability_and_performance/managing-bare-metal-hosts.html#adding-bare-metal-host-to-cluster-using-web-console_managing-bare-metal-hosts" TargetMode="External"/><Relationship Id="rId38" Type="http://schemas.openxmlformats.org/officeDocument/2006/relationships/hyperlink" Target="https://docs.openshift.com/container-platform/4.15/installing/installing_bare_metal_ipi/ipi-install-overview.html" TargetMode="External"/><Relationship Id="rId62" Type="http://schemas.openxmlformats.org/officeDocument/2006/relationships/image" Target="media/image22.png"/><Relationship Id="rId61" Type="http://schemas.openxmlformats.org/officeDocument/2006/relationships/hyperlink" Target="https://access.redhat.com/articles/973163?extIdCarryOver=true&amp;sc_cid=701f2000001Css5AAC#ocpvirt" TargetMode="External"/><Relationship Id="rId20" Type="http://schemas.openxmlformats.org/officeDocument/2006/relationships/hyperlink" Target="https://access.redhat.com/articles/4234591" TargetMode="External"/><Relationship Id="rId64" Type="http://schemas.openxmlformats.org/officeDocument/2006/relationships/hyperlink" Target="https://access.redhat.com/third-party-software-support" TargetMode="External"/><Relationship Id="rId63" Type="http://schemas.openxmlformats.org/officeDocument/2006/relationships/hyperlink" Target="https://access.redhat.com/solutions/6692341" TargetMode="External"/><Relationship Id="rId22" Type="http://schemas.openxmlformats.org/officeDocument/2006/relationships/image" Target="media/image48.png"/><Relationship Id="rId66" Type="http://schemas.openxmlformats.org/officeDocument/2006/relationships/header" Target="header1.xml"/><Relationship Id="rId21" Type="http://schemas.openxmlformats.org/officeDocument/2006/relationships/image" Target="media/image45.png"/><Relationship Id="rId65" Type="http://schemas.openxmlformats.org/officeDocument/2006/relationships/hyperlink" Target="https://www.robware.net/home" TargetMode="External"/><Relationship Id="rId24" Type="http://schemas.openxmlformats.org/officeDocument/2006/relationships/image" Target="media/image13.png"/><Relationship Id="rId68" Type="http://schemas.openxmlformats.org/officeDocument/2006/relationships/header" Target="header2.xml"/><Relationship Id="rId23" Type="http://schemas.openxmlformats.org/officeDocument/2006/relationships/image" Target="media/image29.png"/><Relationship Id="rId67" Type="http://schemas.openxmlformats.org/officeDocument/2006/relationships/header" Target="header3.xml"/><Relationship Id="rId60" Type="http://schemas.openxmlformats.org/officeDocument/2006/relationships/image" Target="media/image52.png"/><Relationship Id="rId26" Type="http://schemas.openxmlformats.org/officeDocument/2006/relationships/hyperlink" Target="https://kubernetes.io/docs/reference/labels-annotations-taints/#topologykubernetesioregion" TargetMode="External"/><Relationship Id="rId25" Type="http://schemas.openxmlformats.org/officeDocument/2006/relationships/hyperlink" Target="https://kubernetes.io/docs/concepts/scheduling-eviction/topology-spread-constraints/#node-labels" TargetMode="External"/><Relationship Id="rId69" Type="http://schemas.openxmlformats.org/officeDocument/2006/relationships/footer" Target="footer3.xml"/><Relationship Id="rId28" Type="http://schemas.openxmlformats.org/officeDocument/2006/relationships/image" Target="media/image36.png"/><Relationship Id="rId27" Type="http://schemas.openxmlformats.org/officeDocument/2006/relationships/image" Target="media/image38.png"/><Relationship Id="rId29" Type="http://schemas.openxmlformats.org/officeDocument/2006/relationships/image" Target="media/image40.png"/><Relationship Id="rId51" Type="http://schemas.openxmlformats.org/officeDocument/2006/relationships/hyperlink" Target="https://access.redhat.com/documentation/en-us/workload_availability_for_red_hat_openshift/23.3/html/remediation_fencing_and_maintenance/fence-agents-remediation-operator-remediate-nodes#configuring-fence-agents-remediation-operator_fence-agents-remediation-operator-remediate-nodes" TargetMode="External"/><Relationship Id="rId50" Type="http://schemas.openxmlformats.org/officeDocument/2006/relationships/hyperlink" Target="https://access.redhat.com/documentation/en-us/workload_availability_for_red_hat_openshift/23.3/html/remediation_fencing_and_maintenance/fence-agents-remediation-operator-remediate-nodes#installing-fence-agents-remediation-operator-using-web-console_fence-agents-remediation-operator-remediate-nodes" TargetMode="External"/><Relationship Id="rId53" Type="http://schemas.openxmlformats.org/officeDocument/2006/relationships/hyperlink" Target="https://access.redhat.com/articles/7057929" TargetMode="External"/><Relationship Id="rId52" Type="http://schemas.openxmlformats.org/officeDocument/2006/relationships/hyperlink" Target="https://access.redhat.com/documentation/en-us/workload_availability_for_red_hat_openshift/23.3/html/remediation_fencing_and_maintenance/node-health-check-operator#about-node-health-check-operator_node-health-check-operator" TargetMode="External"/><Relationship Id="rId11" Type="http://schemas.openxmlformats.org/officeDocument/2006/relationships/hyperlink" Target="https://catalog.redhat.com/hardware/system/detail/124975?gs&amp;q=proliant%20DL360" TargetMode="External"/><Relationship Id="rId55" Type="http://schemas.openxmlformats.org/officeDocument/2006/relationships/hyperlink" Target="https://catalog.redhat.com/software/containers/openshift4/numaresources-rhel9-operator/64aecff6a5a926eb21e0f021?q=numa&amp;architecture=amd64&amp;image=6658542c5047381471d490bc" TargetMode="External"/><Relationship Id="rId10" Type="http://schemas.openxmlformats.org/officeDocument/2006/relationships/hyperlink" Target="https://catalog.redhat.com/hardware/system/detail/219287?gs&amp;q=proliant%20DL320" TargetMode="External"/><Relationship Id="rId54" Type="http://schemas.openxmlformats.org/officeDocument/2006/relationships/hyperlink" Target="https://catalog.redhat.com/software/container-stacks/detail/65dd991ca0c16f9a390409ba" TargetMode="External"/><Relationship Id="rId13" Type="http://schemas.openxmlformats.org/officeDocument/2006/relationships/hyperlink" Target="https://catalog.redhat.com/hardware/system/detail/217877?gs&amp;q=proliant%20DL380" TargetMode="External"/><Relationship Id="rId57" Type="http://schemas.openxmlformats.org/officeDocument/2006/relationships/hyperlink" Target="https://docs.openshift.com/container-platform/4.15/post_installation_configuration/node-tasks.html#create-a-kubeletconfig-crd-to-edit-kubelet-parameters_post-install-node-tasks" TargetMode="External"/><Relationship Id="rId12" Type="http://schemas.openxmlformats.org/officeDocument/2006/relationships/hyperlink" Target="https://catalog.redhat.com/hardware/system/detail/6590?gs&amp;q=proliant%20DL380" TargetMode="External"/><Relationship Id="rId56" Type="http://schemas.openxmlformats.org/officeDocument/2006/relationships/hyperlink" Target="https://access.redhat.com/documentation/en-us/openshift_container_platform/4.15/html/scalability_and_performance/cnf-numa-aware-scheduling" TargetMode="External"/><Relationship Id="rId15" Type="http://schemas.openxmlformats.org/officeDocument/2006/relationships/hyperlink" Target="https://catalog.redhat.com/hardware/system/detail/6584" TargetMode="External"/><Relationship Id="rId59" Type="http://schemas.openxmlformats.org/officeDocument/2006/relationships/hyperlink" Target="https://docs.openshift.com/container-platform/4.15/post_installation_configuration/node-tasks.html#nodes-nodes-garbage-collection-configuring_post-install-node-tasks" TargetMode="External"/><Relationship Id="rId14" Type="http://schemas.openxmlformats.org/officeDocument/2006/relationships/hyperlink" Target="https://catalog.redhat.com/hardware/system/detail/6449?gs&amp;q=proliant%20DL560" TargetMode="External"/><Relationship Id="rId58" Type="http://schemas.openxmlformats.org/officeDocument/2006/relationships/hyperlink" Target="https://docs.openshift.com/container-platform/4.15/nodes/nodes/nodes-nodes-resources-configuring.html#nodes-nodes-resources-configuring-auto_nodes-nodes-resources-configuring" TargetMode="External"/><Relationship Id="rId17" Type="http://schemas.openxmlformats.org/officeDocument/2006/relationships/image" Target="media/image41.png"/><Relationship Id="rId16" Type="http://schemas.openxmlformats.org/officeDocument/2006/relationships/image" Target="media/image11.png"/><Relationship Id="rId19" Type="http://schemas.openxmlformats.org/officeDocument/2006/relationships/hyperlink" Target="https://access.redhat.com/articles/973163" TargetMode="External"/><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RedHatTextMedium-regular.ttf"/><Relationship Id="rId2" Type="http://schemas.openxmlformats.org/officeDocument/2006/relationships/font" Target="fonts/RedHatTextMedium-bold.ttf"/><Relationship Id="rId3" Type="http://schemas.openxmlformats.org/officeDocument/2006/relationships/font" Target="fonts/RedHatTextMedium-italic.ttf"/><Relationship Id="rId4" Type="http://schemas.openxmlformats.org/officeDocument/2006/relationships/font" Target="fonts/RedHatTextMedium-boldItalic.ttf"/><Relationship Id="rId11" Type="http://schemas.openxmlformats.org/officeDocument/2006/relationships/font" Target="fonts/RedHatText-italic.ttf"/><Relationship Id="rId10" Type="http://schemas.openxmlformats.org/officeDocument/2006/relationships/font" Target="fonts/RedHatText-bold.ttf"/><Relationship Id="rId12" Type="http://schemas.openxmlformats.org/officeDocument/2006/relationships/font" Target="fonts/RedHatText-boldItalic.ttf"/><Relationship Id="rId9" Type="http://schemas.openxmlformats.org/officeDocument/2006/relationships/font" Target="fonts/RedHatText-regular.ttf"/><Relationship Id="rId5" Type="http://schemas.openxmlformats.org/officeDocument/2006/relationships/font" Target="fonts/RedHatDisplay-regular.ttf"/><Relationship Id="rId6" Type="http://schemas.openxmlformats.org/officeDocument/2006/relationships/font" Target="fonts/RedHatDisplay-bold.ttf"/><Relationship Id="rId7" Type="http://schemas.openxmlformats.org/officeDocument/2006/relationships/font" Target="fonts/RedHatDisplay-italic.ttf"/><Relationship Id="rId8" Type="http://schemas.openxmlformats.org/officeDocument/2006/relationships/font" Target="fonts/RedHatDisplay-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redhat.com/en/technologies/cloud-computing/openshift/virtualization" TargetMode="External"/><Relationship Id="rId2" Type="http://schemas.openxmlformats.org/officeDocument/2006/relationships/hyperlink" Target="https://www.windowsservercatalog.com/svvp/program-home" TargetMode="External"/><Relationship Id="rId3" Type="http://schemas.openxmlformats.org/officeDocument/2006/relationships/hyperlink" Target="https://www.robware.net/home" TargetMode="External"/><Relationship Id="rId4" Type="http://schemas.openxmlformats.org/officeDocument/2006/relationships/hyperlink" Target="https://www.redhat.com/en/topics/virtualization/what-is-KVM" TargetMode="External"/><Relationship Id="rId5" Type="http://schemas.openxmlformats.org/officeDocument/2006/relationships/hyperlink" Target="https://www.redhat.com/en/blog/meet-single-node-openshift-our-smallest-openshift-footprint-edge-architectures" TargetMode="External"/><Relationship Id="rId6" Type="http://schemas.openxmlformats.org/officeDocument/2006/relationships/hyperlink" Target="https://www.whatsupgol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_rels/header3.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