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SIA - PROPUESTA COMERCIAL Y CONTRATO DETALLADO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PLAN INTERNET (SUSCRIPCION)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Version: 2.0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Fecha: [DD/MM/AAAA]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Cliente: [RAZON SOCIAL CLIENTE]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RUT: [RUT CLIENTE]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Representante legal: [NOMBRE]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Domicilio: [DIRECCION]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1. OBJETO DEL DOCUMENTO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Este documento regula la oferta comercial, alcance tecnico y condiciones contractuales para el uso del sistema Minimarket SIA en modalidad de suscripcion mensual.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2. ALCANCE FUNCIONAL INCLUIDO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Ventas, cobro e impresion de comprob</w:t>
      </w:r>
      <w:r>
        <w:rPr>
          <w:rFonts w:ascii="Calibri" w:hAnsi="Calibri" w:cs="Calibri"/>
        </w:rPr>
        <w:t>antes.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Gestion de productos e inventario.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Gestion de compras y recepcion de pedidos.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Corte de caja y reportes.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Gestion de usuarios, permisos y cajas.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 CONDICIONES ECONOMICAS (CLP + IVA)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3.1 Plan base 1 caja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$24.900 mensuales.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3.2 Plan estandar </w:t>
      </w:r>
      <w:r>
        <w:rPr>
          <w:rFonts w:ascii="Calibri" w:hAnsi="Calibri" w:cs="Calibri"/>
          <w:b/>
          <w:bCs/>
        </w:rPr>
        <w:t>hasta 3 cajas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$39.900 mensuales.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3.3 Onboarding inicial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$59.000 pago unico.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3.4 Caja adicional hasta 8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$9.900 mensuales por caja adicional.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3.5 Cargo adicional sobre 8 cajas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Si el cliente supera 8 cajas activas, se aplicara un cargo de $14.900 mensuales por cada caja extra sobre 8.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3.6 Facturacion y vencimiento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La suscripcion se factura por periodos mensuales anticipados. El vencimiento es el dia [X] de cada mes.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4. CLAUSULA</w:t>
      </w:r>
      <w:r>
        <w:rPr>
          <w:rFonts w:ascii="Calibri" w:hAnsi="Calibri" w:cs="Calibri"/>
          <w:b/>
          <w:bCs/>
        </w:rPr>
        <w:t xml:space="preserve"> DE NO PAGO Y MORA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4.1 Mora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El no pago a la fecha de vencimiento constituira mora automatica.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4.2 Suspension parcial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Si transcurren [5] dias corridos sin pago, SIA podra limitar funciones no criticas y mantener acceso </w:t>
      </w:r>
      <w:r>
        <w:rPr>
          <w:rFonts w:ascii="Calibri" w:hAnsi="Calibri" w:cs="Calibri"/>
        </w:rPr>
        <w:lastRenderedPageBreak/>
        <w:t>administrativo minimo para regulariza</w:t>
      </w:r>
      <w:r>
        <w:rPr>
          <w:rFonts w:ascii="Calibri" w:hAnsi="Calibri" w:cs="Calibri"/>
        </w:rPr>
        <w:t>cion.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4.3 Suspension total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Si transcurren [15] dias corridos sin pago, SIA podra suspender el servicio completo hasta regularizacion.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4.4 Terminacion por no pago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Si transcurren [45] dias corridos sin pago, SIA podra poner termino al contrato por incumpli</w:t>
      </w:r>
      <w:r>
        <w:rPr>
          <w:rFonts w:ascii="Calibri" w:hAnsi="Calibri" w:cs="Calibri"/>
        </w:rPr>
        <w:t>miento, previa notificacion escrita.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4.5 Rehabilitacion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La reactivacion requerira pago total de montos adeudados y, si aplica, cargo de reactivacion de $[MONTO].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5. OBLIGACIONES DEL PROVEEDOR (SIA)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Mantener disponibilidad razonable del servicio.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Entregar soporte segun SLA contratado.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Ejecutar respaldos y medidas de seguridad operativa acordadas.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Informar mantenimientos programados que puedan afectar disponibilidad.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6. OBLIGACIONES DEL CLIENTE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Mantener al dia los pagos de suscripcion.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Ad</w:t>
      </w:r>
      <w:r>
        <w:rPr>
          <w:rFonts w:ascii="Calibri" w:hAnsi="Calibri" w:cs="Calibri"/>
        </w:rPr>
        <w:t>ministrar correctamente usuarios y credenciales.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Usar el servicio conforme a la ley y este contrato.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No intervenir componentes tecnicos sin autorizacion de SIA.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7. SLA Y SOPORTE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S1: respuesta &lt;= 2 horas habiles.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S2: respuesta &lt;= 4 horas habiles.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S3: r</w:t>
      </w:r>
      <w:r>
        <w:rPr>
          <w:rFonts w:ascii="Calibri" w:hAnsi="Calibri" w:cs="Calibri"/>
        </w:rPr>
        <w:t>espuesta &lt;= 1 dia habil.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S4: respuesta &lt;= 2 dias habiles.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Horario base: lunes a viernes 09:00 a 18:00 (Chile), salvo feriados.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8. PROPIEDAD INTELECTUAL Y LICENCIA DE USO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El software y su codigo pertenecen a SIA. El cliente recibe una licencia de uso no ex</w:t>
      </w:r>
      <w:r>
        <w:rPr>
          <w:rFonts w:ascii="Calibri" w:hAnsi="Calibri" w:cs="Calibri"/>
        </w:rPr>
        <w:t>clusiva, no transferible y limitada a la vigencia del contrato.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9. CONFIDENCIALIDAD Y DATOS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Ambas partes deberan mantener reserva sobre informacion sensible del negocio y datos operativos. SIA tratara la informacion segun buenas practicas y normativa apli</w:t>
      </w:r>
      <w:r>
        <w:rPr>
          <w:rFonts w:ascii="Calibri" w:hAnsi="Calibri" w:cs="Calibri"/>
        </w:rPr>
        <w:t>cable.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10. GARANTIAS Y EXCLUSIONES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SIA garantiza correccion de fallas reproducibles del sistema dentro del alcance contratado. Se excluyen fallas por internet, energia, hardware del cliente o terceros, y cambios no autorizados.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11. LIMITACION DE RESPONSA</w:t>
      </w:r>
      <w:r>
        <w:rPr>
          <w:rFonts w:ascii="Calibri" w:hAnsi="Calibri" w:cs="Calibri"/>
          <w:b/>
          <w:bCs/>
        </w:rPr>
        <w:t>BILIDAD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SIA no responde por lucro cesante ni danos indirectos. La responsabilidad directa total de SIA se limita al monto efectivamente pagado por el cliente en los ultimos [3] meses de servicio.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12. TERMINO ANTICIPADO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12.1 Por el cliente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El cliente podra terminar avisando por escrito con al menos [30] dias de anticipacion, pagando saldos pendientes hasta la fecha efectiva de termino.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12.2 Por SIA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SIA podra terminar por incumplimiento grave del cliente (incluyendo no pa</w:t>
      </w:r>
      <w:r>
        <w:rPr>
          <w:rFonts w:ascii="Calibri" w:hAnsi="Calibri" w:cs="Calibri"/>
        </w:rPr>
        <w:t>go), uso indebido del sistema o incumplimientos legales.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13. FUERZA MAYOR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Ninguna parte sera responsable por incumplimientos derivados de eventos de fuerza mayor debidamente acreditados.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14. LEY APLICABLE Y JURISDICCION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Este contrato se rige por las leye</w:t>
      </w:r>
      <w:r>
        <w:rPr>
          <w:rFonts w:ascii="Calibri" w:hAnsi="Calibri" w:cs="Calibri"/>
        </w:rPr>
        <w:t>s de la Republica de Chile. Las partes fijan domicilio en [CIUDAD], prorrogando competencia a sus tribunales ordinarios.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15. ACEPTACION Y FIRMAS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Firma PROVEEDOR (SIA): __________________________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Nombre: ________________________________________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RUT: ______</w:t>
      </w:r>
      <w:r>
        <w:rPr>
          <w:rFonts w:ascii="Calibri" w:hAnsi="Calibri" w:cs="Calibri"/>
        </w:rPr>
        <w:t>_____________________________________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Fecha: ___/___/____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Firma CLIENTE: __________________________________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Nombre: ________________________________________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RUT: ___________________________________________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Fecha: ___/___/____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Nota</w:t>
      </w:r>
    </w:p>
    <w:p w:rsidR="00000000" w:rsidRDefault="002C0CD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Modelo de contrato base</w:t>
      </w:r>
      <w:r>
        <w:rPr>
          <w:rFonts w:ascii="Calibri" w:hAnsi="Calibri" w:cs="Calibri"/>
        </w:rPr>
        <w:t xml:space="preserve"> de uso comercial. Se recomienda revision legal final antes de firma con cliente.</w:t>
      </w:r>
    </w:p>
    <w:sectPr w:rsidR="00000000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C0CDF"/>
    <w:rsid w:val="002C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FBD14959-F167-45CE-BAB0-539496FD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696</Words>
  <Characters>3831</Characters>
  <Application>Microsoft Office Word</Application>
  <DocSecurity>0</DocSecurity>
  <Lines>31</Lines>
  <Paragraphs>9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Nicolas Oteiza</cp:lastModifiedBy>
  <cp:revision>2</cp:revision>
  <dcterms:created xsi:type="dcterms:W3CDTF">2026-03-11T14:31:00Z</dcterms:created>
  <dcterms:modified xsi:type="dcterms:W3CDTF">2026-03-11T14:31:00Z</dcterms:modified>
</cp:coreProperties>
</file>