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DD3D" w14:textId="77777777" w:rsidR="00BE14C3" w:rsidRDefault="00BE14C3" w:rsidP="00BE14C3">
      <w:pPr>
        <w:ind w:left="360"/>
      </w:pPr>
    </w:p>
    <w:p w14:paraId="0365539E" w14:textId="77777777" w:rsidR="00BE14C3" w:rsidRDefault="00BE14C3" w:rsidP="00BE14C3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</w:rPr>
        <w:t xml:space="preserve"> </w:t>
      </w:r>
    </w:p>
    <w:p w14:paraId="6145979B" w14:textId="77777777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</w:p>
    <w:p w14:paraId="45D612E3" w14:textId="227B6D5E" w:rsidR="00BE14C3" w:rsidRP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00BE14C3">
        <w:rPr>
          <w:rFonts w:ascii="Calibri" w:eastAsia="Calibri" w:hAnsi="Calibri" w:cs="Calibri"/>
          <w:color w:val="000000" w:themeColor="text1"/>
          <w:sz w:val="52"/>
          <w:szCs w:val="52"/>
        </w:rPr>
        <w:t>Hoja de Ruta para preparar sus exámenes de la materia</w:t>
      </w:r>
    </w:p>
    <w:p w14:paraId="409F78CA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40E9AD8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1E7EB9D8" w14:textId="77777777" w:rsidR="00BE14C3" w:rsidRDefault="00BE14C3" w:rsidP="00BE14C3">
      <w:pPr>
        <w:spacing w:after="102" w:line="259" w:lineRule="auto"/>
        <w:rPr>
          <w:rFonts w:ascii="Calibri" w:eastAsia="Calibri" w:hAnsi="Calibri" w:cs="Calibri"/>
          <w:color w:val="000000" w:themeColor="text1"/>
        </w:rPr>
      </w:pPr>
    </w:p>
    <w:p w14:paraId="7EAC68E2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</w:rPr>
      </w:pPr>
    </w:p>
    <w:p w14:paraId="3740A901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Esp. Lic. PEREZ, Nicolás Ignacio</w:t>
      </w:r>
    </w:p>
    <w:p w14:paraId="46A04B6D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hyperlink r:id="rId5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nicoperez@uade.edu.ar</w:t>
        </w:r>
      </w:hyperlink>
    </w:p>
    <w:p w14:paraId="0E7A7A0E" w14:textId="77777777" w:rsidR="00BE14C3" w:rsidRDefault="00BE14C3" w:rsidP="00BE14C3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</w:rPr>
      </w:pPr>
    </w:p>
    <w:p w14:paraId="0BA91C51" w14:textId="77777777" w:rsidR="00BE14C3" w:rsidRDefault="00BE14C3" w:rsidP="00BE14C3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</w:rPr>
      </w:pPr>
      <w:r w:rsidRPr="20A96E88">
        <w:rPr>
          <w:rFonts w:ascii="Calibri" w:eastAsia="Calibri" w:hAnsi="Calibri" w:cs="Calibri"/>
          <w:sz w:val="32"/>
          <w:szCs w:val="32"/>
        </w:rPr>
        <w:t xml:space="preserve">Repositorio de la materia: </w:t>
      </w:r>
      <w:hyperlink r:id="rId6">
        <w:r w:rsidRPr="20A96E88">
          <w:rPr>
            <w:rStyle w:val="Hipervnculo"/>
            <w:rFonts w:ascii="Calibri" w:eastAsia="Calibri" w:hAnsi="Calibri" w:cs="Calibri"/>
            <w:sz w:val="32"/>
            <w:szCs w:val="32"/>
          </w:rPr>
          <w:t>https://github.com/NicolasPerezUNLaSMN/PROG_II_UADE_JAVA</w:t>
        </w:r>
      </w:hyperlink>
    </w:p>
    <w:p w14:paraId="71B00FDD" w14:textId="77777777" w:rsid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</w:rPr>
      </w:pPr>
    </w:p>
    <w:p w14:paraId="0A5D7338" w14:textId="77777777" w:rsidR="00BE14C3" w:rsidRPr="00BE14C3" w:rsidRDefault="00BE14C3" w:rsidP="00BE14C3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41"/>
          <w:szCs w:val="41"/>
        </w:rPr>
      </w:pPr>
    </w:p>
    <w:p w14:paraId="3E19EE68" w14:textId="3A2CAAEA" w:rsidR="00BE14C3" w:rsidRPr="00BE14C3" w:rsidRDefault="00BE14C3" w:rsidP="00BE14C3">
      <w:pPr>
        <w:jc w:val="center"/>
        <w:rPr>
          <w:rFonts w:ascii="Calibri" w:hAnsi="Calibri" w:cs="Calibri"/>
          <w:sz w:val="41"/>
          <w:szCs w:val="41"/>
        </w:rPr>
      </w:pPr>
      <w:r w:rsidRPr="00BE14C3">
        <w:rPr>
          <w:rFonts w:ascii="Calibri" w:hAnsi="Calibri" w:cs="Calibri"/>
          <w:sz w:val="41"/>
          <w:szCs w:val="41"/>
        </w:rPr>
        <w:t>Facultad de Ingeniería y Ciencias Exactas</w:t>
      </w:r>
    </w:p>
    <w:p w14:paraId="03DBD511" w14:textId="77777777" w:rsidR="00BE14C3" w:rsidRDefault="00BE14C3" w:rsidP="00BE14C3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</w:rPr>
        <w:t xml:space="preserve"> </w:t>
      </w:r>
    </w:p>
    <w:p w14:paraId="23899304" w14:textId="77777777" w:rsidR="00BE14C3" w:rsidRDefault="00BE14C3" w:rsidP="00BE14C3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FD9CFE0" wp14:editId="15748691">
            <wp:extent cx="866775" cy="1076325"/>
            <wp:effectExtent l="0" t="0" r="0" b="0"/>
            <wp:docPr id="1127190897" name="Imagen 1127190897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0897" name="Imagen 1127190897" descr="Logotipo, nombre de la empres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248" w14:textId="77777777" w:rsidR="00BE14C3" w:rsidRDefault="00BE14C3" w:rsidP="00BE14C3">
      <w:pPr>
        <w:ind w:left="360"/>
      </w:pPr>
    </w:p>
    <w:p w14:paraId="4E25C52A" w14:textId="1C089ACE" w:rsidR="008D4755" w:rsidRDefault="008D4755" w:rsidP="008D4755">
      <w:pPr>
        <w:pStyle w:val="Prrafodelista"/>
        <w:jc w:val="both"/>
        <w:rPr>
          <w:sz w:val="20"/>
          <w:szCs w:val="20"/>
        </w:rPr>
      </w:pPr>
      <w:r w:rsidRPr="00175C85">
        <w:rPr>
          <w:b/>
          <w:bCs/>
          <w:i/>
          <w:iCs/>
          <w:sz w:val="20"/>
          <w:szCs w:val="20"/>
        </w:rPr>
        <w:lastRenderedPageBreak/>
        <w:t>-----------</w:t>
      </w:r>
      <w:r>
        <w:rPr>
          <w:b/>
          <w:bCs/>
          <w:i/>
          <w:iCs/>
          <w:sz w:val="20"/>
          <w:szCs w:val="20"/>
        </w:rPr>
        <w:t>-------------------------</w:t>
      </w:r>
      <w:r w:rsidRPr="00175C8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Primer Parcial -----------------</w:t>
      </w:r>
      <w:r w:rsidRPr="00175C85">
        <w:rPr>
          <w:b/>
          <w:bCs/>
          <w:i/>
          <w:iCs/>
          <w:sz w:val="20"/>
          <w:szCs w:val="20"/>
        </w:rPr>
        <w:t>----------------------------------</w:t>
      </w:r>
    </w:p>
    <w:p w14:paraId="6BD3FA7A" w14:textId="4157535C" w:rsidR="00842D27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una o dos primitivas de Listas, Pilas o Colas bajo TDA. (Ejemplo encolar, buscar, </w:t>
      </w:r>
      <w:proofErr w:type="spellStart"/>
      <w:r w:rsidRPr="005834BD">
        <w:rPr>
          <w:sz w:val="20"/>
          <w:szCs w:val="20"/>
        </w:rPr>
        <w:t>insertarGenerico</w:t>
      </w:r>
      <w:proofErr w:type="spellEnd"/>
      <w:r w:rsidRPr="005834BD">
        <w:rPr>
          <w:sz w:val="20"/>
          <w:szCs w:val="20"/>
        </w:rPr>
        <w:t xml:space="preserve">, </w:t>
      </w:r>
      <w:proofErr w:type="spellStart"/>
      <w:r w:rsidRPr="005834BD">
        <w:rPr>
          <w:sz w:val="20"/>
          <w:szCs w:val="20"/>
        </w:rPr>
        <w:t>etc</w:t>
      </w:r>
      <w:proofErr w:type="spellEnd"/>
      <w:r w:rsidRPr="005834BD">
        <w:rPr>
          <w:sz w:val="20"/>
          <w:szCs w:val="20"/>
        </w:rPr>
        <w:t xml:space="preserve">). </w:t>
      </w:r>
      <w:r w:rsidRPr="005834BD">
        <w:rPr>
          <w:b/>
          <w:bCs/>
          <w:sz w:val="20"/>
          <w:szCs w:val="20"/>
        </w:rPr>
        <w:t>(Codificar en papel)</w:t>
      </w:r>
      <w:r w:rsidRPr="005834BD">
        <w:rPr>
          <w:sz w:val="20"/>
          <w:szCs w:val="20"/>
        </w:rPr>
        <w:t xml:space="preserve">   </w:t>
      </w:r>
    </w:p>
    <w:p w14:paraId="6F22A3FA" w14:textId="524371BB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5834BD">
        <w:rPr>
          <w:sz w:val="20"/>
          <w:szCs w:val="20"/>
        </w:rPr>
        <w:t>Realizar la misma primitiva de forma estática y dinámica</w:t>
      </w:r>
      <w:r w:rsidRPr="005834BD">
        <w:rPr>
          <w:b/>
          <w:bCs/>
          <w:sz w:val="20"/>
          <w:szCs w:val="20"/>
        </w:rPr>
        <w:t xml:space="preserve">.  (Codificar en papel)   </w:t>
      </w:r>
    </w:p>
    <w:p w14:paraId="47E515D7" w14:textId="0B297A20" w:rsidR="00843D66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Comparativa de algoritmos, complejidad Big O.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-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163A1AE5" w14:textId="0FA62609" w:rsidR="00A338C4" w:rsidRDefault="00A338C4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Uso de Objetos genéricos.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7E701268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1A97263E" w14:textId="1127904E" w:rsidR="008D4755" w:rsidRDefault="008D4755" w:rsidP="008D4755">
      <w:pPr>
        <w:pStyle w:val="Prrafodelista"/>
        <w:jc w:val="both"/>
        <w:rPr>
          <w:b/>
          <w:bCs/>
          <w:i/>
          <w:iCs/>
          <w:sz w:val="20"/>
          <w:szCs w:val="20"/>
        </w:rPr>
      </w:pPr>
      <w:r w:rsidRPr="00175C85">
        <w:rPr>
          <w:b/>
          <w:bCs/>
          <w:i/>
          <w:iCs/>
          <w:sz w:val="20"/>
          <w:szCs w:val="20"/>
        </w:rPr>
        <w:t>-----------</w:t>
      </w:r>
      <w:r>
        <w:rPr>
          <w:b/>
          <w:bCs/>
          <w:i/>
          <w:iCs/>
          <w:sz w:val="20"/>
          <w:szCs w:val="20"/>
        </w:rPr>
        <w:t>---------------------------</w:t>
      </w:r>
      <w:r w:rsidRPr="00175C8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2do Parcial  </w:t>
      </w:r>
      <w:r w:rsidRPr="00175C85">
        <w:rPr>
          <w:b/>
          <w:bCs/>
          <w:i/>
          <w:iCs/>
          <w:sz w:val="20"/>
          <w:szCs w:val="20"/>
        </w:rPr>
        <w:t>----------</w:t>
      </w:r>
      <w:r>
        <w:rPr>
          <w:b/>
          <w:bCs/>
          <w:i/>
          <w:iCs/>
          <w:sz w:val="20"/>
          <w:szCs w:val="20"/>
        </w:rPr>
        <w:t>-----------------</w:t>
      </w:r>
      <w:r w:rsidRPr="00175C85">
        <w:rPr>
          <w:b/>
          <w:bCs/>
          <w:i/>
          <w:iCs/>
          <w:sz w:val="20"/>
          <w:szCs w:val="20"/>
        </w:rPr>
        <w:t>------------------------</w:t>
      </w:r>
    </w:p>
    <w:p w14:paraId="29186040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3549A966" w14:textId="13C6953A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un árbol binario</w:t>
      </w:r>
      <w:r w:rsidRPr="005834BD">
        <w:rPr>
          <w:b/>
          <w:bCs/>
          <w:sz w:val="20"/>
          <w:szCs w:val="20"/>
        </w:rPr>
        <w:t xml:space="preserve"> (Codificar en papel o hacer gráfico)   </w:t>
      </w:r>
    </w:p>
    <w:p w14:paraId="58FCC35D" w14:textId="4099053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Recorrer un árbol binario Pre- Post – In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Pr="005834BD">
        <w:rPr>
          <w:sz w:val="20"/>
          <w:szCs w:val="20"/>
        </w:rPr>
        <w:t xml:space="preserve">) </w:t>
      </w:r>
    </w:p>
    <w:p w14:paraId="314C919F" w14:textId="6C5AA126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 xml:space="preserve">Hacer algoritmos Pre – Post – In </w:t>
      </w:r>
      <w:r w:rsidRPr="005834BD">
        <w:rPr>
          <w:b/>
          <w:bCs/>
          <w:sz w:val="20"/>
          <w:szCs w:val="20"/>
        </w:rPr>
        <w:t xml:space="preserve">(Codificar en papel)   </w:t>
      </w:r>
    </w:p>
    <w:p w14:paraId="2B558F91" w14:textId="7EA54B3A" w:rsidR="00843D66" w:rsidRPr="005834BD" w:rsidRDefault="00843D66" w:rsidP="00BE14C3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Insertar elementos en árbol AVL y justificar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</w:t>
      </w:r>
      <w:r w:rsidR="00CC274F">
        <w:rPr>
          <w:sz w:val="20"/>
          <w:szCs w:val="20"/>
        </w:rPr>
        <w:t>–</w:t>
      </w:r>
      <w:r w:rsidRPr="005834BD">
        <w:rPr>
          <w:sz w:val="20"/>
          <w:szCs w:val="20"/>
        </w:rPr>
        <w:t xml:space="preserve"> 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CC274F">
        <w:rPr>
          <w:b/>
          <w:bCs/>
          <w:color w:val="4EA72E" w:themeColor="accent6"/>
          <w:sz w:val="20"/>
          <w:szCs w:val="20"/>
        </w:rPr>
        <w:t xml:space="preserve"> – </w:t>
      </w:r>
      <w:r w:rsidR="00CC274F" w:rsidRPr="00CC274F">
        <w:rPr>
          <w:b/>
          <w:bCs/>
          <w:color w:val="EE0000"/>
          <w:sz w:val="20"/>
          <w:szCs w:val="20"/>
        </w:rPr>
        <w:t>NO CÓDIGO</w:t>
      </w:r>
      <w:r w:rsidRPr="005834BD">
        <w:rPr>
          <w:sz w:val="20"/>
          <w:szCs w:val="20"/>
        </w:rPr>
        <w:t xml:space="preserve">) </w:t>
      </w:r>
    </w:p>
    <w:p w14:paraId="03800EDE" w14:textId="334A5F21" w:rsidR="00175C85" w:rsidRPr="008D4755" w:rsidRDefault="00843D66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Preguntas teóricas de Arboles AVL o árboles en general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>)</w:t>
      </w:r>
    </w:p>
    <w:p w14:paraId="2FE2ACE6" w14:textId="211CBF35" w:rsidR="00843D66" w:rsidRPr="00175C85" w:rsidRDefault="00843D66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75C85">
        <w:rPr>
          <w:sz w:val="20"/>
          <w:szCs w:val="20"/>
        </w:rPr>
        <w:t>Ejemplos de grafos, definiciones, listas y matrices (</w:t>
      </w:r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</w:t>
      </w:r>
      <w:r w:rsidR="005834BD" w:rsidRPr="00175C85">
        <w:rPr>
          <w:sz w:val="20"/>
          <w:szCs w:val="20"/>
        </w:rPr>
        <w:t>–</w:t>
      </w:r>
      <w:r w:rsidRPr="00175C85">
        <w:rPr>
          <w:sz w:val="20"/>
          <w:szCs w:val="20"/>
        </w:rPr>
        <w:t xml:space="preserve"> </w:t>
      </w:r>
      <w:r w:rsidR="00CC274F" w:rsidRPr="00175C85">
        <w:rPr>
          <w:b/>
          <w:bCs/>
          <w:color w:val="4EA72E" w:themeColor="accent6"/>
          <w:sz w:val="20"/>
          <w:szCs w:val="20"/>
        </w:rPr>
        <w:t>Práctico)</w:t>
      </w:r>
      <w:r w:rsidRPr="00175C85">
        <w:rPr>
          <w:sz w:val="20"/>
          <w:szCs w:val="20"/>
        </w:rPr>
        <w:t xml:space="preserve"> </w:t>
      </w:r>
    </w:p>
    <w:p w14:paraId="3A3069D9" w14:textId="3BB22150" w:rsidR="005834BD" w:rsidRPr="005834BD" w:rsidRDefault="005834BD" w:rsidP="005834BD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Distintos tipos de gratos y aplicaciones.  (</w:t>
      </w:r>
      <w:r w:rsidRPr="005834BD">
        <w:rPr>
          <w:b/>
          <w:bCs/>
          <w:color w:val="FF0000"/>
          <w:sz w:val="20"/>
          <w:szCs w:val="20"/>
        </w:rPr>
        <w:t>Teórico</w:t>
      </w:r>
      <w:r w:rsidRPr="005834BD">
        <w:rPr>
          <w:sz w:val="20"/>
          <w:szCs w:val="20"/>
        </w:rPr>
        <w:t xml:space="preserve"> – </w:t>
      </w:r>
      <w:r w:rsidR="00CC274F" w:rsidRPr="005834BD">
        <w:rPr>
          <w:b/>
          <w:bCs/>
          <w:color w:val="4EA72E" w:themeColor="accent6"/>
          <w:sz w:val="20"/>
          <w:szCs w:val="20"/>
        </w:rPr>
        <w:t>Práctico)</w:t>
      </w:r>
      <w:r w:rsidRPr="005834BD">
        <w:rPr>
          <w:sz w:val="20"/>
          <w:szCs w:val="20"/>
        </w:rPr>
        <w:t xml:space="preserve"> </w:t>
      </w:r>
    </w:p>
    <w:p w14:paraId="629E2D12" w14:textId="34472D51" w:rsidR="008D4755" w:rsidRDefault="00843D66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5834BD">
        <w:rPr>
          <w:sz w:val="20"/>
          <w:szCs w:val="20"/>
        </w:rPr>
        <w:t>Aplicar algoritmos de recorridos (</w:t>
      </w:r>
      <w:r w:rsidRPr="005834BD">
        <w:rPr>
          <w:b/>
          <w:bCs/>
          <w:color w:val="4EA72E" w:themeColor="accent6"/>
          <w:sz w:val="20"/>
          <w:szCs w:val="20"/>
        </w:rPr>
        <w:t>Práctico</w:t>
      </w:r>
      <w:r w:rsidR="005834BD" w:rsidRPr="005834BD">
        <w:rPr>
          <w:b/>
          <w:bCs/>
          <w:color w:val="4EA72E" w:themeColor="accent6"/>
          <w:sz w:val="20"/>
          <w:szCs w:val="20"/>
        </w:rPr>
        <w:t xml:space="preserve"> </w:t>
      </w:r>
      <w:r w:rsidR="005834BD" w:rsidRPr="00CC274F">
        <w:rPr>
          <w:b/>
          <w:bCs/>
          <w:color w:val="EE0000"/>
          <w:sz w:val="20"/>
          <w:szCs w:val="20"/>
        </w:rPr>
        <w:t xml:space="preserve">– </w:t>
      </w:r>
      <w:r w:rsidR="00CC274F" w:rsidRPr="00CC274F">
        <w:rPr>
          <w:b/>
          <w:bCs/>
          <w:color w:val="EE0000"/>
          <w:sz w:val="20"/>
          <w:szCs w:val="20"/>
        </w:rPr>
        <w:t>NO C</w:t>
      </w:r>
      <w:r w:rsidR="00CC274F">
        <w:rPr>
          <w:b/>
          <w:bCs/>
          <w:color w:val="EE0000"/>
          <w:sz w:val="20"/>
          <w:szCs w:val="20"/>
        </w:rPr>
        <w:t>Ó</w:t>
      </w:r>
      <w:r w:rsidR="00CC274F" w:rsidRPr="00CC274F">
        <w:rPr>
          <w:b/>
          <w:bCs/>
          <w:color w:val="EE0000"/>
          <w:sz w:val="20"/>
          <w:szCs w:val="20"/>
        </w:rPr>
        <w:t>DIGO)</w:t>
      </w:r>
      <w:r w:rsidRPr="005834BD">
        <w:rPr>
          <w:sz w:val="20"/>
          <w:szCs w:val="20"/>
        </w:rPr>
        <w:t xml:space="preserve"> </w:t>
      </w:r>
    </w:p>
    <w:p w14:paraId="0C79C3F3" w14:textId="0CE7988C" w:rsidR="00175C85" w:rsidRPr="008D4755" w:rsidRDefault="00175C85" w:rsidP="008D475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8D4755">
        <w:rPr>
          <w:sz w:val="20"/>
          <w:szCs w:val="20"/>
        </w:rPr>
        <w:t xml:space="preserve">Ejercicio de Floyd – </w:t>
      </w:r>
      <w:proofErr w:type="spellStart"/>
      <w:r w:rsidRPr="008D4755">
        <w:rPr>
          <w:sz w:val="20"/>
          <w:szCs w:val="20"/>
        </w:rPr>
        <w:t>Warshall</w:t>
      </w:r>
      <w:proofErr w:type="spellEnd"/>
      <w:r w:rsidRPr="008D4755">
        <w:rPr>
          <w:sz w:val="20"/>
          <w:szCs w:val="20"/>
        </w:rPr>
        <w:t xml:space="preserve">  (</w:t>
      </w:r>
      <w:r w:rsidRPr="008D4755">
        <w:rPr>
          <w:b/>
          <w:bCs/>
          <w:color w:val="FF0000"/>
          <w:sz w:val="20"/>
          <w:szCs w:val="20"/>
        </w:rPr>
        <w:t>Teórico</w:t>
      </w:r>
      <w:r w:rsidRPr="008D4755">
        <w:rPr>
          <w:sz w:val="20"/>
          <w:szCs w:val="20"/>
        </w:rPr>
        <w:t xml:space="preserve"> – </w:t>
      </w:r>
      <w:r w:rsidRPr="008D4755">
        <w:rPr>
          <w:b/>
          <w:bCs/>
          <w:color w:val="4EA72E" w:themeColor="accent6"/>
          <w:sz w:val="20"/>
          <w:szCs w:val="20"/>
        </w:rPr>
        <w:t>Práctico</w:t>
      </w:r>
      <w:r w:rsidR="00CC274F">
        <w:rPr>
          <w:b/>
          <w:bCs/>
          <w:color w:val="4EA72E" w:themeColor="accent6"/>
          <w:sz w:val="20"/>
          <w:szCs w:val="20"/>
        </w:rPr>
        <w:t xml:space="preserve"> – NO CÓDIGO</w:t>
      </w:r>
      <w:r w:rsidR="00CC274F" w:rsidRPr="008D4755">
        <w:rPr>
          <w:b/>
          <w:bCs/>
          <w:color w:val="4EA72E" w:themeColor="accent6"/>
          <w:sz w:val="20"/>
          <w:szCs w:val="20"/>
        </w:rPr>
        <w:t>)</w:t>
      </w:r>
      <w:r w:rsidRPr="008D4755">
        <w:rPr>
          <w:sz w:val="20"/>
          <w:szCs w:val="20"/>
        </w:rPr>
        <w:t xml:space="preserve"> </w:t>
      </w:r>
    </w:p>
    <w:p w14:paraId="659F5940" w14:textId="1611E4ED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Aplicación de Prim y Kruskal </w:t>
      </w:r>
      <w:r w:rsidRPr="00175C85">
        <w:rPr>
          <w:sz w:val="20"/>
          <w:szCs w:val="20"/>
        </w:rPr>
        <w:t xml:space="preserve"> (</w:t>
      </w:r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>Práctico</w:t>
      </w:r>
      <w:r w:rsidR="00CC274F">
        <w:rPr>
          <w:b/>
          <w:bCs/>
          <w:color w:val="4EA72E" w:themeColor="accent6"/>
          <w:sz w:val="20"/>
          <w:szCs w:val="20"/>
        </w:rPr>
        <w:t xml:space="preserve">– NO </w:t>
      </w:r>
      <w:r w:rsidR="00CC274F">
        <w:rPr>
          <w:b/>
          <w:bCs/>
          <w:color w:val="4EA72E" w:themeColor="accent6"/>
          <w:sz w:val="20"/>
          <w:szCs w:val="20"/>
        </w:rPr>
        <w:t>CÓDIGO</w:t>
      </w:r>
      <w:r w:rsidR="00CC274F" w:rsidRPr="008D4755">
        <w:rPr>
          <w:b/>
          <w:bCs/>
          <w:color w:val="4EA72E" w:themeColor="accent6"/>
          <w:sz w:val="20"/>
          <w:szCs w:val="20"/>
        </w:rPr>
        <w:t>)</w:t>
      </w:r>
    </w:p>
    <w:p w14:paraId="509D1516" w14:textId="1A9D0FE8" w:rsidR="00175C85" w:rsidRPr="00175C85" w:rsidRDefault="00175C85" w:rsidP="00175C85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Ejercicio completo de </w:t>
      </w:r>
      <w:proofErr w:type="spellStart"/>
      <w:r>
        <w:rPr>
          <w:sz w:val="20"/>
          <w:szCs w:val="20"/>
        </w:rPr>
        <w:t>Dijsktra</w:t>
      </w:r>
      <w:proofErr w:type="spellEnd"/>
      <w:r>
        <w:rPr>
          <w:sz w:val="20"/>
          <w:szCs w:val="20"/>
        </w:rPr>
        <w:t xml:space="preserve"> </w:t>
      </w:r>
      <w:r w:rsidRPr="00175C85">
        <w:rPr>
          <w:sz w:val="20"/>
          <w:szCs w:val="20"/>
        </w:rPr>
        <w:t xml:space="preserve"> (</w:t>
      </w:r>
      <w:r w:rsidRPr="00175C85">
        <w:rPr>
          <w:b/>
          <w:bCs/>
          <w:color w:val="FF0000"/>
          <w:sz w:val="20"/>
          <w:szCs w:val="20"/>
        </w:rPr>
        <w:t>Teórico</w:t>
      </w:r>
      <w:r w:rsidRPr="00175C85">
        <w:rPr>
          <w:sz w:val="20"/>
          <w:szCs w:val="20"/>
        </w:rPr>
        <w:t xml:space="preserve"> – </w:t>
      </w:r>
      <w:r w:rsidRPr="00175C85">
        <w:rPr>
          <w:b/>
          <w:bCs/>
          <w:color w:val="4EA72E" w:themeColor="accent6"/>
          <w:sz w:val="20"/>
          <w:szCs w:val="20"/>
        </w:rPr>
        <w:t xml:space="preserve">Práctico </w:t>
      </w:r>
      <w:r w:rsidR="00CC274F">
        <w:rPr>
          <w:b/>
          <w:bCs/>
          <w:color w:val="4EA72E" w:themeColor="accent6"/>
          <w:sz w:val="20"/>
          <w:szCs w:val="20"/>
        </w:rPr>
        <w:t xml:space="preserve">– NO </w:t>
      </w:r>
      <w:r w:rsidR="00CC274F">
        <w:rPr>
          <w:b/>
          <w:bCs/>
          <w:color w:val="4EA72E" w:themeColor="accent6"/>
          <w:sz w:val="20"/>
          <w:szCs w:val="20"/>
        </w:rPr>
        <w:t>CÓDIGO</w:t>
      </w:r>
      <w:r w:rsidR="00CC274F" w:rsidRPr="008D4755">
        <w:rPr>
          <w:b/>
          <w:bCs/>
          <w:color w:val="4EA72E" w:themeColor="accent6"/>
          <w:sz w:val="20"/>
          <w:szCs w:val="20"/>
        </w:rPr>
        <w:t>)</w:t>
      </w:r>
    </w:p>
    <w:p w14:paraId="00C1C8B6" w14:textId="77777777" w:rsidR="008D4755" w:rsidRPr="008D4755" w:rsidRDefault="008D4755" w:rsidP="008D4755">
      <w:pPr>
        <w:jc w:val="both"/>
        <w:rPr>
          <w:sz w:val="20"/>
          <w:szCs w:val="20"/>
        </w:rPr>
      </w:pPr>
    </w:p>
    <w:p w14:paraId="798ECF1B" w14:textId="4238895A" w:rsidR="008D4755" w:rsidRPr="008D4755" w:rsidRDefault="008D4755" w:rsidP="008D4755">
      <w:pPr>
        <w:ind w:firstLine="360"/>
        <w:jc w:val="both"/>
        <w:rPr>
          <w:b/>
          <w:bCs/>
          <w:i/>
          <w:iCs/>
          <w:sz w:val="20"/>
          <w:szCs w:val="20"/>
        </w:rPr>
      </w:pPr>
      <w:r w:rsidRPr="008D4755">
        <w:rPr>
          <w:b/>
          <w:bCs/>
          <w:i/>
          <w:iCs/>
          <w:sz w:val="20"/>
          <w:szCs w:val="20"/>
        </w:rPr>
        <w:t>-----------</w:t>
      </w:r>
      <w:r>
        <w:rPr>
          <w:b/>
          <w:bCs/>
          <w:i/>
          <w:iCs/>
          <w:sz w:val="20"/>
          <w:szCs w:val="20"/>
        </w:rPr>
        <w:t>-------------</w:t>
      </w:r>
      <w:r w:rsidRPr="008D4755">
        <w:rPr>
          <w:b/>
          <w:bCs/>
          <w:i/>
          <w:iCs/>
          <w:sz w:val="20"/>
          <w:szCs w:val="20"/>
        </w:rPr>
        <w:t>------</w:t>
      </w:r>
      <w:r>
        <w:rPr>
          <w:b/>
          <w:bCs/>
          <w:i/>
          <w:iCs/>
          <w:sz w:val="20"/>
          <w:szCs w:val="20"/>
        </w:rPr>
        <w:t xml:space="preserve">     </w:t>
      </w:r>
      <w:r w:rsidRPr="008D4755">
        <w:rPr>
          <w:b/>
          <w:bCs/>
          <w:i/>
          <w:iCs/>
          <w:sz w:val="20"/>
          <w:szCs w:val="20"/>
        </w:rPr>
        <w:t>Final Regular o Adelantado</w:t>
      </w:r>
      <w:r>
        <w:rPr>
          <w:b/>
          <w:bCs/>
          <w:i/>
          <w:iCs/>
          <w:sz w:val="20"/>
          <w:szCs w:val="20"/>
        </w:rPr>
        <w:t xml:space="preserve">   </w:t>
      </w:r>
      <w:r w:rsidRPr="008D4755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 </w:t>
      </w:r>
      <w:r w:rsidRPr="008D4755">
        <w:rPr>
          <w:b/>
          <w:bCs/>
          <w:i/>
          <w:iCs/>
          <w:sz w:val="20"/>
          <w:szCs w:val="20"/>
        </w:rPr>
        <w:t>----------------------------------</w:t>
      </w:r>
    </w:p>
    <w:p w14:paraId="22FC7050" w14:textId="28487E50" w:rsidR="008D4755" w:rsidRDefault="00CC274F" w:rsidP="00CC274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 mismo que en ambos parciales</w:t>
      </w:r>
    </w:p>
    <w:p w14:paraId="48F60918" w14:textId="6BD20EEF" w:rsidR="00CC274F" w:rsidRPr="00CC274F" w:rsidRDefault="00CC274F" w:rsidP="00CC274F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Crear Clases necesarias y estructuras de datos para aplicar los algoritmos de Grafos y Arboles, saber identificarlos y en qué momento usarlos.</w:t>
      </w:r>
    </w:p>
    <w:p w14:paraId="11D6F5AF" w14:textId="77777777" w:rsidR="00BE14C3" w:rsidRDefault="00BE14C3" w:rsidP="00BE14C3">
      <w:pPr>
        <w:jc w:val="both"/>
      </w:pPr>
    </w:p>
    <w:p w14:paraId="0AF2992C" w14:textId="77777777" w:rsidR="00BE14C3" w:rsidRDefault="00BE14C3" w:rsidP="00BE14C3">
      <w:pPr>
        <w:jc w:val="both"/>
      </w:pPr>
    </w:p>
    <w:p w14:paraId="2B891FD2" w14:textId="690C3C5C" w:rsidR="00BE14C3" w:rsidRPr="00BE14C3" w:rsidRDefault="00BE14C3" w:rsidP="00BE14C3">
      <w:pPr>
        <w:jc w:val="both"/>
        <w:rPr>
          <w:b/>
          <w:bCs/>
          <w:i/>
          <w:iCs/>
          <w:u w:val="single"/>
        </w:rPr>
      </w:pPr>
      <w:r w:rsidRPr="00BE14C3">
        <w:rPr>
          <w:b/>
          <w:bCs/>
          <w:i/>
          <w:iCs/>
          <w:u w:val="single"/>
        </w:rPr>
        <w:t>Repositorio con exámenes viejos y simulacros en</w:t>
      </w:r>
      <w:r w:rsidRPr="00BE14C3">
        <w:t xml:space="preserve">:  </w:t>
      </w:r>
      <w:r>
        <w:rPr>
          <w:b/>
          <w:bCs/>
          <w:i/>
          <w:iCs/>
          <w:u w:val="single"/>
        </w:rPr>
        <w:t xml:space="preserve"> </w:t>
      </w:r>
      <w:hyperlink r:id="rId8" w:history="1">
        <w:r w:rsidRPr="00BE14C3">
          <w:rPr>
            <w:rStyle w:val="Hipervnculo"/>
            <w:b/>
            <w:bCs/>
            <w:i/>
            <w:iCs/>
          </w:rPr>
          <w:t>link</w:t>
        </w:r>
      </w:hyperlink>
    </w:p>
    <w:sectPr w:rsidR="00BE14C3" w:rsidRPr="00BE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02215"/>
    <w:multiLevelType w:val="hybridMultilevel"/>
    <w:tmpl w:val="AB4045C4"/>
    <w:lvl w:ilvl="0" w:tplc="BC6E65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A8"/>
    <w:rsid w:val="00175C85"/>
    <w:rsid w:val="002C1D96"/>
    <w:rsid w:val="002E1FDC"/>
    <w:rsid w:val="003557FB"/>
    <w:rsid w:val="003C44A8"/>
    <w:rsid w:val="0051675C"/>
    <w:rsid w:val="005834BD"/>
    <w:rsid w:val="00842D27"/>
    <w:rsid w:val="00843D66"/>
    <w:rsid w:val="008D4755"/>
    <w:rsid w:val="00961B31"/>
    <w:rsid w:val="009D7F80"/>
    <w:rsid w:val="00A338C4"/>
    <w:rsid w:val="00A62FB6"/>
    <w:rsid w:val="00BE14C3"/>
    <w:rsid w:val="00C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8CF1"/>
  <w15:chartTrackingRefBased/>
  <w15:docId w15:val="{91E93B00-E2FC-4DBF-8CA1-D9EAFB30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4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4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4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4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4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4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4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4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14C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PerezUNLaSMN/PROG_II_UADE_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PerezUNLaSMN/PROG_II_UADE_JAVA" TargetMode="External"/><Relationship Id="rId5" Type="http://schemas.openxmlformats.org/officeDocument/2006/relationships/hyperlink" Target="mailto:nicoperez@uade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317</Words>
  <Characters>1843</Characters>
  <Application>Microsoft Office Word</Application>
  <DocSecurity>0</DocSecurity>
  <Lines>184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7</cp:revision>
  <dcterms:created xsi:type="dcterms:W3CDTF">2025-05-02T03:03:00Z</dcterms:created>
  <dcterms:modified xsi:type="dcterms:W3CDTF">2025-10-30T16:45:00Z</dcterms:modified>
</cp:coreProperties>
</file>