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80" w:line="276" w:lineRule="auto"/>
        <w:jc w:val="center"/>
      </w:pPr>
      <w:r>
        <w:rPr>
          <w:rFonts w:ascii="Arial" w:hAnsi="Arial"/>
          <w:b/>
          <w:i w:val="0"/>
          <w:color w:val="0B2A5B"/>
          <w:sz w:val="28"/>
        </w:rPr>
        <w:t>INFORME DE ANÁLISIS DOCUMENTAL</w:t>
      </w:r>
    </w:p>
    <w:p>
      <w:pPr>
        <w:spacing w:before="0" w:after="200"/>
        <w:jc w:val="center"/>
      </w:pPr>
      <w:r>
        <w:rPr>
          <w:rFonts w:ascii="Arial" w:hAnsi="Arial"/>
          <w:b/>
          <w:i w:val="0"/>
          <w:color w:val="C69214"/>
          <w:sz w:val="15"/>
        </w:rPr>
        <w:t>━━━━━━━━━━━━━━━━━━━━━━━━━━━━━━━━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F1F5F9"/>
          <w:insideV w:val="none"/>
        </w:tblBorders>
      </w:tblPr>
      <w:tblGrid>
        <w:gridCol w:w="4680"/>
        <w:gridCol w:w="4680"/>
      </w:tblGrid>
      <w:tr>
        <w:tc>
          <w:tcPr>
            <w:tcW w:type="dxa" w:w="2721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0B2A5B"/>
                <w:sz w:val="21"/>
              </w:rPr>
              <w:t>Documento Analizado:</w:t>
            </w:r>
          </w:p>
        </w:tc>
        <w:tc>
          <w:tcPr>
            <w:tcW w:type="dxa" w:w="6350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Nombre_Documento }}</w:t>
            </w:r>
          </w:p>
        </w:tc>
      </w:tr>
      <w:tr>
        <w:tc>
          <w:tcPr>
            <w:tcW w:type="dxa" w:w="2721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0B2A5B"/>
                <w:sz w:val="21"/>
              </w:rPr>
              <w:t>Fecha de Generación:</w:t>
            </w:r>
          </w:p>
        </w:tc>
        <w:tc>
          <w:tcPr>
            <w:tcW w:type="dxa" w:w="6350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Fecha_Generacion }}</w:t>
            </w:r>
          </w:p>
        </w:tc>
      </w:tr>
    </w:tbl>
    <w:p>
      <w:pPr>
        <w:keepNext/>
        <w:spacing w:before="360" w:after="160"/>
        <w:jc w:val="center"/>
      </w:pPr>
      <w:r>
        <w:rPr>
          <w:rFonts w:ascii="Arial" w:hAnsi="Arial"/>
          <w:b/>
          <w:i w:val="0"/>
          <w:color w:val="0B2A5B"/>
          <w:sz w:val="24"/>
        </w:rPr>
        <w:t>1. Resumen de Diligencia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80"/>
        <w:gridCol w:w="4680"/>
      </w:tblGrid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003366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Fecha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003366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{{ Fecha_Hecho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1F2937"/>
                <w:sz w:val="21"/>
              </w:rPr>
              <w:t>Unidad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Unidad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1F2937"/>
                <w:sz w:val="21"/>
              </w:rPr>
              <w:t>Hecho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Hecho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1F2937"/>
                <w:sz w:val="21"/>
              </w:rPr>
              <w:t>Detenido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Detenidos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1F2937"/>
                <w:sz w:val="21"/>
              </w:rPr>
              <w:t>Víctima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Victimas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1F2937"/>
                <w:sz w:val="21"/>
              </w:rPr>
              <w:t>Detenidos menores de edad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Detenidos_Menores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1F2937"/>
                <w:sz w:val="21"/>
              </w:rPr>
              <w:t>Víctimas menores de edad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Victimas_Menores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1F2937"/>
                <w:sz w:val="21"/>
              </w:rPr>
              <w:t>Resumen Diligencia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Resumen_Relato }}</w:t>
            </w:r>
          </w:p>
        </w:tc>
      </w:tr>
    </w:tbl>
    <w:p>
      <w:pPr>
        <w:spacing w:after="320"/>
      </w:pPr>
    </w:p>
    <w:p>
      <w:pPr>
        <w:keepNext/>
        <w:spacing w:before="100" w:after="100"/>
      </w:pPr>
      <w:r>
        <w:rPr>
          <w:rFonts w:ascii="Arial" w:hAnsi="Arial"/>
          <w:b/>
          <w:i w:val="0"/>
          <w:color w:val="0B2A5B"/>
          <w:sz w:val="21"/>
        </w:rPr>
        <w:t>INDICADORES DE NIÑOS, NIÑAS Y ADOLESCENTES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FFFFFF"/>
          <w:insideV w:val="none"/>
        </w:tblBorders>
      </w:tblPr>
      <w:tblGrid>
        <w:gridCol w:w="4680"/>
        <w:gridCol w:w="4680"/>
      </w:tblGrid>
      <w:tr>
        <w:tc>
          <w:tcPr>
            <w:tcW w:type="dxa" w:w="4535"/>
            <w:tcMar>
              <w:top w:w="120" w:type="dxa"/>
              <w:bottom w:w="120" w:type="dxa"/>
              <w:left w:w="150" w:type="dxa"/>
              <w:right w:w="150" w:type="dxa"/>
            </w:tcMar>
            <w:shd w:fill="E6F7FB"/>
          </w:tcPr>
          <w:p>
            <w:pPr>
              <w:spacing w:before="20" w:after="60"/>
            </w:pPr>
            <w:r>
              <w:rPr>
                <w:rFonts w:ascii="Arial" w:hAnsi="Arial"/>
                <w:b/>
                <w:i w:val="0"/>
                <w:color w:val="0891B2"/>
                <w:sz w:val="17"/>
              </w:rPr>
              <w:t>VÍCTIMAS MENORES DE EDAD (N.N.A.)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0891B2"/>
                <w:sz w:val="40"/>
              </w:rPr>
              <w:t>{{ Victimas_Menores }}</w:t>
            </w:r>
          </w:p>
          <w:p>
            <w:pPr>
              <w:spacing w:before="0" w:after="20"/>
            </w:pPr>
            <w:r>
              <w:rPr>
                <w:rFonts w:ascii="Arial" w:hAnsi="Arial"/>
                <w:b w:val="0"/>
                <w:i w:val="0"/>
                <w:color w:val="64748B"/>
                <w:sz w:val="17"/>
              </w:rPr>
              <w:t>Personas detectadas en el documento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50" w:type="dxa"/>
              <w:right w:w="150" w:type="dxa"/>
            </w:tcMar>
            <w:shd w:fill="FFF0E7"/>
          </w:tcPr>
          <w:p>
            <w:pPr>
              <w:spacing w:before="20" w:after="60"/>
            </w:pPr>
            <w:r>
              <w:rPr>
                <w:rFonts w:ascii="Arial" w:hAnsi="Arial"/>
                <w:b/>
                <w:i w:val="0"/>
                <w:color w:val="EA580C"/>
                <w:sz w:val="17"/>
              </w:rPr>
              <w:t>DETENIDOS MENORES DE EDAD (N.N.A.)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EA580C"/>
                <w:sz w:val="40"/>
              </w:rPr>
              <w:t>{{ Detenidos_Menores }}</w:t>
            </w:r>
          </w:p>
          <w:p>
            <w:pPr>
              <w:spacing w:before="0" w:after="20"/>
            </w:pPr>
            <w:r>
              <w:rPr>
                <w:rFonts w:ascii="Arial" w:hAnsi="Arial"/>
                <w:b w:val="0"/>
                <w:i w:val="0"/>
                <w:color w:val="64748B"/>
                <w:sz w:val="17"/>
              </w:rPr>
              <w:t>Personas detectadas en el documento</w:t>
            </w:r>
          </w:p>
        </w:tc>
      </w:tr>
    </w:tbl>
    <w:p>
      <w:pPr>
        <w:spacing w:after="140"/>
      </w:pPr>
    </w:p>
    <w:p>
      <w:r>
        <w:t>{%p if tiene_entidades %}</w:t>
      </w:r>
    </w:p>
    <w:p>
      <w:pPr>
        <w:keepNext/>
        <w:spacing w:before="360" w:after="200"/>
        <w:jc w:val="center"/>
      </w:pPr>
      <w:r>
        <w:rPr>
          <w:rFonts w:ascii="Arial" w:hAnsi="Arial"/>
          <w:b/>
          <w:i w:val="0"/>
          <w:color w:val="0B2A5B"/>
          <w:sz w:val="24"/>
        </w:rPr>
        <w:t>2. Entidades Identificadas</w:t>
      </w:r>
    </w:p>
    <w:p>
      <w:r>
        <w:t>{%p if tiene_vehiculos %}</w:t>
      </w:r>
    </w:p>
    <w:p>
      <w:pPr>
        <w:keepNext/>
        <w:spacing w:before="200" w:after="80"/>
        <w:jc w:val="left"/>
      </w:pPr>
      <w:r>
        <w:rPr>
          <w:rFonts w:ascii="Arial" w:hAnsi="Arial"/>
          <w:b/>
          <w:i w:val="0"/>
          <w:color w:val="0B2A5B"/>
          <w:sz w:val="23"/>
        </w:rPr>
        <w:t>2.1 Vehículos Detectados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B5FAE"/>
          <w:bottom w:val="single" w:sz="6" w:space="0" w:color="2B5FAE"/>
          <w:left w:val="single" w:sz="6" w:space="0" w:color="2B5FAE"/>
          <w:right w:val="single" w:sz="6" w:space="0" w:color="2B5FAE"/>
          <w:insideH w:val="single" w:sz="4" w:space="0" w:color="D7DEE9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tcMar>
              <w:top w:w="95" w:type="dxa"/>
              <w:bottom w:w="95" w:type="dxa"/>
              <w:left w:w="140" w:type="dxa"/>
              <w:right w:w="140" w:type="dxa"/>
            </w:tcMar>
            <w:shd w:fill="2B5FAE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VEHÍCULOS DETECTADOS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EAF2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2B5FAE"/>
                <w:sz w:val="21"/>
              </w:rPr>
              <w:t>Marcas: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Marcas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EAF2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2B5FAE"/>
                <w:sz w:val="21"/>
              </w:rPr>
              <w:t>Modelos: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Modelos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EAF2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2B5FAE"/>
                <w:sz w:val="21"/>
              </w:rPr>
              <w:t>Colores: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Colores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EAF2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2B5FAE"/>
                <w:sz w:val="21"/>
              </w:rPr>
              <w:t>Años de Fabricación: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Anios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EAF2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2B5FAE"/>
                <w:sz w:val="21"/>
              </w:rPr>
              <w:t>Patentes / PPU: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Patentes_PPU }}</w:t>
            </w:r>
          </w:p>
        </w:tc>
      </w:tr>
    </w:tbl>
    <w:p>
      <w:pPr>
        <w:spacing w:after="140"/>
      </w:pPr>
    </w:p>
    <w:p>
      <w:r>
        <w:t>{%p endif %}</w:t>
      </w:r>
    </w:p>
    <w:p>
      <w:r>
        <w:t>{%p if tiene_armas %}</w:t>
      </w:r>
    </w:p>
    <w:p>
      <w:pPr>
        <w:keepNext/>
        <w:spacing w:before="200" w:after="80"/>
        <w:jc w:val="left"/>
      </w:pPr>
      <w:r>
        <w:rPr>
          <w:rFonts w:ascii="Arial" w:hAnsi="Arial"/>
          <w:b/>
          <w:i w:val="0"/>
          <w:color w:val="0B2A5B"/>
          <w:sz w:val="23"/>
        </w:rPr>
        <w:t>2.2 Armas de Fuego Detectadas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2D20"/>
          <w:bottom w:val="single" w:sz="6" w:space="0" w:color="D92D20"/>
          <w:left w:val="single" w:sz="6" w:space="0" w:color="D92D20"/>
          <w:right w:val="single" w:sz="6" w:space="0" w:color="D92D20"/>
          <w:insideH w:val="single" w:sz="4" w:space="0" w:color="D7DEE9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tcMar>
              <w:top w:w="95" w:type="dxa"/>
              <w:bottom w:w="95" w:type="dxa"/>
              <w:left w:w="140" w:type="dxa"/>
              <w:right w:w="140" w:type="dxa"/>
            </w:tcMar>
            <w:shd w:fill="D92D20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ARMAS DE FUEGO DETECTADAS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DECE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D92D20"/>
                <w:sz w:val="21"/>
              </w:rPr>
              <w:t>Marcas: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Marcas_Arma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DECE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D92D20"/>
                <w:sz w:val="21"/>
              </w:rPr>
              <w:t>Modelos: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Modelos_Arma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DECE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D92D20"/>
                <w:sz w:val="21"/>
              </w:rPr>
              <w:t>Tipo de Arma: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Tipo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DECE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D92D20"/>
                <w:sz w:val="21"/>
              </w:rPr>
              <w:t>Calibres: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Calibres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DECE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D92D20"/>
                <w:sz w:val="21"/>
              </w:rPr>
              <w:t>Números de Serie: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Numerosdeserie }}</w:t>
            </w:r>
          </w:p>
        </w:tc>
      </w:tr>
    </w:tbl>
    <w:p>
      <w:pPr>
        <w:spacing w:after="140"/>
      </w:pPr>
    </w:p>
    <w:p>
      <w:r>
        <w:t>{%p endif %}</w:t>
      </w:r>
    </w:p>
    <w:p>
      <w:r>
        <w:t>{%p if tiene_drogas %}</w:t>
      </w:r>
    </w:p>
    <w:p>
      <w:pPr>
        <w:keepNext/>
        <w:spacing w:before="200" w:after="80"/>
        <w:jc w:val="left"/>
      </w:pPr>
      <w:r>
        <w:rPr>
          <w:rFonts w:ascii="Arial" w:hAnsi="Arial"/>
          <w:b/>
          <w:i w:val="0"/>
          <w:color w:val="0B2A5B"/>
          <w:sz w:val="23"/>
        </w:rPr>
        <w:t>2.3 Sustancias Ilícitas Detectadas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69214"/>
          <w:bottom w:val="single" w:sz="6" w:space="0" w:color="C69214"/>
          <w:left w:val="single" w:sz="6" w:space="0" w:color="C69214"/>
          <w:right w:val="single" w:sz="6" w:space="0" w:color="C69214"/>
          <w:insideH w:val="single" w:sz="4" w:space="0" w:color="D7DEE9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tcMar>
              <w:top w:w="95" w:type="dxa"/>
              <w:bottom w:w="95" w:type="dxa"/>
              <w:left w:w="140" w:type="dxa"/>
              <w:right w:w="140" w:type="dxa"/>
            </w:tcMar>
            <w:shd w:fill="C69214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SUSTANCIAS ILÍCITAS DETECTADAS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FF7D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A07000"/>
                <w:sz w:val="21"/>
              </w:rPr>
              <w:t>Sustancias: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Sustancias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FF7D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A07000"/>
                <w:sz w:val="21"/>
              </w:rPr>
              <w:t>Medidas / Pesajes: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Medidas_pesajes }}</w:t>
            </w:r>
          </w:p>
        </w:tc>
      </w:tr>
    </w:tbl>
    <w:p>
      <w:pPr>
        <w:spacing w:after="140"/>
      </w:pPr>
    </w:p>
    <w:p>
      <w:r>
        <w:t>{%p endif %}</w:t>
      </w:r>
    </w:p>
    <w:p>
      <w:r>
        <w:t>{%p if tiene_personas %}</w:t>
      </w:r>
    </w:p>
    <w:p>
      <w:pPr>
        <w:keepNext/>
        <w:spacing w:before="200" w:after="80"/>
        <w:jc w:val="left"/>
      </w:pPr>
      <w:r>
        <w:rPr>
          <w:rFonts w:ascii="Arial" w:hAnsi="Arial"/>
          <w:b/>
          <w:i w:val="0"/>
          <w:color w:val="0B2A5B"/>
          <w:sz w:val="23"/>
        </w:rPr>
        <w:t>2.4 Personas Involucradas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C3AED"/>
          <w:bottom w:val="single" w:sz="6" w:space="0" w:color="7C3AED"/>
          <w:left w:val="single" w:sz="6" w:space="0" w:color="7C3AED"/>
          <w:right w:val="single" w:sz="6" w:space="0" w:color="7C3AED"/>
          <w:insideH w:val="single" w:sz="4" w:space="0" w:color="D7DEE9"/>
          <w:insideV w:val="none"/>
        </w:tblBorders>
      </w:tblPr>
      <w:tblGrid>
        <w:gridCol w:w="4680"/>
        <w:gridCol w:w="4680"/>
      </w:tblGrid>
      <w:tr>
        <w:tc>
          <w:tcPr>
            <w:tcW w:type="dxa" w:w="9360"/>
            <w:gridSpan w:val="2"/>
            <w:tcMar>
              <w:top w:w="95" w:type="dxa"/>
              <w:bottom w:w="95" w:type="dxa"/>
              <w:left w:w="140" w:type="dxa"/>
              <w:right w:w="140" w:type="dxa"/>
            </w:tcMar>
            <w:shd w:fill="7C3AED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PERSONAS INVOLUCRADAS Y N.N.A.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3E8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7C3AED"/>
                <w:sz w:val="21"/>
              </w:rPr>
              <w:t>Detenidos / Imputados: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Detenidos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3E8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7C3AED"/>
                <w:sz w:val="21"/>
              </w:rPr>
              <w:t>Víctimas Identificadas: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Victimas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3E8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7C3AED"/>
                <w:sz w:val="21"/>
              </w:rPr>
              <w:t>Detenidos menores de edad: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Detenidos_Menores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3E8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7C3AED"/>
                <w:sz w:val="21"/>
              </w:rPr>
              <w:t>Víctimas menores de edad: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Victimas_Menores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3E8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7C3AED"/>
                <w:sz w:val="21"/>
              </w:rPr>
              <w:t>Detalle detenidos menores: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Detenidos_Menores_Detalle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3E8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7C3AED"/>
                <w:sz w:val="21"/>
              </w:rPr>
              <w:t>Detalle víctimas menores: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1F2937"/>
                <w:sz w:val="21"/>
              </w:rPr>
              <w:t>{{ Victimas_Menores_Detalle }}</w:t>
            </w:r>
          </w:p>
        </w:tc>
      </w:tr>
    </w:tbl>
    <w:p>
      <w:pPr>
        <w:spacing w:after="140"/>
      </w:pPr>
    </w:p>
    <w:p>
      <w:r>
        <w:t>{%p endif %}</w:t>
      </w:r>
    </w:p>
    <w:p>
      <w:r>
        <w:t>{%p endif %}</w:t>
      </w:r>
    </w:p>
    <w:p>
      <w:r>
        <w:t>{%p if advertencia_faltantes %}</w:t>
      </w:r>
    </w:p>
    <w:p>
      <w:pPr>
        <w:spacing w:before="240"/>
        <w:jc w:val="left"/>
      </w:pPr>
      <w:r>
        <w:rPr>
          <w:rFonts w:ascii="Arial" w:hAnsi="Arial"/>
          <w:b/>
          <w:i w:val="0"/>
          <w:color w:val="B40000"/>
          <w:sz w:val="22"/>
        </w:rPr>
        <w:t xml:space="preserve">Advertencia: </w:t>
      </w:r>
      <w:r>
        <w:rPr>
          <w:rFonts w:ascii="Arial" w:hAnsi="Arial"/>
          <w:b w:val="0"/>
          <w:i w:val="0"/>
          <w:color w:val="1F2937"/>
          <w:sz w:val="22"/>
        </w:rPr>
        <w:t>{{ advertencia_faltantes }}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587" w:right="1440" w:bottom="1440" w:left="1440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</w:pPr>
    <w:r>
      <w:rPr>
        <w:rFonts w:ascii="Arial" w:hAnsi="Arial"/>
        <w:b w:val="0"/>
        <w:i/>
        <w:color w:val="64748B"/>
        <w:sz w:val="17"/>
      </w:rPr>
      <w:t>Documento emitido para análisis policial — Estándar APA 7ma Edición — Confidencial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bottom w:val="none"/>
        <w:left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1814"/>
          <w:vAlign w:val="center"/>
        </w:tcPr>
        <w:p>
          <w:pPr>
            <w:spacing w:before="0" w:after="4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81095" cy="4064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di-logo-blu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95" cy="4064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57"/>
          <w:vAlign w:val="center"/>
        </w:tcPr>
        <w:p>
          <w:pPr>
            <w:spacing w:before="0" w:after="20"/>
            <w:jc w:val="right"/>
          </w:pPr>
          <w:r>
            <w:rPr>
              <w:rFonts w:ascii="Arial" w:hAnsi="Arial"/>
              <w:b/>
              <w:i w:val="0"/>
              <w:color w:val="0B2A5B"/>
              <w:sz w:val="20"/>
            </w:rPr>
            <w:t>POLICÍA DE INVESTIGACIONES DE CHILE</w:t>
          </w:r>
        </w:p>
        <w:p>
          <w:pPr>
            <w:spacing w:before="0" w:after="40"/>
            <w:jc w:val="right"/>
          </w:pPr>
          <w:r>
            <w:rPr>
              <w:rFonts w:ascii="Arial" w:hAnsi="Arial"/>
              <w:b w:val="0"/>
              <w:i/>
              <w:color w:val="64748B"/>
              <w:sz w:val="17"/>
            </w:rPr>
            <w:t>Sistema de Análisis Documental, OCR y Estadísticas — SIAD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