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03366"/>
          <w:sz w:val="28"/>
        </w:rPr>
        <w:t>INFORME DE ANÁLISIS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1F5F9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>doc1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03366"/>
          <w:sz w:val="24"/>
        </w:rPr>
        <w:t>1. Resumen del Relato</w:t>
      </w:r>
    </w:p>
    <w:p>
      <w:pPr>
        <w:spacing w:line="360" w:lineRule="auto" w:before="0" w:after="320"/>
        <w:jc w:val="left"/>
      </w:pPr>
      <w:r>
        <w:rPr>
          <w:rFonts w:ascii="Arial" w:hAnsi="Arial"/>
          <w:b w:val="0"/>
          <w:i w:val="0"/>
          <w:color w:val="222222"/>
          <w:sz w:val="22"/>
        </w:rPr>
        <w:t xml:space="preserve"/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03366"/>
          <w:sz w:val="24"/>
        </w:rPr>
        <w:t>2. Entidades Identificadas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Colores: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Años de Fabricación: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Patentes / PPU: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Tipo de Arma: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Calibres: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Números de Serie: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Sustancias: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Medidas / Pesajes: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03366"/>
          <w:sz w:val="28"/>
        </w:rPr>
        <w:t>INFORME DE ANÁLISIS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1F5F9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>doc2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03366"/>
          <w:sz w:val="24"/>
        </w:rPr>
        <w:t>1. Resumen del Relato</w:t>
      </w:r>
    </w:p>
    <w:p>
      <w:pPr>
        <w:spacing w:line="360" w:lineRule="auto" w:before="0" w:after="320"/>
        <w:jc w:val="left"/>
      </w:pPr>
      <w:r>
        <w:rPr>
          <w:rFonts w:ascii="Arial" w:hAnsi="Arial"/>
          <w:b w:val="0"/>
          <w:i w:val="0"/>
          <w:color w:val="222222"/>
          <w:sz w:val="22"/>
        </w:rPr>
        <w:t xml:space="preserve"/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03366"/>
          <w:sz w:val="24"/>
        </w:rPr>
        <w:t>2. Entidades Identificadas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Colores: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Años de Fabricación: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Patentes / PPU: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Tipo de Arma: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Calibres: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Números de Serie: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Sustancias: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Medidas / Pesajes: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40" w:bottom="1440" w:left="144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rial" w:hAnsi="Arial"/>
        <w:b w:val="0"/>
        <w:i/>
        <w:color w:val="646464"/>
        <w:sz w:val="17"/>
      </w:rPr>
      <w:t>Documento emitido para análisis policial — Estándar APA 7ma Edición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1814"/>
          <w:vAlign w:val="center"/>
        </w:tcPr>
        <w:p>
          <w:pPr>
            <w:spacing w:before="0"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81095" cy="40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pdi-logo-blu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95" cy="40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i w:val="0"/>
              <w:color w:val="003366"/>
              <w:sz w:val="20"/>
            </w:rPr>
            <w:t>POLICÍA DE INVESTIGACIONES DE CHILE</w:t>
          </w:r>
        </w:p>
        <w:p>
          <w:pPr>
            <w:spacing w:before="0" w:after="40"/>
            <w:jc w:val="right"/>
          </w:pPr>
          <w:r>
            <w:rPr>
              <w:rFonts w:ascii="Arial" w:hAnsi="Arial"/>
              <w:b w:val="0"/>
              <w:i/>
              <w:color w:val="646464"/>
              <w:sz w:val="17"/>
            </w:rPr>
            <w:t>Sistema de Análisis Documental, OCR y Estadísticas — SIAD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