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9290cbc695124eb0" /><Relationship Type="http://schemas.openxmlformats.org/package/2006/relationships/metadata/core-properties" Target="package/services/metadata/core-properties/84afd190b3004e7f8521127ad668e18c.psmdcp" Id="R59014e38c389448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line="36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UNIVERSIDADE FEDERAL DE SÃO PAULO - UNIFESP</w:t>
      </w:r>
    </w:p>
    <w:p xmlns:wp14="http://schemas.microsoft.com/office/word/2010/wordml" w:rsidRDefault="00000000" w14:paraId="00000002" wp14:textId="77777777">
      <w:pPr>
        <w:spacing w:line="36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BACHARELADO EM CIÊNCIA E TECNOLOGIA</w:t>
      </w:r>
    </w:p>
    <w:p xmlns:wp14="http://schemas.microsoft.com/office/word/2010/wordml" w:rsidRDefault="00000000" w14:paraId="00000003" wp14:textId="77777777">
      <w:pPr>
        <w:spacing w:line="360" w:lineRule="auto"/>
        <w:jc w:val="center"/>
        <w:rPr>
          <w:b w:val="1"/>
          <w:bCs w:val="1"/>
          <w:sz w:val="24"/>
          <w:szCs w:val="24"/>
        </w:rPr>
      </w:pPr>
    </w:p>
    <w:p xmlns:wp14="http://schemas.microsoft.com/office/word/2010/wordml" w:rsidRDefault="00000000" w14:paraId="00000004" wp14:textId="77777777">
      <w:pPr>
        <w:spacing w:line="360" w:lineRule="auto"/>
        <w:jc w:val="center"/>
        <w:rPr>
          <w:b w:val="1"/>
          <w:bCs w:val="1"/>
          <w:sz w:val="24"/>
          <w:szCs w:val="24"/>
        </w:rPr>
      </w:pPr>
    </w:p>
    <w:p xmlns:wp14="http://schemas.microsoft.com/office/word/2010/wordml" w:rsidRDefault="00000000" w14:paraId="00000005" wp14:textId="77777777">
      <w:pPr>
        <w:spacing w:line="360" w:lineRule="auto"/>
        <w:jc w:val="center"/>
        <w:rPr>
          <w:b w:val="1"/>
          <w:bCs w:val="1"/>
          <w:sz w:val="24"/>
          <w:szCs w:val="24"/>
        </w:rPr>
      </w:pPr>
    </w:p>
    <w:p xmlns:wp14="http://schemas.microsoft.com/office/word/2010/wordml" w:rsidRDefault="00000000" w14:paraId="00000006" wp14:textId="1D13EE07">
      <w:pPr>
        <w:spacing w:line="360" w:lineRule="auto"/>
        <w:jc w:val="center"/>
        <w:rPr>
          <w:sz w:val="24"/>
          <w:szCs w:val="24"/>
        </w:rPr>
      </w:pPr>
      <w:r w:rsidRPr="417494C7" w:rsidR="417494C7">
        <w:rPr>
          <w:sz w:val="24"/>
          <w:szCs w:val="24"/>
        </w:rPr>
        <w:t>CAIO SASSÁ DE MORAIS SOUZA</w:t>
      </w:r>
    </w:p>
    <w:p xmlns:wp14="http://schemas.microsoft.com/office/word/2010/wordml" w:rsidRDefault="00000000" w14:paraId="00000007" wp14:textId="6A8E701F">
      <w:pPr>
        <w:spacing w:line="360" w:lineRule="auto"/>
        <w:jc w:val="center"/>
        <w:rPr>
          <w:sz w:val="24"/>
          <w:szCs w:val="24"/>
        </w:rPr>
      </w:pPr>
      <w:r w:rsidRPr="417494C7" w:rsidR="417494C7">
        <w:rPr>
          <w:sz w:val="24"/>
          <w:szCs w:val="24"/>
        </w:rPr>
        <w:t>LUÍS GUSTAVO CARDOSO</w:t>
      </w:r>
    </w:p>
    <w:p xmlns:wp14="http://schemas.microsoft.com/office/word/2010/wordml" w:rsidRDefault="00000000" w14:paraId="00000008" wp14:textId="17B80D20">
      <w:pPr>
        <w:spacing w:line="360" w:lineRule="auto"/>
        <w:jc w:val="center"/>
        <w:rPr>
          <w:sz w:val="24"/>
          <w:szCs w:val="24"/>
        </w:rPr>
      </w:pPr>
      <w:r w:rsidRPr="417494C7" w:rsidR="417494C7">
        <w:rPr>
          <w:sz w:val="24"/>
          <w:szCs w:val="24"/>
        </w:rPr>
        <w:t>NICOLAS ROCHA DE BRITO</w:t>
      </w:r>
    </w:p>
    <w:p xmlns:wp14="http://schemas.microsoft.com/office/word/2010/wordml" w:rsidRDefault="00000000" w14:paraId="00000009" wp14:textId="77777777">
      <w:pPr>
        <w:spacing w:line="360" w:lineRule="auto"/>
        <w:jc w:val="center"/>
        <w:rPr>
          <w:sz w:val="24"/>
          <w:szCs w:val="24"/>
        </w:rPr>
      </w:pPr>
    </w:p>
    <w:p xmlns:wp14="http://schemas.microsoft.com/office/word/2010/wordml" w:rsidRDefault="00000000" w14:paraId="0000000A" wp14:textId="77777777">
      <w:pPr>
        <w:spacing w:line="360" w:lineRule="auto"/>
        <w:jc w:val="center"/>
        <w:rPr>
          <w:sz w:val="24"/>
          <w:szCs w:val="24"/>
        </w:rPr>
      </w:pPr>
    </w:p>
    <w:p xmlns:wp14="http://schemas.microsoft.com/office/word/2010/wordml" w:rsidP="417494C7" w:rsidRDefault="00000000" w14:paraId="0000000C" wp14:textId="414FFA6E">
      <w:pPr>
        <w:pStyle w:val="Normal"/>
        <w:spacing w:line="360" w:lineRule="auto"/>
        <w:jc w:val="center"/>
        <w:rPr>
          <w:sz w:val="24"/>
          <w:szCs w:val="24"/>
        </w:rPr>
      </w:pPr>
    </w:p>
    <w:p xmlns:wp14="http://schemas.microsoft.com/office/word/2010/wordml" w:rsidRDefault="00000000" w14:paraId="0000000D" wp14:textId="77777777">
      <w:pPr>
        <w:spacing w:line="360" w:lineRule="auto"/>
        <w:jc w:val="center"/>
        <w:rPr>
          <w:sz w:val="24"/>
          <w:szCs w:val="24"/>
        </w:rPr>
      </w:pPr>
    </w:p>
    <w:p xmlns:wp14="http://schemas.microsoft.com/office/word/2010/wordml" w:rsidRDefault="00000000" w14:paraId="0000000E" wp14:textId="77777777">
      <w:pPr>
        <w:spacing w:line="360" w:lineRule="auto"/>
        <w:jc w:val="center"/>
        <w:rPr>
          <w:sz w:val="24"/>
          <w:szCs w:val="24"/>
        </w:rPr>
      </w:pPr>
    </w:p>
    <w:p xmlns:wp14="http://schemas.microsoft.com/office/word/2010/wordml" w:rsidRDefault="00000000" w14:paraId="0000000F" wp14:textId="77777777">
      <w:pPr>
        <w:spacing w:line="36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DISPOSITIVO INTELIGENTE PARA MONITORAMENTO DO DESCARTE IRREGULAR DE RESÍDUOS INDUSTRIAIS EM RECURSOS HÍDRICOS</w:t>
      </w:r>
    </w:p>
    <w:p xmlns:wp14="http://schemas.microsoft.com/office/word/2010/wordml" w:rsidRDefault="00000000" w14:paraId="00000010" wp14:textId="77777777">
      <w:pPr>
        <w:spacing w:line="360" w:lineRule="auto"/>
        <w:jc w:val="center"/>
        <w:rPr>
          <w:sz w:val="24"/>
          <w:szCs w:val="24"/>
        </w:rPr>
      </w:pPr>
    </w:p>
    <w:p xmlns:wp14="http://schemas.microsoft.com/office/word/2010/wordml" w:rsidP="417494C7" w:rsidRDefault="00000000" w14:paraId="0000001B" wp14:textId="56E353A5">
      <w:pPr>
        <w:pStyle w:val="Normal"/>
        <w:spacing w:line="360" w:lineRule="auto"/>
        <w:jc w:val="center"/>
        <w:rPr>
          <w:sz w:val="24"/>
          <w:szCs w:val="24"/>
        </w:rPr>
      </w:pPr>
    </w:p>
    <w:p xmlns:wp14="http://schemas.microsoft.com/office/word/2010/wordml" w:rsidRDefault="00000000" w14:paraId="0000001C" wp14:textId="77777777">
      <w:pPr>
        <w:spacing w:line="360" w:lineRule="auto"/>
        <w:jc w:val="center"/>
        <w:rPr>
          <w:sz w:val="24"/>
          <w:szCs w:val="24"/>
        </w:rPr>
      </w:pPr>
    </w:p>
    <w:p xmlns:wp14="http://schemas.microsoft.com/office/word/2010/wordml" w:rsidRDefault="00000000" w14:paraId="0000001D" wp14:textId="77777777">
      <w:pPr>
        <w:spacing w:line="360" w:lineRule="auto"/>
        <w:jc w:val="center"/>
        <w:rPr>
          <w:sz w:val="24"/>
          <w:szCs w:val="24"/>
        </w:rPr>
      </w:pPr>
    </w:p>
    <w:p xmlns:wp14="http://schemas.microsoft.com/office/word/2010/wordml" w:rsidRDefault="00000000" w14:paraId="0000001E" wp14:textId="77777777">
      <w:pPr>
        <w:spacing w:line="360" w:lineRule="auto"/>
        <w:jc w:val="center"/>
        <w:rPr>
          <w:sz w:val="24"/>
          <w:szCs w:val="24"/>
        </w:rPr>
      </w:pPr>
    </w:p>
    <w:p xmlns:wp14="http://schemas.microsoft.com/office/word/2010/wordml" w:rsidRDefault="00000000" w14:paraId="0000001F" wp14:textId="77777777">
      <w:pPr>
        <w:spacing w:line="360" w:lineRule="auto"/>
        <w:jc w:val="center"/>
        <w:rPr>
          <w:sz w:val="24"/>
          <w:szCs w:val="24"/>
        </w:rPr>
      </w:pPr>
    </w:p>
    <w:p xmlns:wp14="http://schemas.microsoft.com/office/word/2010/wordml" w:rsidRDefault="00000000" w14:paraId="00000020" wp14:textId="77777777">
      <w:pPr>
        <w:spacing w:line="360" w:lineRule="auto"/>
        <w:ind w:left="2160" w:firstLine="72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SÃO JOSÉ DOS CAMPOS - SP</w:t>
      </w:r>
    </w:p>
    <w:p xmlns:wp14="http://schemas.microsoft.com/office/word/2010/wordml" w:rsidRDefault="00000000" w14:paraId="00000021" wp14:textId="77777777">
      <w:pPr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2026</w:t>
      </w:r>
    </w:p>
    <w:p xmlns:wp14="http://schemas.microsoft.com/office/word/2010/wordml" w:rsidP="417494C7" w:rsidRDefault="00000000" w14:paraId="00000023" wp14:textId="60F9ABB3">
      <w:pPr>
        <w:jc w:val="both"/>
        <w:rPr>
          <w:b w:val="1"/>
          <w:bCs w:val="1"/>
          <w:sz w:val="24"/>
          <w:szCs w:val="24"/>
        </w:rPr>
      </w:pPr>
      <w:r w:rsidRPr="417494C7" w:rsidR="417494C7">
        <w:rPr>
          <w:b w:val="1"/>
          <w:bCs w:val="1"/>
          <w:sz w:val="24"/>
          <w:szCs w:val="24"/>
        </w:rPr>
        <w:t>1. INTRODUÇÃO</w:t>
      </w:r>
      <w:r>
        <w:br/>
      </w:r>
    </w:p>
    <w:p xmlns:wp14="http://schemas.microsoft.com/office/word/2010/wordml" w:rsidP="417494C7" w:rsidRDefault="00000000" w14:paraId="00000024" wp14:textId="77777777">
      <w:pPr>
        <w:ind w:firstLine="720"/>
        <w:jc w:val="both"/>
        <w:rPr>
          <w:sz w:val="24"/>
          <w:szCs w:val="24"/>
          <w:lang w:val="en-US"/>
        </w:rPr>
      </w:pPr>
      <w:r w:rsidRPr="417494C7" w:rsidR="417494C7">
        <w:rPr>
          <w:sz w:val="24"/>
          <w:szCs w:val="24"/>
          <w:lang w:val="en-US"/>
        </w:rPr>
        <w:t>O crescimento da atividade industrial tem contribuído para o desenvolvimento econômico e tecnológico, mas também aumenta a geração de resíduos que, quando descartados inadequadamente, causam impactos ambientais e riscos à saúde. A fiscalização desse descarte ainda enfrenta desafios, pois muitas vezes depende de coletas manuais ou periódicas, dificultando a identificação rápida de irregularidades.</w:t>
      </w:r>
    </w:p>
    <w:p xmlns:wp14="http://schemas.microsoft.com/office/word/2010/wordml" w:rsidP="0EE5BC55" w:rsidRDefault="00000000" w14:paraId="00000025" wp14:textId="72DFEA32">
      <w:pPr>
        <w:jc w:val="both"/>
        <w:rPr>
          <w:sz w:val="24"/>
          <w:szCs w:val="24"/>
          <w:rtl w:val="0"/>
          <w:lang w:val="pt-BR"/>
        </w:rPr>
      </w:pPr>
      <w:r w:rsidRPr="0EE5BC55" w:rsidR="0EE5BC55">
        <w:rPr>
          <w:sz w:val="24"/>
          <w:szCs w:val="24"/>
          <w:lang w:val="pt-BR"/>
        </w:rPr>
        <w:t>Para enfrentar esse problema, este projeto propõe o desenvolvimento de um Dispositivo de Monitoramento de Descarte Residual por Parte das Indústrias, baseado em conceitos de Circuitos Digitais. O sistema terá a função de monitorar parâmetros relacionados à qualidade da água.</w:t>
      </w:r>
    </w:p>
    <w:p xmlns:wp14="http://schemas.microsoft.com/office/word/2010/wordml" w:rsidP="0EE5BC55" w:rsidRDefault="00000000" w14:paraId="00000026" wp14:textId="77777777">
      <w:pPr>
        <w:spacing w:before="240" w:after="240" w:lineRule="auto"/>
        <w:jc w:val="both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>A proposta está alinhada ao Objetivo de Desenvolvimento Sustentável (ODS) 14 – Vida na Água, da ONU, ao contribuir para a prevenção da poluição hídrica por meio da melhoria da fiscalização ambiental e da promoção de práticas industriais mais responsáveis. Com isso, busca-se reduzir os impactos sobre rios, lagos e oceanos, favorecendo a conservação dos ecossistemas aquáticos e o uso sustentável dos recursos hídricos.</w:t>
      </w:r>
    </w:p>
    <w:p xmlns:wp14="http://schemas.microsoft.com/office/word/2010/wordml" w:rsidRDefault="00000000" w14:paraId="00000027" wp14:textId="77777777">
      <w:pPr>
        <w:jc w:val="both"/>
        <w:rPr>
          <w:sz w:val="24"/>
          <w:szCs w:val="24"/>
        </w:rPr>
      </w:pPr>
    </w:p>
    <w:p xmlns:wp14="http://schemas.microsoft.com/office/word/2010/wordml" w:rsidP="417494C7" w:rsidRDefault="00000000" w14:paraId="5029F8CA" wp14:textId="6BDB950A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</w:rPr>
      </w:pPr>
      <w:r w:rsidRPr="417494C7" w:rsidR="417494C7">
        <w:rPr>
          <w:b w:val="1"/>
          <w:bCs w:val="1"/>
          <w:sz w:val="24"/>
          <w:szCs w:val="24"/>
          <w:lang w:val="en-US"/>
        </w:rPr>
        <w:t xml:space="preserve">2. Fundamentação Teórica: O Índice de Qualidade das </w:t>
      </w:r>
      <w:r w:rsidRPr="417494C7" w:rsidR="417494C7">
        <w:rPr>
          <w:b w:val="1"/>
          <w:bCs w:val="1"/>
          <w:sz w:val="24"/>
          <w:szCs w:val="24"/>
        </w:rPr>
        <w:t>Águas (IQA)</w:t>
      </w:r>
    </w:p>
    <w:p xmlns:wp14="http://schemas.microsoft.com/office/word/2010/wordml" w:rsidP="417494C7" w:rsidRDefault="00000000" w14:paraId="73BB5F66" wp14:textId="290B6172">
      <w:pPr>
        <w:pStyle w:val="Normal"/>
        <w:spacing w:before="240" w:after="240" w:lineRule="auto"/>
        <w:ind w:firstLine="720"/>
        <w:jc w:val="both"/>
        <w:rPr>
          <w:b w:val="0"/>
          <w:bCs w:val="0"/>
          <w:sz w:val="24"/>
          <w:szCs w:val="24"/>
          <w:lang w:val="pt-BR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Para </w:t>
      </w:r>
      <w:r w:rsidRPr="417494C7" w:rsidR="417494C7">
        <w:rPr>
          <w:b w:val="0"/>
          <w:bCs w:val="0"/>
          <w:sz w:val="24"/>
          <w:szCs w:val="24"/>
          <w:lang w:val="en-US"/>
        </w:rPr>
        <w:t>atestar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a </w:t>
      </w:r>
      <w:r w:rsidRPr="417494C7" w:rsidR="417494C7">
        <w:rPr>
          <w:b w:val="0"/>
          <w:bCs w:val="0"/>
          <w:sz w:val="24"/>
          <w:szCs w:val="24"/>
          <w:lang w:val="en-US"/>
        </w:rPr>
        <w:t>segurança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do </w:t>
      </w:r>
      <w:r w:rsidRPr="417494C7" w:rsidR="417494C7">
        <w:rPr>
          <w:b w:val="0"/>
          <w:bCs w:val="0"/>
          <w:sz w:val="24"/>
          <w:szCs w:val="24"/>
          <w:lang w:val="en-US"/>
        </w:rPr>
        <w:t>consumo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 a </w:t>
      </w:r>
      <w:r w:rsidRPr="417494C7" w:rsidR="417494C7">
        <w:rPr>
          <w:b w:val="0"/>
          <w:bCs w:val="0"/>
          <w:sz w:val="24"/>
          <w:szCs w:val="24"/>
          <w:lang w:val="en-US"/>
        </w:rPr>
        <w:t>potabilidade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da </w:t>
      </w:r>
      <w:r w:rsidRPr="417494C7" w:rsidR="417494C7">
        <w:rPr>
          <w:b w:val="0"/>
          <w:bCs w:val="0"/>
          <w:sz w:val="24"/>
          <w:szCs w:val="24"/>
          <w:lang w:val="en-US"/>
        </w:rPr>
        <w:t>água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o </w:t>
      </w:r>
      <w:r w:rsidRPr="417494C7" w:rsidR="417494C7">
        <w:rPr>
          <w:b w:val="0"/>
          <w:bCs w:val="0"/>
          <w:sz w:val="24"/>
          <w:szCs w:val="24"/>
          <w:lang w:val="en-US"/>
        </w:rPr>
        <w:t>Brasil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adota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o </w:t>
      </w:r>
      <w:r w:rsidRPr="417494C7" w:rsidR="417494C7">
        <w:rPr>
          <w:b w:val="0"/>
          <w:bCs w:val="0"/>
          <w:sz w:val="24"/>
          <w:szCs w:val="24"/>
          <w:lang w:val="en-US"/>
        </w:rPr>
        <w:t>Índice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</w:t>
      </w:r>
      <w:r w:rsidRPr="417494C7" w:rsidR="417494C7">
        <w:rPr>
          <w:b w:val="0"/>
          <w:bCs w:val="0"/>
          <w:sz w:val="24"/>
          <w:szCs w:val="24"/>
          <w:lang w:val="en-US"/>
        </w:rPr>
        <w:t>Qualidade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das Águas (IQA) </w:t>
      </w:r>
      <w:r w:rsidRPr="417494C7" w:rsidR="417494C7">
        <w:rPr>
          <w:b w:val="0"/>
          <w:bCs w:val="0"/>
          <w:sz w:val="24"/>
          <w:szCs w:val="24"/>
          <w:lang w:val="en-US"/>
        </w:rPr>
        <w:t>como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métrica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primária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. O </w:t>
      </w:r>
      <w:r w:rsidRPr="417494C7" w:rsidR="417494C7">
        <w:rPr>
          <w:b w:val="0"/>
          <w:bCs w:val="0"/>
          <w:sz w:val="24"/>
          <w:szCs w:val="24"/>
          <w:lang w:val="en-US"/>
        </w:rPr>
        <w:t>cálculo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oficial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do IQA </w:t>
      </w:r>
      <w:r w:rsidRPr="417494C7" w:rsidR="417494C7">
        <w:rPr>
          <w:b w:val="0"/>
          <w:bCs w:val="0"/>
          <w:sz w:val="24"/>
          <w:szCs w:val="24"/>
          <w:lang w:val="en-US"/>
        </w:rPr>
        <w:t>resulta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em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uma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pontuação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0 a 100, </w:t>
      </w:r>
      <w:r w:rsidRPr="417494C7" w:rsidR="417494C7">
        <w:rPr>
          <w:b w:val="0"/>
          <w:bCs w:val="0"/>
          <w:sz w:val="24"/>
          <w:szCs w:val="24"/>
          <w:lang w:val="en-US"/>
        </w:rPr>
        <w:t>classificando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amostra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entre '</w:t>
      </w:r>
      <w:r w:rsidRPr="417494C7" w:rsidR="417494C7">
        <w:rPr>
          <w:b w:val="0"/>
          <w:bCs w:val="0"/>
          <w:sz w:val="24"/>
          <w:szCs w:val="24"/>
          <w:lang w:val="en-US"/>
        </w:rPr>
        <w:t>péssima</w:t>
      </w:r>
      <w:r w:rsidRPr="417494C7" w:rsidR="417494C7">
        <w:rPr>
          <w:b w:val="0"/>
          <w:bCs w:val="0"/>
          <w:sz w:val="24"/>
          <w:szCs w:val="24"/>
          <w:lang w:val="en-US"/>
        </w:rPr>
        <w:t>' e '</w:t>
      </w:r>
      <w:r w:rsidRPr="417494C7" w:rsidR="417494C7">
        <w:rPr>
          <w:b w:val="0"/>
          <w:bCs w:val="0"/>
          <w:sz w:val="24"/>
          <w:szCs w:val="24"/>
          <w:lang w:val="en-US"/>
        </w:rPr>
        <w:t>ótima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'. Este </w:t>
      </w:r>
      <w:r w:rsidRPr="417494C7" w:rsidR="417494C7">
        <w:rPr>
          <w:b w:val="0"/>
          <w:bCs w:val="0"/>
          <w:sz w:val="24"/>
          <w:szCs w:val="24"/>
          <w:lang w:val="en-US"/>
        </w:rPr>
        <w:t>índice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é 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calculado 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por meio de um </w:t>
      </w:r>
      <w:r w:rsidRPr="417494C7" w:rsidR="417494C7">
        <w:rPr>
          <w:b w:val="0"/>
          <w:bCs w:val="0"/>
          <w:sz w:val="24"/>
          <w:szCs w:val="24"/>
          <w:lang w:val="pt-BR"/>
        </w:rPr>
        <w:t>produtório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 ponderado.</w:t>
      </w:r>
    </w:p>
    <w:p xmlns:wp14="http://schemas.microsoft.com/office/word/2010/wordml" w:rsidP="417494C7" w:rsidRDefault="00000000" w14:paraId="10A6B8F1" wp14:textId="1A51E2DD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>Os nove parâmetros e seus respectivos pesos são:</w:t>
      </w:r>
    </w:p>
    <w:p xmlns:wp14="http://schemas.microsoft.com/office/word/2010/wordml" w:rsidP="417494C7" w:rsidRDefault="00000000" w14:paraId="2430FAC9" wp14:textId="6B3C7F7A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>●</w:t>
      </w:r>
      <w:r w:rsidRPr="417494C7" w:rsidR="417494C7">
        <w:rPr>
          <w:b w:val="0"/>
          <w:bCs w:val="0"/>
          <w:sz w:val="24"/>
          <w:szCs w:val="24"/>
          <w:lang w:val="en-US"/>
        </w:rPr>
        <w:t>Oxigênio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Dissolvido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(OD) - 0,17: Fundamental para a </w:t>
      </w:r>
      <w:r w:rsidRPr="417494C7" w:rsidR="417494C7">
        <w:rPr>
          <w:b w:val="0"/>
          <w:bCs w:val="0"/>
          <w:sz w:val="24"/>
          <w:szCs w:val="24"/>
          <w:lang w:val="en-US"/>
        </w:rPr>
        <w:t>manutenção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da fauna </w:t>
      </w:r>
      <w:r w:rsidRPr="417494C7" w:rsidR="417494C7">
        <w:rPr>
          <w:b w:val="0"/>
          <w:bCs w:val="0"/>
          <w:sz w:val="24"/>
          <w:szCs w:val="24"/>
          <w:lang w:val="en-US"/>
        </w:rPr>
        <w:t>aquática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417494C7" w:rsidRDefault="00000000" w14:paraId="1F03D52E" wp14:textId="71922488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● Coliformes Termotolerantes - 0,15: Sinaliza contaminação de origem fecal e </w:t>
      </w:r>
      <w:r w:rsidRPr="417494C7" w:rsidR="417494C7">
        <w:rPr>
          <w:b w:val="0"/>
          <w:bCs w:val="0"/>
          <w:sz w:val="24"/>
          <w:szCs w:val="24"/>
          <w:lang w:val="en-US"/>
        </w:rPr>
        <w:t>patógenos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417494C7" w:rsidRDefault="00000000" w14:paraId="054B4C00" wp14:textId="10943C93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pt-BR"/>
        </w:rPr>
      </w:pPr>
      <w:r w:rsidRPr="417494C7" w:rsidR="417494C7">
        <w:rPr>
          <w:b w:val="0"/>
          <w:bCs w:val="0"/>
          <w:sz w:val="24"/>
          <w:szCs w:val="24"/>
          <w:lang w:val="pt-BR"/>
        </w:rPr>
        <w:t xml:space="preserve">● Potencial Hidrogeniônico (pH) - 0,12: Define o grau de acidez ou alcalinidade,  </w:t>
      </w:r>
      <w:r w:rsidRPr="417494C7" w:rsidR="417494C7">
        <w:rPr>
          <w:b w:val="0"/>
          <w:bCs w:val="0"/>
          <w:sz w:val="24"/>
          <w:szCs w:val="24"/>
          <w:lang w:val="pt-BR"/>
        </w:rPr>
        <w:t>impactando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 a </w:t>
      </w:r>
      <w:r w:rsidRPr="417494C7" w:rsidR="417494C7">
        <w:rPr>
          <w:b w:val="0"/>
          <w:bCs w:val="0"/>
          <w:sz w:val="24"/>
          <w:szCs w:val="24"/>
          <w:lang w:val="pt-BR"/>
        </w:rPr>
        <w:t>toxicidade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 do </w:t>
      </w:r>
      <w:r w:rsidRPr="417494C7" w:rsidR="417494C7">
        <w:rPr>
          <w:b w:val="0"/>
          <w:bCs w:val="0"/>
          <w:sz w:val="24"/>
          <w:szCs w:val="24"/>
          <w:lang w:val="pt-BR"/>
        </w:rPr>
        <w:t>meio</w:t>
      </w:r>
      <w:r w:rsidRPr="417494C7" w:rsidR="417494C7">
        <w:rPr>
          <w:b w:val="0"/>
          <w:bCs w:val="0"/>
          <w:sz w:val="24"/>
          <w:szCs w:val="24"/>
          <w:lang w:val="pt-BR"/>
        </w:rPr>
        <w:t>.</w:t>
      </w:r>
    </w:p>
    <w:p xmlns:wp14="http://schemas.microsoft.com/office/word/2010/wordml" w:rsidP="417494C7" w:rsidRDefault="00000000" w14:paraId="5A585A7C" wp14:textId="6409C466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>● Temperatura - 0,10: Modula a atividade biológica e a diluição de gases.</w:t>
      </w:r>
    </w:p>
    <w:p xmlns:wp14="http://schemas.microsoft.com/office/word/2010/wordml" w:rsidP="417494C7" w:rsidRDefault="00000000" w14:paraId="4B26E973" wp14:textId="78C3A3E5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>● Fósforo Total - 0,10: Excesso causa eutrofização.</w:t>
      </w:r>
    </w:p>
    <w:p xmlns:wp14="http://schemas.microsoft.com/office/word/2010/wordml" w:rsidP="417494C7" w:rsidRDefault="00000000" w14:paraId="33DB2E21" wp14:textId="544A8EF5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● Nitrogênio Total - 0,10: Também atua como catalisador da eutrofização e proliferação de </w:t>
      </w:r>
      <w:r w:rsidRPr="417494C7" w:rsidR="417494C7">
        <w:rPr>
          <w:b w:val="0"/>
          <w:bCs w:val="0"/>
          <w:sz w:val="24"/>
          <w:szCs w:val="24"/>
        </w:rPr>
        <w:t>algas.</w:t>
      </w:r>
    </w:p>
    <w:p xmlns:wp14="http://schemas.microsoft.com/office/word/2010/wordml" w:rsidP="417494C7" w:rsidRDefault="00000000" w14:paraId="1B7AE990" wp14:textId="42816DA1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● Demanda Bioquímica de Oxigênio (DBO5,20) - 0,10: Mensura a matéria orgânica e </w:t>
      </w:r>
      <w:r w:rsidRPr="417494C7" w:rsidR="417494C7">
        <w:rPr>
          <w:b w:val="0"/>
          <w:bCs w:val="0"/>
          <w:sz w:val="24"/>
          <w:szCs w:val="24"/>
          <w:lang w:val="en-US"/>
        </w:rPr>
        <w:t>poluição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417494C7" w:rsidRDefault="00000000" w14:paraId="77809FE6" wp14:textId="79809E6A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>● Turbidez - 0,08: Avalia a perda de transparência devido a partículas suspensas.</w:t>
      </w:r>
    </w:p>
    <w:p xmlns:wp14="http://schemas.microsoft.com/office/word/2010/wordml" w:rsidP="417494C7" w:rsidRDefault="00000000" w14:paraId="3FB06CF1" wp14:textId="54865031">
      <w:pPr>
        <w:pStyle w:val="Normal"/>
        <w:spacing w:before="240" w:after="240" w:lineRule="auto"/>
        <w:jc w:val="both"/>
      </w:pPr>
      <w:r w:rsidRPr="417494C7" w:rsidR="417494C7">
        <w:rPr>
          <w:b w:val="0"/>
          <w:bCs w:val="0"/>
          <w:sz w:val="24"/>
          <w:szCs w:val="24"/>
          <w:lang w:val="en-US"/>
        </w:rPr>
        <w:t>● Resíduo Total - 0,08: Quantifica sólidos em suspensão ou dissolvidos.</w:t>
      </w:r>
    </w:p>
    <w:p xmlns:wp14="http://schemas.microsoft.com/office/word/2010/wordml" w:rsidP="417494C7" w:rsidRDefault="00000000" w14:paraId="598D4065" wp14:textId="43429748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</w:p>
    <w:p xmlns:wp14="http://schemas.microsoft.com/office/word/2010/wordml" w:rsidP="417494C7" w:rsidRDefault="00000000" w14:paraId="7F315AB1" wp14:textId="5F9703D7">
      <w:pPr>
        <w:pStyle w:val="Normal"/>
        <w:spacing w:before="240" w:after="240" w:lineRule="auto"/>
        <w:jc w:val="both"/>
        <w:rPr>
          <w:b w:val="1"/>
          <w:bCs w:val="1"/>
          <w:sz w:val="24"/>
          <w:szCs w:val="24"/>
          <w:lang w:val="en-US"/>
        </w:rPr>
      </w:pPr>
      <w:r w:rsidRPr="417494C7" w:rsidR="417494C7">
        <w:rPr>
          <w:b w:val="1"/>
          <w:bCs w:val="1"/>
          <w:sz w:val="24"/>
          <w:szCs w:val="24"/>
          <w:lang w:val="en-US"/>
        </w:rPr>
        <w:t>2.1. Adaptação do Cálculo para o Sistema Digital</w:t>
      </w:r>
    </w:p>
    <w:p xmlns:wp14="http://schemas.microsoft.com/office/word/2010/wordml" w:rsidP="417494C7" w:rsidRDefault="00000000" w14:paraId="75E6CFD9" wp14:textId="633292FF">
      <w:pPr>
        <w:pStyle w:val="Normal"/>
        <w:spacing w:before="240" w:after="240" w:lineRule="auto"/>
        <w:ind w:firstLine="720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pt-BR"/>
        </w:rPr>
        <w:t xml:space="preserve">Implementar o </w:t>
      </w:r>
      <w:r w:rsidRPr="417494C7" w:rsidR="417494C7">
        <w:rPr>
          <w:b w:val="0"/>
          <w:bCs w:val="0"/>
          <w:sz w:val="24"/>
          <w:szCs w:val="24"/>
          <w:lang w:val="pt-BR"/>
        </w:rPr>
        <w:t>produtório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 do IQA de forma puramente digital combinacional apresenta alta </w:t>
      </w:r>
      <w:r w:rsidRPr="417494C7" w:rsidR="417494C7">
        <w:rPr>
          <w:b w:val="0"/>
          <w:bCs w:val="0"/>
          <w:sz w:val="24"/>
          <w:szCs w:val="24"/>
          <w:lang w:val="en-US"/>
        </w:rPr>
        <w:t>complexidade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matemática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. Por </w:t>
      </w:r>
      <w:r w:rsidRPr="417494C7" w:rsidR="417494C7">
        <w:rPr>
          <w:b w:val="0"/>
          <w:bCs w:val="0"/>
          <w:sz w:val="24"/>
          <w:szCs w:val="24"/>
          <w:lang w:val="en-US"/>
        </w:rPr>
        <w:t>isso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a </w:t>
      </w:r>
      <w:r w:rsidRPr="417494C7" w:rsidR="417494C7">
        <w:rPr>
          <w:b w:val="0"/>
          <w:bCs w:val="0"/>
          <w:sz w:val="24"/>
          <w:szCs w:val="24"/>
          <w:lang w:val="en-US"/>
        </w:rPr>
        <w:t>lógica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do </w:t>
      </w:r>
      <w:r w:rsidRPr="417494C7" w:rsidR="417494C7">
        <w:rPr>
          <w:b w:val="0"/>
          <w:bCs w:val="0"/>
          <w:sz w:val="24"/>
          <w:szCs w:val="24"/>
          <w:lang w:val="en-US"/>
        </w:rPr>
        <w:t>projeto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foi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adaptada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para </w:t>
      </w:r>
      <w:r w:rsidRPr="417494C7" w:rsidR="417494C7">
        <w:rPr>
          <w:b w:val="0"/>
          <w:bCs w:val="0"/>
          <w:sz w:val="24"/>
          <w:szCs w:val="24"/>
          <w:lang w:val="en-US"/>
        </w:rPr>
        <w:t>utilizar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uma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média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ponderada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comparada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um </w:t>
      </w:r>
      <w:r w:rsidRPr="417494C7" w:rsidR="417494C7">
        <w:rPr>
          <w:b w:val="0"/>
          <w:bCs w:val="0"/>
          <w:sz w:val="24"/>
          <w:szCs w:val="24"/>
          <w:lang w:val="en-US"/>
        </w:rPr>
        <w:t>limiar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ideal. Isso </w:t>
      </w:r>
      <w:r w:rsidRPr="417494C7" w:rsidR="417494C7">
        <w:rPr>
          <w:b w:val="0"/>
          <w:bCs w:val="0"/>
          <w:sz w:val="24"/>
          <w:szCs w:val="24"/>
          <w:lang w:val="en-US"/>
        </w:rPr>
        <w:t>garante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a </w:t>
      </w:r>
      <w:r w:rsidRPr="417494C7" w:rsidR="417494C7">
        <w:rPr>
          <w:b w:val="0"/>
          <w:bCs w:val="0"/>
          <w:sz w:val="24"/>
          <w:szCs w:val="24"/>
          <w:lang w:val="en-US"/>
        </w:rPr>
        <w:t>classificação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do </w:t>
      </w:r>
      <w:r w:rsidRPr="417494C7" w:rsidR="417494C7">
        <w:rPr>
          <w:b w:val="0"/>
          <w:bCs w:val="0"/>
          <w:sz w:val="24"/>
          <w:szCs w:val="24"/>
          <w:lang w:val="en-US"/>
        </w:rPr>
        <w:t>nível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água </w:t>
      </w:r>
      <w:r w:rsidRPr="417494C7" w:rsidR="417494C7">
        <w:rPr>
          <w:b w:val="0"/>
          <w:bCs w:val="0"/>
          <w:sz w:val="24"/>
          <w:szCs w:val="24"/>
          <w:lang w:val="en-US"/>
        </w:rPr>
        <w:t>mantendo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a </w:t>
      </w:r>
      <w:r w:rsidRPr="417494C7" w:rsidR="417494C7">
        <w:rPr>
          <w:b w:val="0"/>
          <w:bCs w:val="0"/>
          <w:sz w:val="24"/>
          <w:szCs w:val="24"/>
          <w:lang w:val="en-US"/>
        </w:rPr>
        <w:t>viabilidade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física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do hardware via </w:t>
      </w:r>
      <w:r w:rsidRPr="417494C7" w:rsidR="417494C7">
        <w:rPr>
          <w:b w:val="0"/>
          <w:bCs w:val="0"/>
          <w:sz w:val="24"/>
          <w:szCs w:val="24"/>
          <w:lang w:val="en-US"/>
        </w:rPr>
        <w:t>portas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lógicas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417494C7" w:rsidRDefault="00000000" w14:paraId="0EE611A8" wp14:textId="71AC08B2">
      <w:pPr>
        <w:pStyle w:val="Normal"/>
        <w:spacing w:before="240" w:after="240" w:lineRule="auto"/>
        <w:jc w:val="both"/>
        <w:rPr>
          <w:b w:val="1"/>
          <w:bCs w:val="1"/>
          <w:sz w:val="24"/>
          <w:szCs w:val="24"/>
          <w:lang w:val="en-US"/>
        </w:rPr>
      </w:pPr>
      <w:r w:rsidRPr="417494C7" w:rsidR="417494C7">
        <w:rPr>
          <w:b w:val="1"/>
          <w:bCs w:val="1"/>
          <w:sz w:val="24"/>
          <w:szCs w:val="24"/>
          <w:lang w:val="en-US"/>
        </w:rPr>
        <w:t>3. Arquitetura Geral e Temporização do Sistema</w:t>
      </w:r>
    </w:p>
    <w:p xmlns:wp14="http://schemas.microsoft.com/office/word/2010/wordml" w:rsidP="417494C7" w:rsidRDefault="00000000" w14:paraId="593B01DF" wp14:textId="696D1B49">
      <w:pPr>
        <w:pStyle w:val="Normal"/>
        <w:spacing w:before="240" w:after="240" w:lineRule="auto"/>
        <w:ind w:firstLine="720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A avaliação da água ocorre pelo processamento de 16 bits de entrada, oriundos de quatro </w:t>
      </w:r>
      <w:r w:rsidRPr="417494C7" w:rsidR="417494C7">
        <w:rPr>
          <w:b w:val="0"/>
          <w:bCs w:val="0"/>
          <w:sz w:val="24"/>
          <w:szCs w:val="24"/>
          <w:lang w:val="en-US"/>
        </w:rPr>
        <w:t>sensores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distintos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(</w:t>
      </w:r>
      <w:r w:rsidRPr="417494C7" w:rsidR="417494C7">
        <w:rPr>
          <w:b w:val="0"/>
          <w:bCs w:val="0"/>
          <w:sz w:val="24"/>
          <w:szCs w:val="24"/>
          <w:lang w:val="en-US"/>
        </w:rPr>
        <w:t>cada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um </w:t>
      </w:r>
      <w:r w:rsidRPr="417494C7" w:rsidR="417494C7">
        <w:rPr>
          <w:b w:val="0"/>
          <w:bCs w:val="0"/>
          <w:sz w:val="24"/>
          <w:szCs w:val="24"/>
          <w:lang w:val="en-US"/>
        </w:rPr>
        <w:t>fornecendo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4 bits) </w:t>
      </w:r>
      <w:r w:rsidRPr="417494C7" w:rsidR="417494C7">
        <w:rPr>
          <w:b w:val="0"/>
          <w:bCs w:val="0"/>
          <w:sz w:val="24"/>
          <w:szCs w:val="24"/>
          <w:lang w:val="en-US"/>
        </w:rPr>
        <w:t>que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medem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Turbidez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pH, </w:t>
      </w:r>
      <w:r w:rsidRPr="417494C7" w:rsidR="417494C7">
        <w:rPr>
          <w:b w:val="0"/>
          <w:bCs w:val="0"/>
          <w:sz w:val="24"/>
          <w:szCs w:val="24"/>
          <w:lang w:val="en-US"/>
        </w:rPr>
        <w:t>Temperatura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 </w:t>
      </w:r>
      <w:r w:rsidRPr="417494C7" w:rsidR="417494C7">
        <w:rPr>
          <w:b w:val="0"/>
          <w:bCs w:val="0"/>
          <w:sz w:val="24"/>
          <w:szCs w:val="24"/>
          <w:lang w:val="en-US"/>
        </w:rPr>
        <w:t>Condutividade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Elétrica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. O </w:t>
      </w:r>
      <w:r w:rsidRPr="417494C7" w:rsidR="417494C7">
        <w:rPr>
          <w:b w:val="0"/>
          <w:bCs w:val="0"/>
          <w:sz w:val="24"/>
          <w:szCs w:val="24"/>
          <w:lang w:val="en-US"/>
        </w:rPr>
        <w:t>estado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global da </w:t>
      </w:r>
      <w:r w:rsidRPr="417494C7" w:rsidR="417494C7">
        <w:rPr>
          <w:b w:val="0"/>
          <w:bCs w:val="0"/>
          <w:sz w:val="24"/>
          <w:szCs w:val="24"/>
          <w:lang w:val="en-US"/>
        </w:rPr>
        <w:t>água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é </w:t>
      </w:r>
      <w:r w:rsidRPr="417494C7" w:rsidR="417494C7">
        <w:rPr>
          <w:b w:val="0"/>
          <w:bCs w:val="0"/>
          <w:sz w:val="24"/>
          <w:szCs w:val="24"/>
          <w:lang w:val="en-US"/>
        </w:rPr>
        <w:t>sinalizado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por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uma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interface visual </w:t>
      </w:r>
      <w:r w:rsidRPr="417494C7" w:rsidR="417494C7">
        <w:rPr>
          <w:b w:val="0"/>
          <w:bCs w:val="0"/>
          <w:sz w:val="24"/>
          <w:szCs w:val="24"/>
          <w:lang w:val="en-US"/>
        </w:rPr>
        <w:t>intuitiva</w:t>
      </w:r>
      <w:r w:rsidRPr="417494C7" w:rsidR="417494C7">
        <w:rPr>
          <w:b w:val="0"/>
          <w:bCs w:val="0"/>
          <w:sz w:val="24"/>
          <w:szCs w:val="24"/>
          <w:lang w:val="en-US"/>
        </w:rPr>
        <w:t>:</w:t>
      </w:r>
    </w:p>
    <w:p xmlns:wp14="http://schemas.microsoft.com/office/word/2010/wordml" w:rsidP="417494C7" w:rsidRDefault="00000000" w14:paraId="6F5D1AA7" wp14:textId="089794D9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>● LED Azul: Todos os parâmetros estão dentro da faixa de segurança.</w:t>
      </w:r>
    </w:p>
    <w:p xmlns:wp14="http://schemas.microsoft.com/office/word/2010/wordml" w:rsidP="417494C7" w:rsidRDefault="00000000" w14:paraId="712CE87C" wp14:textId="449C6476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>● LED Amarelo: Uma única métrica encontra-se fora do padrão.</w:t>
      </w:r>
    </w:p>
    <w:p xmlns:wp14="http://schemas.microsoft.com/office/word/2010/wordml" w:rsidP="417494C7" w:rsidRDefault="00000000" w14:paraId="70BF8FA0" wp14:textId="61EE11B9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>● LED Laranja: Duas métricas registram anomalias.</w:t>
      </w:r>
    </w:p>
    <w:p xmlns:wp14="http://schemas.microsoft.com/office/word/2010/wordml" w:rsidP="417494C7" w:rsidRDefault="00000000" w14:paraId="0740EFAE" wp14:textId="64A9F9CA">
      <w:pPr>
        <w:pStyle w:val="Normal"/>
        <w:spacing w:before="240" w:after="240" w:lineRule="auto"/>
        <w:jc w:val="both"/>
      </w:pPr>
      <w:r w:rsidRPr="417494C7" w:rsidR="417494C7">
        <w:rPr>
          <w:b w:val="0"/>
          <w:bCs w:val="0"/>
          <w:sz w:val="24"/>
          <w:szCs w:val="24"/>
          <w:lang w:val="en-US"/>
        </w:rPr>
        <w:t>● LED Vermelho: Três ou mais variáveis atingiram níveis críticos.</w:t>
      </w:r>
    </w:p>
    <w:p xmlns:wp14="http://schemas.microsoft.com/office/word/2010/wordml" w:rsidP="417494C7" w:rsidRDefault="00000000" w14:paraId="2F737F9C" wp14:textId="659C3BB6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</w:p>
    <w:p xmlns:wp14="http://schemas.microsoft.com/office/word/2010/wordml" w:rsidP="417494C7" w:rsidRDefault="00000000" w14:paraId="7D1D4B9E" wp14:textId="5D921A14">
      <w:pPr>
        <w:pStyle w:val="Normal"/>
        <w:spacing w:before="240" w:after="240" w:lineRule="auto"/>
        <w:jc w:val="both"/>
        <w:rPr>
          <w:b w:val="1"/>
          <w:bCs w:val="1"/>
          <w:sz w:val="24"/>
          <w:szCs w:val="24"/>
          <w:lang w:val="en-US"/>
        </w:rPr>
      </w:pPr>
      <w:r w:rsidRPr="417494C7" w:rsidR="417494C7">
        <w:rPr>
          <w:b w:val="1"/>
          <w:bCs w:val="1"/>
          <w:sz w:val="24"/>
          <w:szCs w:val="24"/>
          <w:lang w:val="en-US"/>
        </w:rPr>
        <w:t>3.1. Controle de Amostragem (Contador MOD-10)</w:t>
      </w:r>
    </w:p>
    <w:p xmlns:wp14="http://schemas.microsoft.com/office/word/2010/wordml" w:rsidP="417494C7" w:rsidRDefault="00000000" w14:paraId="10C8246F" wp14:textId="7E1A766B">
      <w:pPr>
        <w:pStyle w:val="Normal"/>
        <w:spacing w:before="240" w:after="240" w:lineRule="auto"/>
        <w:ind w:firstLine="720"/>
        <w:jc w:val="both"/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Para </w:t>
      </w:r>
      <w:r w:rsidRPr="417494C7" w:rsidR="417494C7">
        <w:rPr>
          <w:b w:val="0"/>
          <w:bCs w:val="0"/>
          <w:sz w:val="24"/>
          <w:szCs w:val="24"/>
          <w:lang w:val="en-US"/>
        </w:rPr>
        <w:t>evitar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falhas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</w:t>
      </w:r>
      <w:r w:rsidRPr="417494C7" w:rsidR="417494C7">
        <w:rPr>
          <w:b w:val="0"/>
          <w:bCs w:val="0"/>
          <w:sz w:val="24"/>
          <w:szCs w:val="24"/>
          <w:lang w:val="en-US"/>
        </w:rPr>
        <w:t>consistência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 </w:t>
      </w:r>
      <w:r w:rsidRPr="417494C7" w:rsidR="417494C7">
        <w:rPr>
          <w:b w:val="0"/>
          <w:bCs w:val="0"/>
          <w:sz w:val="24"/>
          <w:szCs w:val="24"/>
          <w:lang w:val="en-US"/>
        </w:rPr>
        <w:t>leituras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contínuas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desnecessárias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a </w:t>
      </w:r>
      <w:r w:rsidRPr="417494C7" w:rsidR="417494C7">
        <w:rPr>
          <w:b w:val="0"/>
          <w:bCs w:val="0"/>
          <w:sz w:val="24"/>
          <w:szCs w:val="24"/>
          <w:lang w:val="en-US"/>
        </w:rPr>
        <w:t>temporização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do hardware é </w:t>
      </w:r>
      <w:r w:rsidRPr="417494C7" w:rsidR="417494C7">
        <w:rPr>
          <w:b w:val="0"/>
          <w:bCs w:val="0"/>
          <w:sz w:val="24"/>
          <w:szCs w:val="24"/>
          <w:lang w:val="en-US"/>
        </w:rPr>
        <w:t>governada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por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um </w:t>
      </w:r>
      <w:r w:rsidRPr="417494C7" w:rsidR="417494C7">
        <w:rPr>
          <w:b w:val="0"/>
          <w:bCs w:val="0"/>
          <w:sz w:val="24"/>
          <w:szCs w:val="24"/>
          <w:lang w:val="en-US"/>
        </w:rPr>
        <w:t>contador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assíncrono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decrescente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</w:t>
      </w:r>
      <w:r w:rsidRPr="417494C7" w:rsidR="417494C7">
        <w:rPr>
          <w:b w:val="0"/>
          <w:bCs w:val="0"/>
          <w:sz w:val="24"/>
          <w:szCs w:val="24"/>
          <w:lang w:val="en-US"/>
        </w:rPr>
        <w:t>módulo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incompleto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(MOD-10). Construído a partir de </w:t>
      </w:r>
      <w:r w:rsidRPr="417494C7" w:rsidR="417494C7">
        <w:rPr>
          <w:b w:val="0"/>
          <w:bCs w:val="0"/>
          <w:sz w:val="24"/>
          <w:szCs w:val="24"/>
          <w:lang w:val="pt-BR"/>
        </w:rPr>
        <w:t>flip-flops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 JK (ilustrado na Figura 18 original e seu respectivo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diagrama de tempo </w:t>
      </w:r>
      <w:r w:rsidRPr="417494C7" w:rsidR="417494C7">
        <w:rPr>
          <w:b w:val="0"/>
          <w:bCs w:val="0"/>
          <w:sz w:val="24"/>
          <w:szCs w:val="24"/>
          <w:lang w:val="en-US"/>
        </w:rPr>
        <w:t>na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Figura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19), o </w:t>
      </w:r>
      <w:r w:rsidRPr="417494C7" w:rsidR="417494C7">
        <w:rPr>
          <w:b w:val="0"/>
          <w:bCs w:val="0"/>
          <w:sz w:val="24"/>
          <w:szCs w:val="24"/>
          <w:lang w:val="en-US"/>
        </w:rPr>
        <w:t>contador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cria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uma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janela de leitura a cada 10 ciclos de </w:t>
      </w:r>
      <w:r w:rsidRPr="417494C7" w:rsidR="417494C7">
        <w:rPr>
          <w:b w:val="0"/>
          <w:bCs w:val="0"/>
          <w:sz w:val="24"/>
          <w:szCs w:val="24"/>
          <w:lang w:val="pt-BR"/>
        </w:rPr>
        <w:t>clock</w:t>
      </w:r>
      <w:r w:rsidRPr="417494C7" w:rsidR="417494C7">
        <w:rPr>
          <w:b w:val="0"/>
          <w:bCs w:val="0"/>
          <w:sz w:val="24"/>
          <w:szCs w:val="24"/>
          <w:lang w:val="pt-BR"/>
        </w:rPr>
        <w:t>, garantindo sincronia, eficiência e fácil reconfiguração estrutural.</w:t>
      </w:r>
    </w:p>
    <w:p xmlns:wp14="http://schemas.microsoft.com/office/word/2010/wordml" w:rsidP="417494C7" w:rsidRDefault="00000000" w14:paraId="68E9CC04" wp14:textId="683D703C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pt-BR"/>
        </w:rPr>
      </w:pPr>
    </w:p>
    <w:p xmlns:wp14="http://schemas.microsoft.com/office/word/2010/wordml" w:rsidP="417494C7" w:rsidRDefault="00000000" w14:paraId="145BACEB" wp14:textId="6659C1F7">
      <w:pPr>
        <w:pStyle w:val="Normal"/>
        <w:spacing w:before="240" w:after="240" w:lineRule="auto"/>
        <w:jc w:val="both"/>
        <w:rPr>
          <w:b w:val="1"/>
          <w:bCs w:val="1"/>
          <w:sz w:val="24"/>
          <w:szCs w:val="24"/>
          <w:lang w:val="en-US"/>
        </w:rPr>
      </w:pPr>
      <w:r w:rsidRPr="417494C7" w:rsidR="417494C7">
        <w:rPr>
          <w:b w:val="1"/>
          <w:bCs w:val="1"/>
          <w:sz w:val="24"/>
          <w:szCs w:val="24"/>
          <w:lang w:val="en-US"/>
        </w:rPr>
        <w:t xml:space="preserve">4. </w:t>
      </w:r>
      <w:r w:rsidRPr="417494C7" w:rsidR="417494C7">
        <w:rPr>
          <w:b w:val="1"/>
          <w:bCs w:val="1"/>
          <w:sz w:val="24"/>
          <w:szCs w:val="24"/>
          <w:lang w:val="en-US"/>
        </w:rPr>
        <w:t>Projeto</w:t>
      </w:r>
      <w:r w:rsidRPr="417494C7" w:rsidR="417494C7">
        <w:rPr>
          <w:b w:val="1"/>
          <w:bCs w:val="1"/>
          <w:sz w:val="24"/>
          <w:szCs w:val="24"/>
          <w:lang w:val="en-US"/>
        </w:rPr>
        <w:t xml:space="preserve"> </w:t>
      </w:r>
      <w:r w:rsidRPr="417494C7" w:rsidR="417494C7">
        <w:rPr>
          <w:b w:val="1"/>
          <w:bCs w:val="1"/>
          <w:sz w:val="24"/>
          <w:szCs w:val="24"/>
          <w:lang w:val="en-US"/>
        </w:rPr>
        <w:t>Lógico</w:t>
      </w:r>
      <w:r w:rsidRPr="417494C7" w:rsidR="417494C7">
        <w:rPr>
          <w:b w:val="1"/>
          <w:bCs w:val="1"/>
          <w:sz w:val="24"/>
          <w:szCs w:val="24"/>
          <w:lang w:val="en-US"/>
        </w:rPr>
        <w:t xml:space="preserve"> e </w:t>
      </w:r>
      <w:r w:rsidRPr="417494C7" w:rsidR="417494C7">
        <w:rPr>
          <w:b w:val="1"/>
          <w:bCs w:val="1"/>
          <w:sz w:val="24"/>
          <w:szCs w:val="24"/>
          <w:lang w:val="en-US"/>
        </w:rPr>
        <w:t>Digitalização</w:t>
      </w:r>
      <w:r w:rsidRPr="417494C7" w:rsidR="417494C7">
        <w:rPr>
          <w:b w:val="1"/>
          <w:bCs w:val="1"/>
          <w:sz w:val="24"/>
          <w:szCs w:val="24"/>
          <w:lang w:val="en-US"/>
        </w:rPr>
        <w:t xml:space="preserve"> dos </w:t>
      </w:r>
      <w:r w:rsidRPr="417494C7" w:rsidR="417494C7">
        <w:rPr>
          <w:b w:val="1"/>
          <w:bCs w:val="1"/>
          <w:sz w:val="24"/>
          <w:szCs w:val="24"/>
          <w:lang w:val="en-US"/>
        </w:rPr>
        <w:t>Sensores</w:t>
      </w:r>
    </w:p>
    <w:p xmlns:wp14="http://schemas.microsoft.com/office/word/2010/wordml" w:rsidP="417494C7" w:rsidRDefault="00000000" w14:paraId="462D3BA8" wp14:textId="7D3288B3">
      <w:pPr>
        <w:pStyle w:val="Normal"/>
        <w:spacing w:before="240" w:after="240" w:lineRule="auto"/>
        <w:ind w:firstLine="720"/>
        <w:jc w:val="both"/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Nesta </w:t>
      </w:r>
      <w:r w:rsidRPr="417494C7" w:rsidR="417494C7">
        <w:rPr>
          <w:b w:val="0"/>
          <w:bCs w:val="0"/>
          <w:sz w:val="24"/>
          <w:szCs w:val="24"/>
          <w:lang w:val="en-US"/>
        </w:rPr>
        <w:t>etapa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</w:t>
      </w:r>
      <w:r w:rsidRPr="417494C7" w:rsidR="417494C7">
        <w:rPr>
          <w:b w:val="0"/>
          <w:bCs w:val="0"/>
          <w:sz w:val="24"/>
          <w:szCs w:val="24"/>
          <w:lang w:val="en-US"/>
        </w:rPr>
        <w:t>detalha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-se o </w:t>
      </w:r>
      <w:r w:rsidRPr="417494C7" w:rsidR="417494C7">
        <w:rPr>
          <w:b w:val="0"/>
          <w:bCs w:val="0"/>
          <w:sz w:val="24"/>
          <w:szCs w:val="24"/>
          <w:lang w:val="en-US"/>
        </w:rPr>
        <w:t>comportamento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booleano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</w:t>
      </w:r>
      <w:r w:rsidRPr="417494C7" w:rsidR="417494C7">
        <w:rPr>
          <w:b w:val="0"/>
          <w:bCs w:val="0"/>
          <w:sz w:val="24"/>
          <w:szCs w:val="24"/>
          <w:lang w:val="en-US"/>
        </w:rPr>
        <w:t>cada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medidor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. As saídas lógicas em 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estado alto (1) validam que o parâmetro </w:t>
      </w:r>
      <w:r w:rsidRPr="417494C7" w:rsidR="417494C7">
        <w:rPr>
          <w:b w:val="0"/>
          <w:bCs w:val="0"/>
          <w:sz w:val="24"/>
          <w:szCs w:val="24"/>
          <w:lang w:val="pt-BR"/>
        </w:rPr>
        <w:t>encontra-se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 apto, enquanto saídas em zero (0) </w:t>
      </w:r>
      <w:r w:rsidRPr="417494C7" w:rsidR="417494C7">
        <w:rPr>
          <w:b w:val="0"/>
          <w:bCs w:val="0"/>
          <w:sz w:val="24"/>
          <w:szCs w:val="24"/>
          <w:lang w:val="en-US"/>
        </w:rPr>
        <w:t>acusam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inconformidades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perigosas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417494C7" w:rsidRDefault="00000000" w14:paraId="30D220FD" wp14:textId="50F9CB82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</w:p>
    <w:p xmlns:wp14="http://schemas.microsoft.com/office/word/2010/wordml" w:rsidP="417494C7" w:rsidRDefault="00000000" w14:paraId="62FA6C3E" wp14:textId="6121DBC5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1"/>
          <w:bCs w:val="1"/>
          <w:sz w:val="24"/>
          <w:szCs w:val="24"/>
          <w:lang w:val="en-US"/>
        </w:rPr>
        <w:t>4.1. Medição de Turbidez</w:t>
      </w:r>
    </w:p>
    <w:p xmlns:wp14="http://schemas.microsoft.com/office/word/2010/wordml" w:rsidP="417494C7" w:rsidRDefault="00000000" w14:paraId="67DA892D" wp14:textId="08CDF90A">
      <w:pPr>
        <w:pStyle w:val="Normal"/>
        <w:spacing w:before="240" w:after="240" w:lineRule="auto"/>
        <w:ind w:firstLine="720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pt-BR"/>
        </w:rPr>
        <w:t xml:space="preserve">Baseado no sensor </w:t>
      </w:r>
      <w:r w:rsidRPr="417494C7" w:rsidR="417494C7">
        <w:rPr>
          <w:b w:val="0"/>
          <w:bCs w:val="0"/>
          <w:sz w:val="24"/>
          <w:szCs w:val="24"/>
          <w:lang w:val="pt-BR"/>
        </w:rPr>
        <w:t>Turbimax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 CUS52D e normatizado pela ISO 7027 (em FNU), considera-se </w:t>
      </w:r>
      <w:r w:rsidRPr="417494C7" w:rsidR="417494C7">
        <w:rPr>
          <w:b w:val="0"/>
          <w:bCs w:val="0"/>
          <w:sz w:val="24"/>
          <w:szCs w:val="24"/>
          <w:lang w:val="en-US"/>
        </w:rPr>
        <w:t>adequado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um valor inferior a 20 FNU. </w:t>
      </w:r>
      <w:r w:rsidRPr="417494C7" w:rsidR="417494C7">
        <w:rPr>
          <w:b w:val="0"/>
          <w:bCs w:val="0"/>
          <w:sz w:val="24"/>
          <w:szCs w:val="24"/>
          <w:lang w:val="en-US"/>
        </w:rPr>
        <w:t>Níveis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superiores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representam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alta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turbidez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ou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condições </w:t>
      </w:r>
      <w:r w:rsidRPr="417494C7" w:rsidR="417494C7">
        <w:rPr>
          <w:b w:val="0"/>
          <w:bCs w:val="0"/>
          <w:sz w:val="24"/>
          <w:szCs w:val="24"/>
          <w:lang w:val="en-US"/>
        </w:rPr>
        <w:t>extremas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417494C7" w:rsidRDefault="00000000" w14:paraId="28D3C2B4" wp14:textId="7DE397B9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pt-BR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● </w:t>
      </w:r>
      <w:r w:rsidRPr="417494C7" w:rsidR="417494C7">
        <w:rPr>
          <w:b w:val="0"/>
          <w:bCs w:val="0"/>
          <w:sz w:val="24"/>
          <w:szCs w:val="24"/>
          <w:lang w:val="en-US"/>
        </w:rPr>
        <w:t>Equação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Simplificada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: Por </w:t>
      </w:r>
      <w:r w:rsidRPr="417494C7" w:rsidR="417494C7">
        <w:rPr>
          <w:b w:val="0"/>
          <w:bCs w:val="0"/>
          <w:sz w:val="24"/>
          <w:szCs w:val="24"/>
          <w:lang w:val="en-US"/>
        </w:rPr>
        <w:t>meio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da </w:t>
      </w:r>
      <w:r w:rsidRPr="417494C7" w:rsidR="417494C7">
        <w:rPr>
          <w:b w:val="0"/>
          <w:bCs w:val="0"/>
          <w:sz w:val="24"/>
          <w:szCs w:val="24"/>
          <w:lang w:val="en-US"/>
        </w:rPr>
        <w:t>aplicação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</w:t>
      </w:r>
      <w:r w:rsidRPr="417494C7" w:rsidR="417494C7">
        <w:rPr>
          <w:b w:val="0"/>
          <w:bCs w:val="0"/>
          <w:sz w:val="24"/>
          <w:szCs w:val="24"/>
          <w:lang w:val="en-US"/>
        </w:rPr>
        <w:t>teoremas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booleanos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 mapas de </w:t>
      </w:r>
      <w:r w:rsidRPr="417494C7" w:rsidR="417494C7">
        <w:rPr>
          <w:b w:val="0"/>
          <w:bCs w:val="0"/>
          <w:sz w:val="24"/>
          <w:szCs w:val="24"/>
          <w:lang w:val="pt-BR"/>
        </w:rPr>
        <w:t>Karnaugh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 sobre a tabela verdade, a expressão digital reduziu-se a:</w:t>
      </w:r>
      <w:r w:rsidRPr="417494C7" w:rsidR="417494C7">
        <w:rPr>
          <w:b w:val="1"/>
          <w:bCs w:val="1"/>
          <w:sz w:val="24"/>
          <w:szCs w:val="24"/>
          <w:lang w:val="pt-BR"/>
        </w:rPr>
        <w:t xml:space="preserve"> A' + B'C'.</w:t>
      </w:r>
    </w:p>
    <w:p xmlns:wp14="http://schemas.microsoft.com/office/word/2010/wordml" w:rsidP="417494C7" w:rsidRDefault="00000000" w14:paraId="251529A6" wp14:textId="3EC3CC3D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● Hardware: O diagrama estrutural não simplificado e seu gráfico de tempo foram </w:t>
      </w:r>
      <w:r w:rsidRPr="417494C7" w:rsidR="417494C7">
        <w:rPr>
          <w:b w:val="0"/>
          <w:bCs w:val="0"/>
          <w:sz w:val="24"/>
          <w:szCs w:val="24"/>
          <w:lang w:val="en-US"/>
        </w:rPr>
        <w:t>condensados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em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um </w:t>
      </w:r>
      <w:r w:rsidRPr="417494C7" w:rsidR="417494C7">
        <w:rPr>
          <w:b w:val="0"/>
          <w:bCs w:val="0"/>
          <w:sz w:val="24"/>
          <w:szCs w:val="24"/>
          <w:lang w:val="en-US"/>
        </w:rPr>
        <w:t>circuito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final </w:t>
      </w:r>
      <w:r w:rsidRPr="417494C7" w:rsidR="417494C7">
        <w:rPr>
          <w:b w:val="0"/>
          <w:bCs w:val="0"/>
          <w:sz w:val="24"/>
          <w:szCs w:val="24"/>
          <w:lang w:val="en-US"/>
        </w:rPr>
        <w:t>altamente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eficiente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 </w:t>
      </w:r>
      <w:r w:rsidRPr="417494C7" w:rsidR="417494C7">
        <w:rPr>
          <w:b w:val="0"/>
          <w:bCs w:val="0"/>
          <w:sz w:val="24"/>
          <w:szCs w:val="24"/>
          <w:lang w:val="en-US"/>
        </w:rPr>
        <w:t>funcionalmente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validado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pela 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sua 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forma de </w:t>
      </w:r>
      <w:r w:rsidRPr="417494C7" w:rsidR="417494C7">
        <w:rPr>
          <w:b w:val="0"/>
          <w:bCs w:val="0"/>
          <w:sz w:val="24"/>
          <w:szCs w:val="24"/>
          <w:lang w:val="en-US"/>
        </w:rPr>
        <w:t>onda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417494C7" w:rsidRDefault="00000000" w14:paraId="7FA1B6D6" wp14:textId="014ECE29">
      <w:pPr>
        <w:pStyle w:val="Normal"/>
        <w:spacing w:before="240" w:after="240" w:lineRule="auto"/>
        <w:jc w:val="both"/>
        <w:rPr>
          <w:b w:val="1"/>
          <w:bCs w:val="1"/>
          <w:sz w:val="24"/>
          <w:szCs w:val="24"/>
          <w:lang w:val="en-US"/>
        </w:rPr>
      </w:pPr>
      <w:r w:rsidRPr="417494C7" w:rsidR="417494C7">
        <w:rPr>
          <w:b w:val="1"/>
          <w:bCs w:val="1"/>
          <w:sz w:val="24"/>
          <w:szCs w:val="24"/>
          <w:lang w:val="en-US"/>
        </w:rPr>
        <w:t>4.2. Medição de pH</w:t>
      </w:r>
    </w:p>
    <w:p xmlns:wp14="http://schemas.microsoft.com/office/word/2010/wordml" w:rsidP="417494C7" w:rsidRDefault="00000000" w14:paraId="6831A81E" wp14:textId="5D36F446">
      <w:pPr>
        <w:pStyle w:val="Normal"/>
        <w:spacing w:before="240" w:after="240" w:lineRule="auto"/>
        <w:ind w:firstLine="720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pt-BR"/>
        </w:rPr>
        <w:t xml:space="preserve">Utilizando como referência o </w:t>
      </w:r>
      <w:r w:rsidRPr="417494C7" w:rsidR="417494C7">
        <w:rPr>
          <w:b w:val="0"/>
          <w:bCs w:val="0"/>
          <w:sz w:val="24"/>
          <w:szCs w:val="24"/>
          <w:lang w:val="pt-BR"/>
        </w:rPr>
        <w:t>Memosens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 CPS31E, a calibração digital atende à Portaria no </w:t>
      </w:r>
      <w:r w:rsidRPr="417494C7" w:rsidR="417494C7">
        <w:rPr>
          <w:b w:val="0"/>
          <w:bCs w:val="0"/>
          <w:sz w:val="24"/>
          <w:szCs w:val="24"/>
          <w:lang w:val="en-US"/>
        </w:rPr>
        <w:t>518/</w:t>
      </w:r>
      <w:r w:rsidRPr="417494C7" w:rsidR="417494C7">
        <w:rPr>
          <w:b w:val="0"/>
          <w:bCs w:val="0"/>
          <w:sz w:val="24"/>
          <w:szCs w:val="24"/>
          <w:lang w:val="en-US"/>
        </w:rPr>
        <w:t>2004 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Ministério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da </w:t>
      </w:r>
      <w:r w:rsidRPr="417494C7" w:rsidR="417494C7">
        <w:rPr>
          <w:b w:val="0"/>
          <w:bCs w:val="0"/>
          <w:sz w:val="24"/>
          <w:szCs w:val="24"/>
          <w:lang w:val="en-US"/>
        </w:rPr>
        <w:t>Saúde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</w:t>
      </w:r>
      <w:r w:rsidRPr="417494C7" w:rsidR="417494C7">
        <w:rPr>
          <w:b w:val="0"/>
          <w:bCs w:val="0"/>
          <w:sz w:val="24"/>
          <w:szCs w:val="24"/>
          <w:lang w:val="en-US"/>
        </w:rPr>
        <w:t>que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determina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a </w:t>
      </w:r>
      <w:r w:rsidRPr="417494C7" w:rsidR="417494C7">
        <w:rPr>
          <w:b w:val="0"/>
          <w:bCs w:val="0"/>
          <w:sz w:val="24"/>
          <w:szCs w:val="24"/>
          <w:lang w:val="en-US"/>
        </w:rPr>
        <w:t>potabilidade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na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faixa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pH entre 6,0 e 9,5. </w:t>
      </w:r>
      <w:r w:rsidRPr="417494C7" w:rsidR="417494C7">
        <w:rPr>
          <w:b w:val="0"/>
          <w:bCs w:val="0"/>
          <w:sz w:val="24"/>
          <w:szCs w:val="24"/>
          <w:lang w:val="en-US"/>
        </w:rPr>
        <w:t>Consequentemente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o </w:t>
      </w:r>
      <w:r w:rsidRPr="417494C7" w:rsidR="417494C7">
        <w:rPr>
          <w:b w:val="0"/>
          <w:bCs w:val="0"/>
          <w:sz w:val="24"/>
          <w:szCs w:val="24"/>
          <w:lang w:val="en-US"/>
        </w:rPr>
        <w:t>projeto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assume as </w:t>
      </w:r>
      <w:r w:rsidRPr="417494C7" w:rsidR="417494C7">
        <w:rPr>
          <w:b w:val="0"/>
          <w:bCs w:val="0"/>
          <w:sz w:val="24"/>
          <w:szCs w:val="24"/>
          <w:lang w:val="en-US"/>
        </w:rPr>
        <w:t>faixas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entre 6 e 9 </w:t>
      </w:r>
      <w:r w:rsidRPr="417494C7" w:rsidR="417494C7">
        <w:rPr>
          <w:b w:val="0"/>
          <w:bCs w:val="0"/>
          <w:sz w:val="24"/>
          <w:szCs w:val="24"/>
          <w:lang w:val="en-US"/>
        </w:rPr>
        <w:t>como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seguras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(</w:t>
      </w:r>
      <w:r w:rsidRPr="417494C7" w:rsidR="417494C7">
        <w:rPr>
          <w:b w:val="0"/>
          <w:bCs w:val="0"/>
          <w:sz w:val="24"/>
          <w:szCs w:val="24"/>
          <w:lang w:val="en-US"/>
        </w:rPr>
        <w:t>nível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lógico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1).</w:t>
      </w:r>
    </w:p>
    <w:p xmlns:wp14="http://schemas.microsoft.com/office/word/2010/wordml" w:rsidP="417494C7" w:rsidRDefault="00000000" w14:paraId="12B6570D" wp14:textId="0E897117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●Equação Simplificada: O processamento algébrico gerou a expressão final: </w:t>
      </w:r>
      <w:r w:rsidRPr="417494C7" w:rsidR="417494C7">
        <w:rPr>
          <w:b w:val="1"/>
          <w:bCs w:val="1"/>
          <w:sz w:val="24"/>
          <w:szCs w:val="24"/>
          <w:lang w:val="en-US"/>
        </w:rPr>
        <w:t>A'BC+</w:t>
      </w:r>
      <w:r w:rsidRPr="417494C7" w:rsidR="417494C7">
        <w:rPr>
          <w:b w:val="1"/>
          <w:bCs w:val="1"/>
          <w:sz w:val="24"/>
          <w:szCs w:val="24"/>
        </w:rPr>
        <w:t>AB'C'.</w:t>
      </w:r>
    </w:p>
    <w:p xmlns:wp14="http://schemas.microsoft.com/office/word/2010/wordml" w:rsidP="417494C7" w:rsidRDefault="00000000" w14:paraId="31D63398" wp14:textId="469FA8E8">
      <w:pPr>
        <w:pStyle w:val="Normal"/>
        <w:spacing w:before="240" w:after="240" w:lineRule="auto"/>
        <w:jc w:val="both"/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● Hardware: A otimização do arranjo lógico primário resultou em uma redução de portas lógicas, minimizando o consumo elétrico de sistemas embarcados, o que é atestado pela </w:t>
      </w:r>
      <w:r w:rsidRPr="417494C7" w:rsidR="417494C7">
        <w:rPr>
          <w:b w:val="0"/>
          <w:bCs w:val="0"/>
          <w:sz w:val="24"/>
          <w:szCs w:val="24"/>
          <w:lang w:val="en-US"/>
        </w:rPr>
        <w:t>simulação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temporal de </w:t>
      </w:r>
      <w:r w:rsidRPr="417494C7" w:rsidR="417494C7">
        <w:rPr>
          <w:b w:val="0"/>
          <w:bCs w:val="0"/>
          <w:sz w:val="24"/>
          <w:szCs w:val="24"/>
          <w:lang w:val="en-US"/>
        </w:rPr>
        <w:t>sucesso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417494C7" w:rsidRDefault="00000000" w14:paraId="211F1C1E" wp14:textId="396BEA41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</w:p>
    <w:p xmlns:wp14="http://schemas.microsoft.com/office/word/2010/wordml" w:rsidP="417494C7" w:rsidRDefault="00000000" w14:paraId="3AF7E458" wp14:textId="5D9867D6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1"/>
          <w:bCs w:val="1"/>
          <w:sz w:val="24"/>
          <w:szCs w:val="24"/>
          <w:lang w:val="en-US"/>
        </w:rPr>
        <w:t>4.3. Medição de Temperatura</w:t>
      </w:r>
    </w:p>
    <w:p xmlns:wp14="http://schemas.microsoft.com/office/word/2010/wordml" w:rsidP="417494C7" w:rsidRDefault="00000000" w14:paraId="11D0E3FC" wp14:textId="568A4FE9">
      <w:pPr>
        <w:pStyle w:val="Normal"/>
        <w:spacing w:before="240" w:after="240" w:lineRule="auto"/>
        <w:ind w:firstLine="720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Para garantir a integridade dos testes de solubilidade e pH, o intervalo térmico operacional </w:t>
      </w:r>
      <w:r w:rsidRPr="417494C7" w:rsidR="417494C7">
        <w:rPr>
          <w:b w:val="0"/>
          <w:bCs w:val="0"/>
          <w:sz w:val="24"/>
          <w:szCs w:val="24"/>
          <w:lang w:val="en-US"/>
        </w:rPr>
        <w:t>aceitável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(</w:t>
      </w:r>
      <w:r w:rsidRPr="417494C7" w:rsidR="417494C7">
        <w:rPr>
          <w:b w:val="0"/>
          <w:bCs w:val="0"/>
          <w:sz w:val="24"/>
          <w:szCs w:val="24"/>
          <w:lang w:val="en-US"/>
        </w:rPr>
        <w:t>lógica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1) </w:t>
      </w:r>
      <w:r w:rsidRPr="417494C7" w:rsidR="417494C7">
        <w:rPr>
          <w:b w:val="0"/>
          <w:bCs w:val="0"/>
          <w:sz w:val="24"/>
          <w:szCs w:val="24"/>
          <w:lang w:val="en-US"/>
        </w:rPr>
        <w:t>estende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-se de 10°C a 24°C. Fora </w:t>
      </w:r>
      <w:r w:rsidRPr="417494C7" w:rsidR="417494C7">
        <w:rPr>
          <w:b w:val="0"/>
          <w:bCs w:val="0"/>
          <w:sz w:val="24"/>
          <w:szCs w:val="24"/>
          <w:lang w:val="en-US"/>
        </w:rPr>
        <w:t>desta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janela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o </w:t>
      </w:r>
      <w:r w:rsidRPr="417494C7" w:rsidR="417494C7">
        <w:rPr>
          <w:b w:val="0"/>
          <w:bCs w:val="0"/>
          <w:sz w:val="24"/>
          <w:szCs w:val="24"/>
          <w:lang w:val="en-US"/>
        </w:rPr>
        <w:t>desequilíbrio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iônico </w:t>
      </w:r>
      <w:r w:rsidRPr="417494C7" w:rsidR="417494C7">
        <w:rPr>
          <w:b w:val="0"/>
          <w:bCs w:val="0"/>
          <w:sz w:val="24"/>
          <w:szCs w:val="24"/>
          <w:lang w:val="en-US"/>
        </w:rPr>
        <w:t>distorce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a </w:t>
      </w:r>
      <w:r w:rsidRPr="417494C7" w:rsidR="417494C7">
        <w:rPr>
          <w:b w:val="0"/>
          <w:bCs w:val="0"/>
          <w:sz w:val="24"/>
          <w:szCs w:val="24"/>
          <w:lang w:val="en-US"/>
        </w:rPr>
        <w:t>leitura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417494C7" w:rsidRDefault="00000000" w14:paraId="6A71CDF7" wp14:textId="1338CDC3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>● Equação Simplificada: A extração minimizada aponta a função:</w:t>
      </w:r>
      <w:r w:rsidRPr="417494C7" w:rsidR="417494C7">
        <w:rPr>
          <w:b w:val="1"/>
          <w:bCs w:val="1"/>
          <w:sz w:val="24"/>
          <w:szCs w:val="24"/>
          <w:lang w:val="en-US"/>
        </w:rPr>
        <w:t xml:space="preserve"> A'BC+A'BD +AB'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417494C7" w:rsidRDefault="00000000" w14:paraId="126D7D63" wp14:textId="4DC32EA3">
      <w:pPr>
        <w:pStyle w:val="Normal"/>
        <w:spacing w:before="240" w:after="240" w:lineRule="auto"/>
        <w:jc w:val="both"/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● Hardware: A </w:t>
      </w:r>
      <w:r w:rsidRPr="417494C7" w:rsidR="417494C7">
        <w:rPr>
          <w:b w:val="0"/>
          <w:bCs w:val="0"/>
          <w:sz w:val="24"/>
          <w:szCs w:val="24"/>
          <w:lang w:val="en-US"/>
        </w:rPr>
        <w:t>topologia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inicial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extensa </w:t>
      </w:r>
      <w:r w:rsidRPr="417494C7" w:rsidR="417494C7">
        <w:rPr>
          <w:b w:val="0"/>
          <w:bCs w:val="0"/>
          <w:sz w:val="24"/>
          <w:szCs w:val="24"/>
          <w:lang w:val="en-US"/>
        </w:rPr>
        <w:t>foi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depurada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estruturalmente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preservando </w:t>
      </w:r>
      <w:r w:rsidRPr="417494C7" w:rsidR="417494C7">
        <w:rPr>
          <w:b w:val="0"/>
          <w:bCs w:val="0"/>
          <w:sz w:val="24"/>
          <w:szCs w:val="24"/>
          <w:lang w:val="en-US"/>
        </w:rPr>
        <w:t>estritamente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a </w:t>
      </w:r>
      <w:r w:rsidRPr="417494C7" w:rsidR="417494C7">
        <w:rPr>
          <w:b w:val="0"/>
          <w:bCs w:val="0"/>
          <w:sz w:val="24"/>
          <w:szCs w:val="24"/>
          <w:lang w:val="en-US"/>
        </w:rPr>
        <w:t>mesma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validação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lógica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temporal.</w:t>
      </w:r>
    </w:p>
    <w:p xmlns:wp14="http://schemas.microsoft.com/office/word/2010/wordml" w:rsidP="417494C7" w:rsidRDefault="00000000" w14:paraId="70E46DDD" wp14:textId="0F026B3E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</w:p>
    <w:p xmlns:wp14="http://schemas.microsoft.com/office/word/2010/wordml" w:rsidP="417494C7" w:rsidRDefault="00000000" w14:paraId="18CEB2C4" wp14:textId="2A73DBBE">
      <w:pPr>
        <w:pStyle w:val="Normal"/>
        <w:spacing w:before="240" w:after="240" w:lineRule="auto"/>
        <w:jc w:val="both"/>
        <w:rPr>
          <w:b w:val="1"/>
          <w:bCs w:val="1"/>
          <w:sz w:val="24"/>
          <w:szCs w:val="24"/>
          <w:lang w:val="en-US"/>
        </w:rPr>
      </w:pPr>
      <w:r w:rsidRPr="417494C7" w:rsidR="417494C7">
        <w:rPr>
          <w:b w:val="1"/>
          <w:bCs w:val="1"/>
          <w:sz w:val="24"/>
          <w:szCs w:val="24"/>
          <w:lang w:val="en-US"/>
        </w:rPr>
        <w:t>4.4. Medição de Condutividade Elétrica</w:t>
      </w:r>
    </w:p>
    <w:p xmlns:wp14="http://schemas.microsoft.com/office/word/2010/wordml" w:rsidP="417494C7" w:rsidRDefault="00000000" w14:paraId="56BE2014" wp14:textId="5975CAC3">
      <w:pPr>
        <w:pStyle w:val="Normal"/>
        <w:spacing w:before="240" w:after="240" w:lineRule="auto"/>
        <w:ind w:firstLine="720"/>
        <w:jc w:val="both"/>
        <w:rPr>
          <w:b w:val="0"/>
          <w:bCs w:val="0"/>
          <w:sz w:val="24"/>
          <w:szCs w:val="24"/>
          <w:lang w:val="pt-BR"/>
        </w:rPr>
      </w:pPr>
      <w:r w:rsidRPr="417494C7" w:rsidR="417494C7">
        <w:rPr>
          <w:b w:val="0"/>
          <w:bCs w:val="0"/>
          <w:sz w:val="24"/>
          <w:szCs w:val="24"/>
          <w:lang w:val="pt-BR"/>
        </w:rPr>
        <w:t xml:space="preserve">Tomando como base o </w:t>
      </w:r>
      <w:r w:rsidRPr="417494C7" w:rsidR="417494C7">
        <w:rPr>
          <w:b w:val="0"/>
          <w:bCs w:val="0"/>
          <w:sz w:val="24"/>
          <w:szCs w:val="24"/>
          <w:lang w:val="pt-BR"/>
        </w:rPr>
        <w:t>medidor Apure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 A10, este parâmetro atesta o grau de íons condutores </w:t>
      </w:r>
      <w:r w:rsidRPr="417494C7" w:rsidR="417494C7">
        <w:rPr>
          <w:b w:val="0"/>
          <w:bCs w:val="0"/>
          <w:sz w:val="24"/>
          <w:szCs w:val="24"/>
          <w:lang w:val="en-US"/>
        </w:rPr>
        <w:t>(</w:t>
      </w:r>
      <w:r w:rsidRPr="417494C7" w:rsidR="417494C7">
        <w:rPr>
          <w:b w:val="0"/>
          <w:bCs w:val="0"/>
          <w:sz w:val="24"/>
          <w:szCs w:val="24"/>
          <w:lang w:val="en-US"/>
        </w:rPr>
        <w:t>sais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 </w:t>
      </w:r>
      <w:r w:rsidRPr="417494C7" w:rsidR="417494C7">
        <w:rPr>
          <w:b w:val="0"/>
          <w:bCs w:val="0"/>
          <w:sz w:val="24"/>
          <w:szCs w:val="24"/>
          <w:lang w:val="en-US"/>
        </w:rPr>
        <w:t>possíveis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poluentes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) no </w:t>
      </w:r>
      <w:r w:rsidRPr="417494C7" w:rsidR="417494C7">
        <w:rPr>
          <w:b w:val="0"/>
          <w:bCs w:val="0"/>
          <w:sz w:val="24"/>
          <w:szCs w:val="24"/>
          <w:lang w:val="en-US"/>
        </w:rPr>
        <w:t>corpo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hídrico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. As </w:t>
      </w:r>
      <w:r w:rsidRPr="417494C7" w:rsidR="417494C7">
        <w:rPr>
          <w:b w:val="0"/>
          <w:bCs w:val="0"/>
          <w:sz w:val="24"/>
          <w:szCs w:val="24"/>
          <w:lang w:val="en-US"/>
        </w:rPr>
        <w:t>categorias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variam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extensamente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</w:t>
      </w:r>
      <w:r w:rsidRPr="417494C7" w:rsidR="417494C7">
        <w:rPr>
          <w:b w:val="0"/>
          <w:bCs w:val="0"/>
          <w:sz w:val="24"/>
          <w:szCs w:val="24"/>
          <w:lang w:val="en-US"/>
        </w:rPr>
        <w:t>desde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água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purificada (0-5 </w:t>
      </w:r>
      <w:r w:rsidRPr="417494C7" w:rsidR="417494C7">
        <w:rPr>
          <w:b w:val="0"/>
          <w:bCs w:val="0"/>
          <w:sz w:val="24"/>
          <w:szCs w:val="24"/>
          <w:lang w:val="pt-BR"/>
        </w:rPr>
        <w:t>uS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/cm) até esgoto severo (acima de 10.000 </w:t>
      </w:r>
      <w:r w:rsidRPr="417494C7" w:rsidR="417494C7">
        <w:rPr>
          <w:b w:val="0"/>
          <w:bCs w:val="0"/>
          <w:sz w:val="24"/>
          <w:szCs w:val="24"/>
          <w:lang w:val="pt-BR"/>
        </w:rPr>
        <w:t>uS</w:t>
      </w:r>
      <w:r w:rsidRPr="417494C7" w:rsidR="417494C7">
        <w:rPr>
          <w:b w:val="0"/>
          <w:bCs w:val="0"/>
          <w:sz w:val="24"/>
          <w:szCs w:val="24"/>
          <w:lang w:val="pt-BR"/>
        </w:rPr>
        <w:t>/cm).</w:t>
      </w:r>
    </w:p>
    <w:p xmlns:wp14="http://schemas.microsoft.com/office/word/2010/wordml" w:rsidP="417494C7" w:rsidRDefault="00000000" w14:paraId="66E3A640" wp14:textId="3A0D4B97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● </w:t>
      </w:r>
      <w:r w:rsidRPr="417494C7" w:rsidR="417494C7">
        <w:rPr>
          <w:b w:val="0"/>
          <w:bCs w:val="0"/>
          <w:sz w:val="24"/>
          <w:szCs w:val="24"/>
          <w:lang w:val="en-US"/>
        </w:rPr>
        <w:t>Equação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Simplificada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: </w:t>
      </w:r>
      <w:r w:rsidRPr="417494C7" w:rsidR="417494C7">
        <w:rPr>
          <w:b w:val="0"/>
          <w:bCs w:val="0"/>
          <w:sz w:val="24"/>
          <w:szCs w:val="24"/>
          <w:lang w:val="en-US"/>
        </w:rPr>
        <w:t>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avaliação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da </w:t>
      </w:r>
      <w:r w:rsidRPr="417494C7" w:rsidR="417494C7">
        <w:rPr>
          <w:b w:val="0"/>
          <w:bCs w:val="0"/>
          <w:sz w:val="24"/>
          <w:szCs w:val="24"/>
          <w:lang w:val="en-US"/>
        </w:rPr>
        <w:t>tabela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</w:t>
      </w:r>
      <w:r w:rsidRPr="417494C7" w:rsidR="417494C7">
        <w:rPr>
          <w:b w:val="0"/>
          <w:bCs w:val="0"/>
          <w:sz w:val="24"/>
          <w:szCs w:val="24"/>
          <w:lang w:val="en-US"/>
        </w:rPr>
        <w:t>estados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forneceu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a </w:t>
      </w:r>
      <w:r w:rsidRPr="417494C7" w:rsidR="417494C7">
        <w:rPr>
          <w:b w:val="0"/>
          <w:bCs w:val="0"/>
          <w:sz w:val="24"/>
          <w:szCs w:val="24"/>
          <w:lang w:val="en-US"/>
        </w:rPr>
        <w:t>minimização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lógica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: </w:t>
      </w:r>
      <w:r w:rsidRPr="417494C7" w:rsidR="417494C7">
        <w:rPr>
          <w:b w:val="1"/>
          <w:bCs w:val="1"/>
          <w:sz w:val="24"/>
          <w:szCs w:val="24"/>
        </w:rPr>
        <w:t>AB'C' + A'B + A'C</w:t>
      </w:r>
      <w:r w:rsidRPr="417494C7" w:rsidR="417494C7">
        <w:rPr>
          <w:b w:val="0"/>
          <w:bCs w:val="0"/>
          <w:sz w:val="24"/>
          <w:szCs w:val="24"/>
        </w:rPr>
        <w:t>.</w:t>
      </w:r>
    </w:p>
    <w:p xmlns:wp14="http://schemas.microsoft.com/office/word/2010/wordml" w:rsidP="417494C7" w:rsidRDefault="00000000" w14:paraId="19F95C28" wp14:textId="2A8E0CEF">
      <w:pPr>
        <w:pStyle w:val="Normal"/>
        <w:spacing w:before="240" w:after="240" w:lineRule="auto"/>
        <w:jc w:val="both"/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● Hardware: </w:t>
      </w:r>
      <w:r w:rsidRPr="417494C7" w:rsidR="417494C7">
        <w:rPr>
          <w:b w:val="0"/>
          <w:bCs w:val="0"/>
          <w:sz w:val="24"/>
          <w:szCs w:val="24"/>
          <w:lang w:val="en-US"/>
        </w:rPr>
        <w:t>Constata</w:t>
      </w:r>
      <w:r w:rsidRPr="417494C7" w:rsidR="417494C7">
        <w:rPr>
          <w:b w:val="0"/>
          <w:bCs w:val="0"/>
          <w:sz w:val="24"/>
          <w:szCs w:val="24"/>
          <w:lang w:val="en-US"/>
        </w:rPr>
        <w:t>-</w:t>
      </w:r>
      <w:r w:rsidRPr="417494C7" w:rsidR="417494C7">
        <w:rPr>
          <w:b w:val="0"/>
          <w:bCs w:val="0"/>
          <w:sz w:val="24"/>
          <w:szCs w:val="24"/>
          <w:lang w:val="en-US"/>
        </w:rPr>
        <w:t>se 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transição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um </w:t>
      </w:r>
      <w:r w:rsidRPr="417494C7" w:rsidR="417494C7">
        <w:rPr>
          <w:b w:val="0"/>
          <w:bCs w:val="0"/>
          <w:sz w:val="24"/>
          <w:szCs w:val="24"/>
          <w:lang w:val="en-US"/>
        </w:rPr>
        <w:t>diagrama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bruto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</w:t>
      </w:r>
      <w:r w:rsidRPr="417494C7" w:rsidR="417494C7">
        <w:rPr>
          <w:b w:val="0"/>
          <w:bCs w:val="0"/>
          <w:sz w:val="24"/>
          <w:szCs w:val="24"/>
          <w:lang w:val="en-US"/>
        </w:rPr>
        <w:t>múltiplas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portas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lógicas para um </w:t>
      </w:r>
      <w:r w:rsidRPr="417494C7" w:rsidR="417494C7">
        <w:rPr>
          <w:b w:val="0"/>
          <w:bCs w:val="0"/>
          <w:sz w:val="24"/>
          <w:szCs w:val="24"/>
          <w:lang w:val="en-US"/>
        </w:rPr>
        <w:t>arranjo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compacto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. A </w:t>
      </w:r>
      <w:r w:rsidRPr="417494C7" w:rsidR="417494C7">
        <w:rPr>
          <w:b w:val="0"/>
          <w:bCs w:val="0"/>
          <w:sz w:val="24"/>
          <w:szCs w:val="24"/>
          <w:lang w:val="en-US"/>
        </w:rPr>
        <w:t>fidelidade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dessa </w:t>
      </w:r>
      <w:r w:rsidRPr="417494C7" w:rsidR="417494C7">
        <w:rPr>
          <w:b w:val="0"/>
          <w:bCs w:val="0"/>
          <w:sz w:val="24"/>
          <w:szCs w:val="24"/>
          <w:lang w:val="en-US"/>
        </w:rPr>
        <w:t>simplificação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foi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confirmada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via 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diagramas </w:t>
      </w:r>
      <w:r w:rsidRPr="417494C7" w:rsidR="417494C7">
        <w:rPr>
          <w:b w:val="0"/>
          <w:bCs w:val="0"/>
          <w:sz w:val="24"/>
          <w:szCs w:val="24"/>
          <w:lang w:val="en-US"/>
        </w:rPr>
        <w:t>temporais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417494C7" w:rsidRDefault="00000000" w14:paraId="4D9908C0" wp14:textId="50B75F59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</w:p>
    <w:p xmlns:wp14="http://schemas.microsoft.com/office/word/2010/wordml" w:rsidP="417494C7" w:rsidRDefault="00000000" w14:paraId="74DC62CC" wp14:textId="712ED193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</w:p>
    <w:p xmlns:wp14="http://schemas.microsoft.com/office/word/2010/wordml" w:rsidP="417494C7" w:rsidRDefault="00000000" w14:paraId="4E4E7F03" wp14:textId="52F77414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</w:p>
    <w:p xmlns:wp14="http://schemas.microsoft.com/office/word/2010/wordml" w:rsidP="417494C7" w:rsidRDefault="00000000" w14:paraId="40E58B28" wp14:textId="30637620">
      <w:pPr>
        <w:pStyle w:val="Normal"/>
        <w:spacing w:before="240" w:after="240" w:lineRule="auto"/>
        <w:jc w:val="both"/>
        <w:rPr>
          <w:b w:val="1"/>
          <w:bCs w:val="1"/>
          <w:sz w:val="24"/>
          <w:szCs w:val="24"/>
          <w:lang w:val="en-US"/>
        </w:rPr>
      </w:pPr>
      <w:r w:rsidRPr="417494C7" w:rsidR="417494C7">
        <w:rPr>
          <w:b w:val="1"/>
          <w:bCs w:val="1"/>
          <w:sz w:val="24"/>
          <w:szCs w:val="24"/>
          <w:lang w:val="en-US"/>
        </w:rPr>
        <w:t>4.5. Monitoramento de Nitrogênio e Fósforo (Precisão de 5 bits)</w:t>
      </w:r>
    </w:p>
    <w:p xmlns:wp14="http://schemas.microsoft.com/office/word/2010/wordml" w:rsidP="417494C7" w:rsidRDefault="00000000" w14:paraId="0BA81F60" wp14:textId="502FC2DA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Pela </w:t>
      </w:r>
      <w:r w:rsidRPr="417494C7" w:rsidR="417494C7">
        <w:rPr>
          <w:b w:val="0"/>
          <w:bCs w:val="0"/>
          <w:sz w:val="24"/>
          <w:szCs w:val="24"/>
          <w:lang w:val="en-US"/>
        </w:rPr>
        <w:t>criticidade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destes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compostos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no </w:t>
      </w:r>
      <w:r w:rsidRPr="417494C7" w:rsidR="417494C7">
        <w:rPr>
          <w:b w:val="0"/>
          <w:bCs w:val="0"/>
          <w:sz w:val="24"/>
          <w:szCs w:val="24"/>
          <w:lang w:val="en-US"/>
        </w:rPr>
        <w:t>desencadeamento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da </w:t>
      </w:r>
      <w:r w:rsidRPr="417494C7" w:rsidR="417494C7">
        <w:rPr>
          <w:b w:val="0"/>
          <w:bCs w:val="0"/>
          <w:sz w:val="24"/>
          <w:szCs w:val="24"/>
          <w:lang w:val="en-US"/>
        </w:rPr>
        <w:t>eutrofização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a </w:t>
      </w:r>
      <w:r w:rsidRPr="417494C7" w:rsidR="417494C7">
        <w:rPr>
          <w:b w:val="0"/>
          <w:bCs w:val="0"/>
          <w:sz w:val="24"/>
          <w:szCs w:val="24"/>
          <w:lang w:val="en-US"/>
        </w:rPr>
        <w:t>conversão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digital de </w:t>
      </w:r>
      <w:r w:rsidRPr="417494C7" w:rsidR="417494C7">
        <w:rPr>
          <w:b w:val="0"/>
          <w:bCs w:val="0"/>
          <w:sz w:val="24"/>
          <w:szCs w:val="24"/>
          <w:lang w:val="en-US"/>
        </w:rPr>
        <w:t>Fósforo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 </w:t>
      </w:r>
      <w:r w:rsidRPr="417494C7" w:rsidR="417494C7">
        <w:rPr>
          <w:b w:val="0"/>
          <w:bCs w:val="0"/>
          <w:sz w:val="24"/>
          <w:szCs w:val="24"/>
          <w:lang w:val="en-US"/>
        </w:rPr>
        <w:t>Nitrogênio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foi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expandida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para </w:t>
      </w:r>
      <w:r w:rsidRPr="417494C7" w:rsidR="417494C7">
        <w:rPr>
          <w:b w:val="0"/>
          <w:bCs w:val="0"/>
          <w:sz w:val="24"/>
          <w:szCs w:val="24"/>
          <w:lang w:val="en-US"/>
        </w:rPr>
        <w:t>uma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resolução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5 bits.</w:t>
      </w:r>
    </w:p>
    <w:p xmlns:wp14="http://schemas.microsoft.com/office/word/2010/wordml" w:rsidP="417494C7" w:rsidRDefault="00000000" w14:paraId="7B2D918B" wp14:textId="6CECD744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>● Para o Nitrogênio Total, o limite lógico de aceitação opera abaixo de 1,25 mg/L.</w:t>
      </w:r>
    </w:p>
    <w:p xmlns:wp14="http://schemas.microsoft.com/office/word/2010/wordml" w:rsidP="417494C7" w:rsidRDefault="00000000" w14:paraId="67DEDEE9" wp14:textId="749837BC">
      <w:pPr>
        <w:pStyle w:val="Normal"/>
        <w:spacing w:before="240" w:after="240" w:lineRule="auto"/>
        <w:jc w:val="both"/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● Para o </w:t>
      </w:r>
      <w:r w:rsidRPr="417494C7" w:rsidR="417494C7">
        <w:rPr>
          <w:b w:val="0"/>
          <w:bCs w:val="0"/>
          <w:sz w:val="24"/>
          <w:szCs w:val="24"/>
          <w:lang w:val="en-US"/>
        </w:rPr>
        <w:t>Fósforo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Total, </w:t>
      </w:r>
      <w:r w:rsidRPr="417494C7" w:rsidR="417494C7">
        <w:rPr>
          <w:b w:val="0"/>
          <w:bCs w:val="0"/>
          <w:sz w:val="24"/>
          <w:szCs w:val="24"/>
          <w:lang w:val="en-US"/>
        </w:rPr>
        <w:t>mantiveram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-se </w:t>
      </w:r>
      <w:r w:rsidRPr="417494C7" w:rsidR="417494C7">
        <w:rPr>
          <w:b w:val="0"/>
          <w:bCs w:val="0"/>
          <w:sz w:val="24"/>
          <w:szCs w:val="24"/>
          <w:lang w:val="en-US"/>
        </w:rPr>
        <w:t>os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parâmetros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do IQA sob </w:t>
      </w:r>
      <w:r w:rsidRPr="417494C7" w:rsidR="417494C7">
        <w:rPr>
          <w:b w:val="0"/>
          <w:bCs w:val="0"/>
          <w:sz w:val="24"/>
          <w:szCs w:val="24"/>
          <w:lang w:val="en-US"/>
        </w:rPr>
        <w:t>faixas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estreitas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</w:t>
      </w:r>
      <w:r w:rsidRPr="417494C7" w:rsidR="417494C7">
        <w:rPr>
          <w:b w:val="0"/>
          <w:bCs w:val="0"/>
          <w:sz w:val="24"/>
          <w:szCs w:val="24"/>
          <w:lang w:val="en-US"/>
        </w:rPr>
        <w:t>observação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</w:t>
      </w:r>
      <w:r w:rsidRPr="417494C7" w:rsidR="417494C7">
        <w:rPr>
          <w:b w:val="0"/>
          <w:bCs w:val="0"/>
          <w:sz w:val="24"/>
          <w:szCs w:val="24"/>
          <w:lang w:val="en-US"/>
        </w:rPr>
        <w:t>acionando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o </w:t>
      </w:r>
      <w:r w:rsidRPr="417494C7" w:rsidR="417494C7">
        <w:rPr>
          <w:b w:val="0"/>
          <w:bCs w:val="0"/>
          <w:sz w:val="24"/>
          <w:szCs w:val="24"/>
          <w:lang w:val="en-US"/>
        </w:rPr>
        <w:t>alerta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em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concentrações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que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excedam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0,10 mg/L.</w:t>
      </w:r>
    </w:p>
    <w:p xmlns:wp14="http://schemas.microsoft.com/office/word/2010/wordml" w:rsidP="417494C7" w:rsidRDefault="00000000" w14:paraId="2BFF228C" wp14:textId="56EE6DE0">
      <w:pPr>
        <w:pStyle w:val="Normal"/>
        <w:spacing w:before="240" w:after="240" w:lineRule="auto"/>
        <w:jc w:val="both"/>
        <w:rPr>
          <w:b w:val="0"/>
          <w:bCs w:val="0"/>
          <w:sz w:val="24"/>
          <w:szCs w:val="24"/>
          <w:lang w:val="en-US"/>
        </w:rPr>
      </w:pPr>
    </w:p>
    <w:p xmlns:wp14="http://schemas.microsoft.com/office/word/2010/wordml" w:rsidP="417494C7" w:rsidRDefault="00000000" w14:paraId="126D08D0" wp14:textId="087CF333">
      <w:pPr>
        <w:pStyle w:val="Normal"/>
        <w:spacing w:before="240" w:after="240" w:lineRule="auto"/>
        <w:jc w:val="both"/>
        <w:rPr>
          <w:b w:val="1"/>
          <w:bCs w:val="1"/>
          <w:sz w:val="24"/>
          <w:szCs w:val="24"/>
          <w:lang w:val="en-US"/>
        </w:rPr>
      </w:pPr>
      <w:r w:rsidRPr="417494C7" w:rsidR="417494C7">
        <w:rPr>
          <w:b w:val="1"/>
          <w:bCs w:val="1"/>
          <w:sz w:val="24"/>
          <w:szCs w:val="24"/>
          <w:lang w:val="en-US"/>
        </w:rPr>
        <w:t>5. Conclusão e Perspectivas Futuras</w:t>
      </w:r>
    </w:p>
    <w:p xmlns:wp14="http://schemas.microsoft.com/office/word/2010/wordml" w:rsidP="417494C7" w:rsidRDefault="00000000" w14:paraId="43023383" wp14:textId="2B4E1D66">
      <w:pPr>
        <w:pStyle w:val="Normal"/>
        <w:spacing w:before="240" w:after="240" w:lineRule="auto"/>
        <w:ind w:firstLine="720"/>
        <w:jc w:val="both"/>
        <w:rPr>
          <w:b w:val="0"/>
          <w:bCs w:val="0"/>
          <w:sz w:val="24"/>
          <w:szCs w:val="24"/>
          <w:lang w:val="pt-BR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 xml:space="preserve">A </w:t>
      </w:r>
      <w:r w:rsidRPr="417494C7" w:rsidR="417494C7">
        <w:rPr>
          <w:b w:val="0"/>
          <w:bCs w:val="0"/>
          <w:sz w:val="24"/>
          <w:szCs w:val="24"/>
          <w:lang w:val="en-US"/>
        </w:rPr>
        <w:t>construção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técnica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apresentada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concluiu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com </w:t>
      </w:r>
      <w:r w:rsidRPr="417494C7" w:rsidR="417494C7">
        <w:rPr>
          <w:b w:val="0"/>
          <w:bCs w:val="0"/>
          <w:sz w:val="24"/>
          <w:szCs w:val="24"/>
          <w:lang w:val="en-US"/>
        </w:rPr>
        <w:t>êxito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elaboração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lógica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</w:t>
      </w:r>
      <w:r w:rsidRPr="417494C7" w:rsidR="417494C7">
        <w:rPr>
          <w:b w:val="0"/>
          <w:bCs w:val="0"/>
          <w:sz w:val="24"/>
          <w:szCs w:val="24"/>
          <w:lang w:val="en-US"/>
        </w:rPr>
        <w:t>componentes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sequenciais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 </w:t>
      </w:r>
      <w:r w:rsidRPr="417494C7" w:rsidR="417494C7">
        <w:rPr>
          <w:b w:val="0"/>
          <w:bCs w:val="0"/>
          <w:sz w:val="24"/>
          <w:szCs w:val="24"/>
          <w:lang w:val="en-US"/>
        </w:rPr>
        <w:t>combinacionais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voltados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à </w:t>
      </w:r>
      <w:r w:rsidRPr="417494C7" w:rsidR="417494C7">
        <w:rPr>
          <w:b w:val="0"/>
          <w:bCs w:val="0"/>
          <w:sz w:val="24"/>
          <w:szCs w:val="24"/>
          <w:lang w:val="en-US"/>
        </w:rPr>
        <w:t>aferição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paramétrica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(</w:t>
      </w:r>
      <w:r w:rsidRPr="417494C7" w:rsidR="417494C7">
        <w:rPr>
          <w:b w:val="0"/>
          <w:bCs w:val="0"/>
          <w:sz w:val="24"/>
          <w:szCs w:val="24"/>
          <w:lang w:val="en-US"/>
        </w:rPr>
        <w:t>turbidez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pH, </w:t>
      </w:r>
      <w:r w:rsidRPr="417494C7" w:rsidR="417494C7">
        <w:rPr>
          <w:b w:val="0"/>
          <w:bCs w:val="0"/>
          <w:sz w:val="24"/>
          <w:szCs w:val="24"/>
          <w:lang w:val="en-US"/>
        </w:rPr>
        <w:t>condutividade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</w:t>
      </w:r>
      <w:r w:rsidRPr="417494C7" w:rsidR="417494C7">
        <w:rPr>
          <w:b w:val="0"/>
          <w:bCs w:val="0"/>
          <w:sz w:val="24"/>
          <w:szCs w:val="24"/>
          <w:lang w:val="pt-BR"/>
        </w:rPr>
        <w:t>temperatura, etc.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) em conformidade com as diretrizes do Índice de Qualidade das Águas. </w:t>
      </w:r>
      <w:r w:rsidRPr="417494C7" w:rsidR="417494C7">
        <w:rPr>
          <w:b w:val="0"/>
          <w:bCs w:val="0"/>
          <w:sz w:val="24"/>
          <w:szCs w:val="24"/>
          <w:lang w:val="en-US"/>
        </w:rPr>
        <w:t>Superando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as </w:t>
      </w:r>
      <w:r w:rsidRPr="417494C7" w:rsidR="417494C7">
        <w:rPr>
          <w:b w:val="0"/>
          <w:bCs w:val="0"/>
          <w:sz w:val="24"/>
          <w:szCs w:val="24"/>
          <w:lang w:val="en-US"/>
        </w:rPr>
        <w:t>limitações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do </w:t>
      </w:r>
      <w:r w:rsidRPr="417494C7" w:rsidR="417494C7">
        <w:rPr>
          <w:b w:val="0"/>
          <w:bCs w:val="0"/>
          <w:sz w:val="24"/>
          <w:szCs w:val="24"/>
          <w:lang w:val="en-US"/>
        </w:rPr>
        <w:t>cálculo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exponencial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via </w:t>
      </w:r>
      <w:r w:rsidRPr="417494C7" w:rsidR="417494C7">
        <w:rPr>
          <w:b w:val="0"/>
          <w:bCs w:val="0"/>
          <w:sz w:val="24"/>
          <w:szCs w:val="24"/>
          <w:lang w:val="en-US"/>
        </w:rPr>
        <w:t>portas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lógicas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primitivas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</w:t>
      </w:r>
      <w:r w:rsidRPr="417494C7" w:rsidR="417494C7">
        <w:rPr>
          <w:b w:val="0"/>
          <w:bCs w:val="0"/>
          <w:sz w:val="24"/>
          <w:szCs w:val="24"/>
          <w:lang w:val="en-US"/>
        </w:rPr>
        <w:t>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estratégia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da </w:t>
      </w:r>
      <w:r w:rsidRPr="417494C7" w:rsidR="417494C7">
        <w:rPr>
          <w:b w:val="0"/>
          <w:bCs w:val="0"/>
          <w:sz w:val="24"/>
          <w:szCs w:val="24"/>
          <w:lang w:val="en-US"/>
        </w:rPr>
        <w:t>média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ponderada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binária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cumpriu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a meta de </w:t>
      </w:r>
      <w:r w:rsidRPr="417494C7" w:rsidR="417494C7">
        <w:rPr>
          <w:b w:val="0"/>
          <w:bCs w:val="0"/>
          <w:sz w:val="24"/>
          <w:szCs w:val="24"/>
          <w:lang w:val="en-US"/>
        </w:rPr>
        <w:t>automação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segura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 </w:t>
      </w:r>
      <w:r w:rsidRPr="417494C7" w:rsidR="417494C7">
        <w:rPr>
          <w:b w:val="0"/>
          <w:bCs w:val="0"/>
          <w:sz w:val="24"/>
          <w:szCs w:val="24"/>
          <w:lang w:val="en-US"/>
        </w:rPr>
        <w:t>confiável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do </w:t>
      </w:r>
      <w:r w:rsidRPr="417494C7" w:rsidR="417494C7">
        <w:rPr>
          <w:b w:val="0"/>
          <w:bCs w:val="0"/>
          <w:sz w:val="24"/>
          <w:szCs w:val="24"/>
          <w:lang w:val="en-US"/>
        </w:rPr>
        <w:t>sistema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agregando também controle assíncrono via multiplexadores e </w:t>
      </w:r>
      <w:r w:rsidRPr="417494C7" w:rsidR="417494C7">
        <w:rPr>
          <w:b w:val="0"/>
          <w:bCs w:val="0"/>
          <w:sz w:val="24"/>
          <w:szCs w:val="24"/>
          <w:lang w:val="pt-BR"/>
        </w:rPr>
        <w:t>flip-flops</w:t>
      </w:r>
      <w:r w:rsidRPr="417494C7" w:rsidR="417494C7">
        <w:rPr>
          <w:b w:val="0"/>
          <w:bCs w:val="0"/>
          <w:sz w:val="24"/>
          <w:szCs w:val="24"/>
          <w:lang w:val="pt-BR"/>
        </w:rPr>
        <w:t>.</w:t>
      </w:r>
    </w:p>
    <w:p xmlns:wp14="http://schemas.microsoft.com/office/word/2010/wordml" w:rsidP="417494C7" w:rsidRDefault="00000000" w14:paraId="0000006C" wp14:textId="293A8266">
      <w:pPr>
        <w:pStyle w:val="Normal"/>
        <w:spacing w:before="240" w:after="240" w:lineRule="auto"/>
        <w:ind w:firstLine="720"/>
        <w:jc w:val="both"/>
        <w:rPr>
          <w:b w:val="0"/>
          <w:bCs w:val="0"/>
          <w:sz w:val="24"/>
          <w:szCs w:val="24"/>
          <w:lang w:val="en-US"/>
        </w:rPr>
      </w:pPr>
      <w:r w:rsidRPr="417494C7" w:rsidR="417494C7">
        <w:rPr>
          <w:b w:val="0"/>
          <w:bCs w:val="0"/>
          <w:sz w:val="24"/>
          <w:szCs w:val="24"/>
          <w:lang w:val="en-US"/>
        </w:rPr>
        <w:t>Olhando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para </w:t>
      </w:r>
      <w:r w:rsidRPr="417494C7" w:rsidR="417494C7">
        <w:rPr>
          <w:b w:val="0"/>
          <w:bCs w:val="0"/>
          <w:sz w:val="24"/>
          <w:szCs w:val="24"/>
          <w:lang w:val="en-US"/>
        </w:rPr>
        <w:t>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evolução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tecnológica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do </w:t>
      </w:r>
      <w:r w:rsidRPr="417494C7" w:rsidR="417494C7">
        <w:rPr>
          <w:b w:val="0"/>
          <w:bCs w:val="0"/>
          <w:sz w:val="24"/>
          <w:szCs w:val="24"/>
          <w:lang w:val="en-US"/>
        </w:rPr>
        <w:t>projeto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, </w:t>
      </w:r>
      <w:r w:rsidRPr="417494C7" w:rsidR="417494C7">
        <w:rPr>
          <w:b w:val="0"/>
          <w:bCs w:val="0"/>
          <w:sz w:val="24"/>
          <w:szCs w:val="24"/>
          <w:lang w:val="en-US"/>
        </w:rPr>
        <w:t>futuras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iterações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poderão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agregar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capacidadede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processamento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via </w:t>
      </w:r>
      <w:r w:rsidRPr="417494C7" w:rsidR="417494C7">
        <w:rPr>
          <w:b w:val="0"/>
          <w:bCs w:val="0"/>
          <w:sz w:val="24"/>
          <w:szCs w:val="24"/>
          <w:lang w:val="en-US"/>
        </w:rPr>
        <w:t>microcontroladores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(</w:t>
      </w:r>
      <w:r w:rsidRPr="417494C7" w:rsidR="417494C7">
        <w:rPr>
          <w:b w:val="0"/>
          <w:bCs w:val="0"/>
          <w:sz w:val="24"/>
          <w:szCs w:val="24"/>
          <w:lang w:val="en-US"/>
        </w:rPr>
        <w:t>permitindo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registro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histórico de dados) e </w:t>
      </w:r>
      <w:r w:rsidRPr="417494C7" w:rsidR="417494C7">
        <w:rPr>
          <w:b w:val="0"/>
          <w:bCs w:val="0"/>
          <w:sz w:val="24"/>
          <w:szCs w:val="24"/>
          <w:lang w:val="en-US"/>
        </w:rPr>
        <w:t>integração</w:t>
      </w:r>
      <w:r w:rsidRPr="417494C7" w:rsidR="417494C7">
        <w:rPr>
          <w:b w:val="0"/>
          <w:bCs w:val="0"/>
          <w:sz w:val="24"/>
          <w:szCs w:val="24"/>
          <w:lang w:val="pt-BR"/>
        </w:rPr>
        <w:t xml:space="preserve">a módulos de telemetria sem fio (redes Wi-Fi ou </w:t>
      </w:r>
      <w:r w:rsidRPr="417494C7" w:rsidR="417494C7">
        <w:rPr>
          <w:b w:val="0"/>
          <w:bCs w:val="0"/>
          <w:sz w:val="24"/>
          <w:szCs w:val="24"/>
          <w:lang w:val="pt-BR"/>
        </w:rPr>
        <w:t>LoRa</w:t>
      </w:r>
      <w:r w:rsidRPr="417494C7" w:rsidR="417494C7">
        <w:rPr>
          <w:b w:val="0"/>
          <w:bCs w:val="0"/>
          <w:sz w:val="24"/>
          <w:szCs w:val="24"/>
          <w:lang w:val="pt-BR"/>
        </w:rPr>
        <w:t>). Tais avanços facilitariam</w:t>
      </w:r>
      <w:r w:rsidRPr="417494C7" w:rsidR="417494C7">
        <w:rPr>
          <w:b w:val="0"/>
          <w:bCs w:val="0"/>
          <w:sz w:val="24"/>
          <w:szCs w:val="24"/>
          <w:lang w:val="en-US"/>
        </w:rPr>
        <w:t>exponencialmente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o </w:t>
      </w:r>
      <w:r w:rsidRPr="417494C7" w:rsidR="417494C7">
        <w:rPr>
          <w:b w:val="0"/>
          <w:bCs w:val="0"/>
          <w:sz w:val="24"/>
          <w:szCs w:val="24"/>
          <w:lang w:val="en-US"/>
        </w:rPr>
        <w:t>emprego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desta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solução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em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áreas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rurais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e </w:t>
      </w:r>
      <w:r w:rsidRPr="417494C7" w:rsidR="417494C7">
        <w:rPr>
          <w:b w:val="0"/>
          <w:bCs w:val="0"/>
          <w:sz w:val="24"/>
          <w:szCs w:val="24"/>
          <w:lang w:val="en-US"/>
        </w:rPr>
        <w:t>sistemas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</w:t>
      </w:r>
      <w:r w:rsidRPr="417494C7" w:rsidR="417494C7">
        <w:rPr>
          <w:b w:val="0"/>
          <w:bCs w:val="0"/>
          <w:sz w:val="24"/>
          <w:szCs w:val="24"/>
          <w:lang w:val="en-US"/>
        </w:rPr>
        <w:t>remotos</w:t>
      </w:r>
      <w:r w:rsidRPr="417494C7" w:rsidR="417494C7">
        <w:rPr>
          <w:b w:val="0"/>
          <w:bCs w:val="0"/>
          <w:sz w:val="24"/>
          <w:szCs w:val="24"/>
          <w:lang w:val="en-US"/>
        </w:rPr>
        <w:t xml:space="preserve"> de </w:t>
      </w:r>
      <w:r w:rsidRPr="417494C7" w:rsidR="417494C7">
        <w:rPr>
          <w:b w:val="0"/>
          <w:bCs w:val="0"/>
          <w:sz w:val="24"/>
          <w:szCs w:val="24"/>
          <w:lang w:val="en-US"/>
        </w:rPr>
        <w:t>saneamento</w:t>
      </w:r>
      <w:r w:rsidRPr="417494C7" w:rsidR="417494C7">
        <w:rPr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RDefault="00000000" w14:paraId="0000006E" wp14:textId="1C9175E6">
      <w:pPr>
        <w:ind w:left="0" w:firstLine="0"/>
        <w:jc w:val="both"/>
      </w:pPr>
      <w:r w:rsidRPr="417494C7" w:rsidR="417494C7">
        <w:rPr>
          <w:b w:val="1"/>
          <w:bCs w:val="1"/>
          <w:sz w:val="24"/>
          <w:szCs w:val="24"/>
        </w:rPr>
        <w:t>5.1. RESULTADOS PARCIAIS</w:t>
      </w:r>
    </w:p>
    <w:p w:rsidR="417494C7" w:rsidP="417494C7" w:rsidRDefault="417494C7" w14:paraId="20A579C9" w14:textId="638CACC9">
      <w:pPr>
        <w:ind w:left="0" w:firstLine="0"/>
        <w:jc w:val="both"/>
        <w:rPr>
          <w:b w:val="1"/>
          <w:bCs w:val="1"/>
          <w:sz w:val="24"/>
          <w:szCs w:val="24"/>
          <w:rtl w:val="0"/>
        </w:rPr>
      </w:pPr>
    </w:p>
    <w:p xmlns:wp14="http://schemas.microsoft.com/office/word/2010/wordml" w:rsidP="0EE5BC55" w:rsidRDefault="00000000" w14:paraId="0000006F" wp14:textId="77777777">
      <w:pPr>
        <w:ind w:left="0" w:firstLine="0"/>
        <w:jc w:val="both"/>
        <w:rPr>
          <w:sz w:val="24"/>
          <w:szCs w:val="24"/>
          <w:lang w:val="en-US"/>
        </w:rPr>
      </w:pPr>
      <w:r>
        <w:rPr>
          <w:b w:val="1"/>
          <w:bCs w:val="1"/>
          <w:sz w:val="24"/>
          <w:szCs w:val="24"/>
          <w:rtl w:val="0"/>
        </w:rPr>
        <w:tab/>
      </w:r>
      <w:r w:rsidRPr="0EE5BC55" w:rsidR="0EE5BC55">
        <w:rPr>
          <w:sz w:val="24"/>
          <w:szCs w:val="24"/>
          <w:lang w:val="en-US"/>
        </w:rPr>
        <w:t xml:space="preserve">O projeto definido pelo grupo, o qual foi inspirado pela ODS 14, definiu que seria realizado um projeto o qual vise auxiliar zonas costeiras mais precárias em relação a enchentes devido ao descarte indevido de resíduos. Para isso, idealizou-se um circuito que possibilite demonstrar uma previsão consideravelmente eficiente para que medidas possam ser tomadas para evitar qualquer tipo de problema ou malefício, tanto para os moradores quanto para o meio ambiente.</w:t>
      </w:r>
    </w:p>
    <w:p xmlns:wp14="http://schemas.microsoft.com/office/word/2010/wordml" w:rsidP="0EE5BC55" w:rsidRDefault="00000000" w14:paraId="00000070" wp14:textId="77777777">
      <w:pPr>
        <w:ind w:left="0" w:firstLine="0"/>
        <w:jc w:val="both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 xml:space="preserve">           Para que o projeto fosse realizado de forma prática, foi necessário realizar uma pesquisa de componentes e elaboração de sua lógica de funcionamento. Feito isso, conclui-se que os sensores mais recomendados para o circuito são: sensor ultra sônico, sensor de fluxo de água e sensor fim de curso.</w:t>
      </w:r>
    </w:p>
    <w:p xmlns:wp14="http://schemas.microsoft.com/office/word/2010/wordml" w:rsidP="0EE5BC55" w:rsidRDefault="00000000" w14:paraId="00000071" wp14:textId="77777777">
      <w:pPr>
        <w:ind w:left="0" w:firstLine="0"/>
        <w:jc w:val="both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 xml:space="preserve">              Ademais, a maior dificuldade encontrada até o momento fez-se presente no processo de testagem e simulação do circuito.</w:t>
      </w:r>
    </w:p>
    <w:p xmlns:wp14="http://schemas.microsoft.com/office/word/2010/wordml" w:rsidRDefault="00000000" w14:paraId="00000072" wp14:textId="77777777">
      <w:pPr>
        <w:ind w:left="0" w:firstLine="0"/>
        <w:jc w:val="both"/>
        <w:rPr>
          <w:b w:val="1"/>
          <w:bCs w:val="1"/>
          <w:sz w:val="24"/>
          <w:szCs w:val="24"/>
        </w:rPr>
      </w:pPr>
    </w:p>
    <w:p xmlns:wp14="http://schemas.microsoft.com/office/word/2010/wordml" w:rsidRDefault="00000000" w14:paraId="00000073" wp14:textId="77777777">
      <w:pPr>
        <w:ind w:left="0" w:firstLine="0"/>
        <w:jc w:val="both"/>
        <w:rPr>
          <w:b w:val="1"/>
          <w:bCs w:val="1"/>
          <w:sz w:val="24"/>
          <w:szCs w:val="24"/>
        </w:rPr>
      </w:pPr>
    </w:p>
    <w:p w:rsidR="417494C7" w:rsidP="417494C7" w:rsidRDefault="417494C7" w14:paraId="67A43C20" w14:textId="14DCD40F">
      <w:pPr>
        <w:spacing w:before="240" w:after="240"/>
        <w:rPr>
          <w:b w:val="1"/>
          <w:bCs w:val="1"/>
          <w:sz w:val="24"/>
          <w:szCs w:val="24"/>
          <w:rtl w:val="0"/>
        </w:rPr>
      </w:pPr>
    </w:p>
    <w:p xmlns:wp14="http://schemas.microsoft.com/office/word/2010/wordml" w:rsidRDefault="00000000" w14:paraId="00000074" wp14:textId="77777777">
      <w:pPr>
        <w:spacing w:before="240" w:after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6. REFERÊNCIAS BIBLIOGRÁFICAS</w:t>
      </w:r>
    </w:p>
    <w:p xmlns:wp14="http://schemas.microsoft.com/office/word/2010/wordml" w:rsidP="0EE5BC55" w:rsidRDefault="00000000" w14:paraId="00000075" wp14:textId="77777777">
      <w:pPr>
        <w:spacing w:before="240" w:after="240" w:lineRule="auto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>BANZI, Massimo. Primeiros passos com Arduino. São Paulo: Novatec, 2012.</w:t>
      </w:r>
    </w:p>
    <w:p xmlns:wp14="http://schemas.microsoft.com/office/word/2010/wordml" w:rsidP="0EE5BC55" w:rsidRDefault="00000000" w14:paraId="00000076" wp14:textId="77777777">
      <w:pPr>
        <w:spacing w:before="240" w:after="240" w:lineRule="auto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>CAPUANO, Francisco Gabriel; IDOETA, Ivan Valeije. Elementos de eletrônica digital. 41. ed. São Paulo: Érica, 2019.</w:t>
      </w:r>
    </w:p>
    <w:p xmlns:wp14="http://schemas.microsoft.com/office/word/2010/wordml" w:rsidP="0EE5BC55" w:rsidRDefault="00000000" w14:paraId="00000077" wp14:textId="77777777">
      <w:pPr>
        <w:spacing w:before="240" w:after="240" w:lineRule="auto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>MENDONÇA, Alexandre; DANTAS, Mario. Arduino básico. Florianópolis: Independente, 2016.</w:t>
      </w:r>
    </w:p>
    <w:p xmlns:wp14="http://schemas.microsoft.com/office/word/2010/wordml" w:rsidP="0EE5BC55" w:rsidRDefault="00000000" w14:paraId="00000078" wp14:textId="77777777">
      <w:pPr>
        <w:spacing w:before="240" w:after="240" w:lineRule="auto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>TOCCI, Ronald J.; WIDMER, Neal S.; MOSS, Gregory L. Sistemas digitais: princípios e aplicações. 11. ed. São Paulo: Pearson, 2011.</w:t>
      </w:r>
    </w:p>
    <w:p xmlns:wp14="http://schemas.microsoft.com/office/word/2010/wordml" w:rsidP="0EE5BC55" w:rsidRDefault="00000000" w14:paraId="00000079" wp14:textId="77777777">
      <w:pPr>
        <w:spacing w:before="240" w:after="240" w:lineRule="auto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>ARDUINO. Arduino Official Website. Disponível em:</w:t>
      </w:r>
      <w:hyperlink r:id="R06b226a9c82b482e">
        <w:r w:rsidRPr="0EE5BC55" w:rsidR="0EE5BC55">
          <w:rPr>
            <w:sz w:val="24"/>
            <w:szCs w:val="24"/>
            <w:lang w:val="en-US"/>
          </w:rPr>
          <w:t xml:space="preserve"> </w:t>
        </w:r>
      </w:hyperlink>
      <w:hyperlink r:id="Rdf9bdee876d64fab">
        <w:r w:rsidRPr="0EE5BC55" w:rsidR="0EE5BC55">
          <w:rPr>
            <w:color w:val="1155CC"/>
            <w:sz w:val="24"/>
            <w:szCs w:val="24"/>
            <w:u w:val="single"/>
            <w:lang w:val="en-US"/>
          </w:rPr>
          <w:t>https://www.arduino.cc/</w:t>
        </w:r>
      </w:hyperlink>
      <w:r w:rsidRPr="0EE5BC55" w:rsidR="0EE5BC55">
        <w:rPr>
          <w:sz w:val="24"/>
          <w:szCs w:val="24"/>
          <w:lang w:val="en-US"/>
        </w:rPr>
        <w:t>. Acesso em: 28 maio 2026.</w:t>
      </w:r>
    </w:p>
    <w:p xmlns:wp14="http://schemas.microsoft.com/office/word/2010/wordml" w:rsidP="0EE5BC55" w:rsidRDefault="00000000" w14:paraId="0000007A" wp14:textId="77777777">
      <w:pPr>
        <w:spacing w:before="240" w:after="240" w:lineRule="auto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>BRASIL. Ministério do Meio Ambiente e Mudança do Clima. Disponível em:</w:t>
      </w:r>
      <w:hyperlink r:id="R62ec4c5a03434ad7">
        <w:r w:rsidRPr="0EE5BC55" w:rsidR="0EE5BC55">
          <w:rPr>
            <w:sz w:val="24"/>
            <w:szCs w:val="24"/>
            <w:lang w:val="en-US"/>
          </w:rPr>
          <w:t xml:space="preserve"> </w:t>
        </w:r>
      </w:hyperlink>
      <w:hyperlink r:id="R7557b7e66a01440f">
        <w:r w:rsidRPr="0EE5BC55" w:rsidR="0EE5BC55">
          <w:rPr>
            <w:color w:val="1155CC"/>
            <w:sz w:val="24"/>
            <w:szCs w:val="24"/>
            <w:u w:val="single"/>
            <w:lang w:val="en-US"/>
          </w:rPr>
          <w:t>https://www.gov.br/mma/</w:t>
        </w:r>
      </w:hyperlink>
      <w:r w:rsidRPr="0EE5BC55" w:rsidR="0EE5BC55">
        <w:rPr>
          <w:sz w:val="24"/>
          <w:szCs w:val="24"/>
          <w:lang w:val="en-US"/>
        </w:rPr>
        <w:t>. Acesso em: 28 maio 2026.</w:t>
      </w:r>
    </w:p>
    <w:p xmlns:wp14="http://schemas.microsoft.com/office/word/2010/wordml" w:rsidP="0EE5BC55" w:rsidRDefault="00000000" w14:paraId="0000007B" wp14:textId="77777777">
      <w:pPr>
        <w:spacing w:before="240" w:after="240" w:lineRule="auto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>NAÇÕES UNIDAS BRASIL. ODS 14 – Vida na Água. Disponível em:</w:t>
      </w:r>
      <w:hyperlink r:id="Ra3930ef312814661">
        <w:r w:rsidRPr="0EE5BC55" w:rsidR="0EE5BC55">
          <w:rPr>
            <w:sz w:val="24"/>
            <w:szCs w:val="24"/>
            <w:lang w:val="en-US"/>
          </w:rPr>
          <w:t xml:space="preserve"> </w:t>
        </w:r>
      </w:hyperlink>
      <w:hyperlink r:id="Rfae9f0ba39c84d6f">
        <w:r w:rsidRPr="0EE5BC55" w:rsidR="0EE5BC55">
          <w:rPr>
            <w:color w:val="1155CC"/>
            <w:sz w:val="24"/>
            <w:szCs w:val="24"/>
            <w:u w:val="single"/>
            <w:lang w:val="en-US"/>
          </w:rPr>
          <w:t>https://brasil.un.org/pt-br/sdgs/6</w:t>
        </w:r>
      </w:hyperlink>
      <w:r w:rsidRPr="0EE5BC55" w:rsidR="0EE5BC55">
        <w:rPr>
          <w:sz w:val="24"/>
          <w:szCs w:val="24"/>
          <w:lang w:val="en-US"/>
        </w:rPr>
        <w:t>. Acesso em: 28 maio 2026.</w:t>
      </w:r>
    </w:p>
    <w:p xmlns:wp14="http://schemas.microsoft.com/office/word/2010/wordml" w:rsidP="0EE5BC55" w:rsidRDefault="00000000" w14:paraId="0000007C" wp14:textId="77777777">
      <w:pPr>
        <w:spacing w:before="240" w:after="240" w:lineRule="auto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>COMPONENTS101. HC-SR04 Ultrasonic Sensor. Disponível em:</w:t>
      </w:r>
      <w:hyperlink r:id="R36eaec36342c4aee">
        <w:r w:rsidRPr="0EE5BC55" w:rsidR="0EE5BC55">
          <w:rPr>
            <w:sz w:val="24"/>
            <w:szCs w:val="24"/>
            <w:lang w:val="en-US"/>
          </w:rPr>
          <w:t xml:space="preserve"> </w:t>
        </w:r>
      </w:hyperlink>
      <w:hyperlink r:id="R4765b2bae4264b38">
        <w:r w:rsidRPr="0EE5BC55" w:rsidR="0EE5BC55">
          <w:rPr>
            <w:color w:val="1155CC"/>
            <w:sz w:val="24"/>
            <w:szCs w:val="24"/>
            <w:u w:val="single"/>
            <w:lang w:val="en-US"/>
          </w:rPr>
          <w:t>https://components101.com/sensors/ultrasonic-sensor-working-pinout-datasheet</w:t>
        </w:r>
      </w:hyperlink>
      <w:r w:rsidRPr="0EE5BC55" w:rsidR="0EE5BC55">
        <w:rPr>
          <w:sz w:val="24"/>
          <w:szCs w:val="24"/>
          <w:lang w:val="en-US"/>
        </w:rPr>
        <w:t>. Acesso em: 28 maio 2026.</w:t>
      </w:r>
    </w:p>
    <w:p xmlns:wp14="http://schemas.microsoft.com/office/word/2010/wordml" w:rsidP="0EE5BC55" w:rsidRDefault="00000000" w14:paraId="0000007D" wp14:textId="77777777">
      <w:pPr>
        <w:spacing w:before="240" w:after="240" w:lineRule="auto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>COMPONENTS101. YF-S201 Water Flow Sensor. Disponível em:</w:t>
      </w:r>
      <w:hyperlink r:id="Rb59572479fe1434a">
        <w:r w:rsidRPr="0EE5BC55" w:rsidR="0EE5BC55">
          <w:rPr>
            <w:sz w:val="24"/>
            <w:szCs w:val="24"/>
            <w:lang w:val="en-US"/>
          </w:rPr>
          <w:t xml:space="preserve"> </w:t>
        </w:r>
      </w:hyperlink>
      <w:hyperlink r:id="Re3e0553da902489f">
        <w:r w:rsidRPr="0EE5BC55" w:rsidR="0EE5BC55">
          <w:rPr>
            <w:color w:val="1155CC"/>
            <w:sz w:val="24"/>
            <w:szCs w:val="24"/>
            <w:u w:val="single"/>
            <w:lang w:val="en-US"/>
          </w:rPr>
          <w:t>https://components101.com/sensors/yf-s201-water-flow-measurement-sensor</w:t>
        </w:r>
      </w:hyperlink>
      <w:r w:rsidRPr="0EE5BC55" w:rsidR="0EE5BC55">
        <w:rPr>
          <w:sz w:val="24"/>
          <w:szCs w:val="24"/>
          <w:lang w:val="en-US"/>
        </w:rPr>
        <w:t>. Acesso em: 28 maio 2026.</w:t>
      </w:r>
    </w:p>
    <w:p xmlns:wp14="http://schemas.microsoft.com/office/word/2010/wordml" w:rsidP="0EE5BC55" w:rsidRDefault="00000000" w14:paraId="0000007E" wp14:textId="77777777">
      <w:pPr>
        <w:spacing w:before="240" w:after="240" w:lineRule="auto"/>
        <w:rPr>
          <w:sz w:val="24"/>
          <w:szCs w:val="24"/>
          <w:lang w:val="en-US"/>
        </w:rPr>
      </w:pPr>
      <w:r w:rsidRPr="0EE5BC55" w:rsidR="0EE5BC55">
        <w:rPr>
          <w:sz w:val="24"/>
          <w:szCs w:val="24"/>
          <w:lang w:val="en-US"/>
        </w:rPr>
        <w:t>DFROBOT. Turbidity Sensor SEN0189 Documentation. Disponível em:</w:t>
      </w:r>
      <w:hyperlink r:id="R08f8c9af36704ca5">
        <w:r w:rsidRPr="0EE5BC55" w:rsidR="0EE5BC55">
          <w:rPr>
            <w:sz w:val="24"/>
            <w:szCs w:val="24"/>
            <w:lang w:val="en-US"/>
          </w:rPr>
          <w:t xml:space="preserve"> </w:t>
        </w:r>
      </w:hyperlink>
      <w:hyperlink r:id="R0c5c3564bd1c4f3b">
        <w:r w:rsidRPr="0EE5BC55" w:rsidR="0EE5BC55">
          <w:rPr>
            <w:color w:val="1155CC"/>
            <w:sz w:val="24"/>
            <w:szCs w:val="24"/>
            <w:u w:val="single"/>
            <w:lang w:val="en-US"/>
          </w:rPr>
          <w:t>https://wiki.dfrobot.com/Turbidity_sensor_SKU__SEN0189</w:t>
        </w:r>
      </w:hyperlink>
      <w:r w:rsidRPr="0EE5BC55" w:rsidR="0EE5BC55">
        <w:rPr>
          <w:sz w:val="24"/>
          <w:szCs w:val="24"/>
          <w:lang w:val="en-US"/>
        </w:rPr>
        <w:t>. Acesso em: 28 maio 2026.</w:t>
      </w:r>
    </w:p>
    <w:p xmlns:wp14="http://schemas.microsoft.com/office/word/2010/wordml" w:rsidRDefault="00000000" w14:paraId="0000007F" wp14:textId="77777777">
      <w:pPr>
        <w:spacing w:before="240" w:after="240" w:lineRule="auto"/>
        <w:rPr>
          <w:sz w:val="24"/>
          <w:szCs w:val="24"/>
        </w:rPr>
      </w:pPr>
    </w:p>
    <w:p xmlns:wp14="http://schemas.microsoft.com/office/word/2010/wordml" w:rsidRDefault="00000000" w14:paraId="00000080" wp14:textId="77777777">
      <w:pPr>
        <w:spacing w:before="240" w:after="240" w:lineRule="auto"/>
        <w:rPr>
          <w:sz w:val="24"/>
          <w:szCs w:val="24"/>
        </w:rPr>
      </w:pPr>
    </w:p>
    <w:sectPr>
      <w:pgSz w:w="11909" w:h="16834" w:orient="portrait"/>
      <w:pgMar w:top="1700" w:right="1133" w:bottom="1133" w:left="170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2">
    <w:nsid w:val="795d7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4ce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EE5BC55"/>
    <w:rsid w:val="0EE5BC55"/>
    <w:rsid w:val="417494C7"/>
    <w:rsid w:val="5D080269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CB5475C"/>
  <w15:docId w15:val="{ABE50A15-B3E4-4F60-B588-87EDBC9E1186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417494C7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yperlink" Target="https://www.arduino.cc/" TargetMode="External" Id="R06b226a9c82b482e" /><Relationship Type="http://schemas.openxmlformats.org/officeDocument/2006/relationships/hyperlink" Target="https://www.arduino.cc/" TargetMode="External" Id="Rdf9bdee876d64fab" /><Relationship Type="http://schemas.openxmlformats.org/officeDocument/2006/relationships/hyperlink" Target="https://www.gov.br/mma/" TargetMode="External" Id="R62ec4c5a03434ad7" /><Relationship Type="http://schemas.openxmlformats.org/officeDocument/2006/relationships/hyperlink" Target="https://www.gov.br/mma/" TargetMode="External" Id="R7557b7e66a01440f" /><Relationship Type="http://schemas.openxmlformats.org/officeDocument/2006/relationships/hyperlink" Target="https://brasil.un.org/pt-br/sdgs/6" TargetMode="External" Id="Ra3930ef312814661" /><Relationship Type="http://schemas.openxmlformats.org/officeDocument/2006/relationships/hyperlink" Target="https://brasil.un.org/pt-br/sdgs/6" TargetMode="External" Id="Rfae9f0ba39c84d6f" /><Relationship Type="http://schemas.openxmlformats.org/officeDocument/2006/relationships/hyperlink" Target="https://components101.com/sensors/ultrasonic-sensor-working-pinout-datasheet" TargetMode="External" Id="R36eaec36342c4aee" /><Relationship Type="http://schemas.openxmlformats.org/officeDocument/2006/relationships/hyperlink" Target="https://components101.com/sensors/ultrasonic-sensor-working-pinout-datasheet" TargetMode="External" Id="R4765b2bae4264b38" /><Relationship Type="http://schemas.openxmlformats.org/officeDocument/2006/relationships/hyperlink" Target="https://components101.com/sensors/yf-s201-water-flow-measurement-sensor" TargetMode="External" Id="Rb59572479fe1434a" /><Relationship Type="http://schemas.openxmlformats.org/officeDocument/2006/relationships/hyperlink" Target="https://components101.com/sensors/yf-s201-water-flow-measurement-sensor" TargetMode="External" Id="Re3e0553da902489f" /><Relationship Type="http://schemas.openxmlformats.org/officeDocument/2006/relationships/hyperlink" Target="https://wiki.dfrobot.com/Turbidity_sensor_SKU__SEN0189" TargetMode="External" Id="R08f8c9af36704ca5" /><Relationship Type="http://schemas.openxmlformats.org/officeDocument/2006/relationships/hyperlink" Target="https://wiki.dfrobot.com/Turbidity_sensor_SKU__SEN0189" TargetMode="External" Id="R0c5c3564bd1c4f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