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C21B" w14:textId="77777777" w:rsidR="009A0E3B" w:rsidRDefault="00CF62AF" w:rsidP="00801906">
      <w:r>
        <w:rPr>
          <w:noProof/>
          <w:lang w:eastAsia="fr-FR"/>
        </w:rPr>
        <w:drawing>
          <wp:inline distT="0" distB="0" distL="0" distR="0" wp14:anchorId="0CF3C6E0" wp14:editId="7F2143B5">
            <wp:extent cx="2340004" cy="1116819"/>
            <wp:effectExtent l="0" t="0" r="0" b="1270"/>
            <wp:docPr id="1" name="Image 1" descr="/Users/Nicolas/Documents/Etudes/Automne 2014/LOG2410/Travail personnel/PagePresentation/LogoPolytechniq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as/Documents/Etudes/Automne 2014/LOG2410/Travail personnel/PagePresentation/LogoPolytechniqu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626" cy="1132866"/>
                    </a:xfrm>
                    <a:prstGeom prst="rect">
                      <a:avLst/>
                    </a:prstGeom>
                    <a:noFill/>
                    <a:ln>
                      <a:noFill/>
                    </a:ln>
                  </pic:spPr>
                </pic:pic>
              </a:graphicData>
            </a:graphic>
          </wp:inline>
        </w:drawing>
      </w:r>
    </w:p>
    <w:p w14:paraId="3CC06F02" w14:textId="77777777" w:rsidR="00CF62AF" w:rsidRDefault="00CF62AF" w:rsidP="00801906"/>
    <w:p w14:paraId="3D6F7A77" w14:textId="77777777" w:rsidR="00CF62AF" w:rsidRDefault="00CF62AF" w:rsidP="00801906"/>
    <w:p w14:paraId="78B9FFCB" w14:textId="77777777" w:rsidR="00CF62AF" w:rsidRPr="00801906" w:rsidRDefault="00CF62AF" w:rsidP="00801906">
      <w:pPr>
        <w:jc w:val="center"/>
        <w:rPr>
          <w:b/>
          <w:sz w:val="28"/>
          <w:szCs w:val="28"/>
        </w:rPr>
      </w:pPr>
      <w:r w:rsidRPr="00801906">
        <w:rPr>
          <w:b/>
          <w:sz w:val="28"/>
          <w:szCs w:val="28"/>
        </w:rPr>
        <w:t>LOG3430</w:t>
      </w:r>
    </w:p>
    <w:p w14:paraId="1297036A" w14:textId="77777777" w:rsidR="00CF62AF" w:rsidRPr="00801906" w:rsidRDefault="00CF62AF" w:rsidP="00801906">
      <w:pPr>
        <w:jc w:val="center"/>
        <w:rPr>
          <w:b/>
          <w:sz w:val="28"/>
          <w:szCs w:val="28"/>
        </w:rPr>
      </w:pPr>
      <w:r w:rsidRPr="00801906">
        <w:rPr>
          <w:b/>
          <w:sz w:val="28"/>
          <w:szCs w:val="28"/>
        </w:rPr>
        <w:t>Méthodes de test et de validation du logiciel</w:t>
      </w:r>
    </w:p>
    <w:p w14:paraId="466AA5F1" w14:textId="77777777" w:rsidR="00CF62AF" w:rsidRPr="00801906" w:rsidRDefault="00CF62AF" w:rsidP="00801906">
      <w:pPr>
        <w:jc w:val="center"/>
        <w:rPr>
          <w:sz w:val="28"/>
          <w:szCs w:val="28"/>
        </w:rPr>
      </w:pPr>
    </w:p>
    <w:p w14:paraId="5227B1A7" w14:textId="77777777" w:rsidR="00801906" w:rsidRPr="00801906" w:rsidRDefault="00801906" w:rsidP="00801906">
      <w:pPr>
        <w:jc w:val="center"/>
        <w:rPr>
          <w:sz w:val="28"/>
          <w:szCs w:val="28"/>
        </w:rPr>
      </w:pPr>
    </w:p>
    <w:p w14:paraId="046CDD61" w14:textId="77777777" w:rsidR="00CF62AF" w:rsidRPr="00801906" w:rsidRDefault="00CF62AF" w:rsidP="00801906">
      <w:pPr>
        <w:jc w:val="center"/>
        <w:rPr>
          <w:sz w:val="28"/>
          <w:szCs w:val="28"/>
        </w:rPr>
      </w:pPr>
    </w:p>
    <w:p w14:paraId="5F758902" w14:textId="77777777" w:rsidR="00CF62AF" w:rsidRPr="00801906" w:rsidRDefault="00CF62AF" w:rsidP="00801906">
      <w:pPr>
        <w:jc w:val="center"/>
        <w:rPr>
          <w:sz w:val="28"/>
          <w:szCs w:val="28"/>
        </w:rPr>
      </w:pPr>
    </w:p>
    <w:p w14:paraId="3B160976" w14:textId="77777777" w:rsidR="00CF62AF" w:rsidRPr="00801906" w:rsidRDefault="00CF62AF" w:rsidP="00801906">
      <w:pPr>
        <w:jc w:val="center"/>
        <w:rPr>
          <w:sz w:val="28"/>
          <w:szCs w:val="28"/>
        </w:rPr>
      </w:pPr>
    </w:p>
    <w:p w14:paraId="5775D7BF" w14:textId="77777777" w:rsidR="00CF62AF" w:rsidRPr="00801906" w:rsidRDefault="00CF62AF" w:rsidP="00801906">
      <w:pPr>
        <w:jc w:val="center"/>
        <w:rPr>
          <w:sz w:val="28"/>
          <w:szCs w:val="28"/>
        </w:rPr>
      </w:pPr>
      <w:r w:rsidRPr="00801906">
        <w:rPr>
          <w:sz w:val="28"/>
          <w:szCs w:val="28"/>
        </w:rPr>
        <w:t>Travail pratique 2</w:t>
      </w:r>
    </w:p>
    <w:p w14:paraId="5EE29918" w14:textId="77777777" w:rsidR="00CF62AF" w:rsidRPr="00801906" w:rsidRDefault="00CF62AF" w:rsidP="00801906">
      <w:pPr>
        <w:jc w:val="center"/>
        <w:rPr>
          <w:sz w:val="28"/>
          <w:szCs w:val="28"/>
        </w:rPr>
      </w:pPr>
    </w:p>
    <w:p w14:paraId="36181E56" w14:textId="77777777" w:rsidR="00CF62AF" w:rsidRPr="00801906" w:rsidRDefault="00CF62AF" w:rsidP="00801906">
      <w:pPr>
        <w:jc w:val="center"/>
        <w:rPr>
          <w:sz w:val="28"/>
          <w:szCs w:val="28"/>
        </w:rPr>
      </w:pPr>
    </w:p>
    <w:p w14:paraId="5650A34E" w14:textId="77777777" w:rsidR="00CF62AF" w:rsidRPr="00801906" w:rsidRDefault="00CF62AF" w:rsidP="00801906">
      <w:pPr>
        <w:jc w:val="center"/>
        <w:rPr>
          <w:sz w:val="28"/>
          <w:szCs w:val="28"/>
        </w:rPr>
      </w:pPr>
    </w:p>
    <w:p w14:paraId="6E95CDE9" w14:textId="77777777" w:rsidR="00CF62AF" w:rsidRPr="00801906" w:rsidRDefault="00CF62AF" w:rsidP="00801906">
      <w:pPr>
        <w:jc w:val="center"/>
        <w:rPr>
          <w:sz w:val="28"/>
          <w:szCs w:val="28"/>
        </w:rPr>
      </w:pPr>
    </w:p>
    <w:p w14:paraId="57D722B7" w14:textId="77777777" w:rsidR="00801906" w:rsidRPr="00801906" w:rsidRDefault="00801906" w:rsidP="00801906">
      <w:pPr>
        <w:jc w:val="center"/>
        <w:rPr>
          <w:sz w:val="28"/>
          <w:szCs w:val="28"/>
        </w:rPr>
      </w:pPr>
    </w:p>
    <w:p w14:paraId="0409570A" w14:textId="77777777" w:rsidR="00CF62AF" w:rsidRPr="00801906" w:rsidRDefault="00CF62AF" w:rsidP="00801906">
      <w:pPr>
        <w:jc w:val="center"/>
        <w:rPr>
          <w:sz w:val="28"/>
          <w:szCs w:val="28"/>
        </w:rPr>
      </w:pPr>
      <w:r w:rsidRPr="00801906">
        <w:rPr>
          <w:sz w:val="28"/>
          <w:szCs w:val="28"/>
        </w:rPr>
        <w:t>Section N°1</w:t>
      </w:r>
    </w:p>
    <w:p w14:paraId="755CC39E" w14:textId="77777777" w:rsidR="00CF62AF" w:rsidRPr="00801906" w:rsidRDefault="00CF62AF" w:rsidP="00801906">
      <w:pPr>
        <w:jc w:val="center"/>
        <w:rPr>
          <w:sz w:val="28"/>
          <w:szCs w:val="28"/>
        </w:rPr>
      </w:pPr>
    </w:p>
    <w:p w14:paraId="02C96BF4" w14:textId="77777777" w:rsidR="00CF62AF" w:rsidRPr="00801906" w:rsidRDefault="00CF62AF" w:rsidP="00801906">
      <w:pPr>
        <w:jc w:val="center"/>
        <w:rPr>
          <w:sz w:val="28"/>
          <w:szCs w:val="28"/>
        </w:rPr>
      </w:pPr>
    </w:p>
    <w:p w14:paraId="735BB885" w14:textId="77777777" w:rsidR="00801906" w:rsidRPr="00801906" w:rsidRDefault="00801906" w:rsidP="00801906">
      <w:pPr>
        <w:jc w:val="center"/>
        <w:rPr>
          <w:sz w:val="28"/>
          <w:szCs w:val="28"/>
        </w:rPr>
      </w:pPr>
    </w:p>
    <w:p w14:paraId="043F2452" w14:textId="77777777" w:rsidR="00CF62AF" w:rsidRPr="00801906" w:rsidRDefault="00CF62AF" w:rsidP="00801906">
      <w:pPr>
        <w:jc w:val="center"/>
        <w:rPr>
          <w:sz w:val="28"/>
          <w:szCs w:val="28"/>
        </w:rPr>
      </w:pPr>
    </w:p>
    <w:p w14:paraId="05610582" w14:textId="77777777" w:rsidR="00CF62AF" w:rsidRPr="00801906" w:rsidRDefault="00CF62AF" w:rsidP="00801906">
      <w:pPr>
        <w:jc w:val="center"/>
        <w:rPr>
          <w:sz w:val="28"/>
          <w:szCs w:val="28"/>
        </w:rPr>
      </w:pPr>
    </w:p>
    <w:p w14:paraId="761CFAAB" w14:textId="77777777" w:rsidR="00CF62AF" w:rsidRPr="00801906" w:rsidRDefault="00CF62AF" w:rsidP="00801906">
      <w:pPr>
        <w:jc w:val="center"/>
        <w:rPr>
          <w:sz w:val="28"/>
          <w:szCs w:val="28"/>
        </w:rPr>
      </w:pPr>
      <w:r w:rsidRPr="00801906">
        <w:rPr>
          <w:sz w:val="28"/>
          <w:szCs w:val="28"/>
        </w:rPr>
        <w:t>Nicolas Richard – 1681198</w:t>
      </w:r>
    </w:p>
    <w:p w14:paraId="50C97ABE" w14:textId="77777777" w:rsidR="00CF62AF" w:rsidRPr="00801906" w:rsidRDefault="00CF62AF" w:rsidP="00801906">
      <w:pPr>
        <w:jc w:val="center"/>
        <w:rPr>
          <w:sz w:val="28"/>
          <w:szCs w:val="28"/>
        </w:rPr>
      </w:pPr>
      <w:r w:rsidRPr="00801906">
        <w:rPr>
          <w:sz w:val="28"/>
          <w:szCs w:val="28"/>
        </w:rPr>
        <w:t xml:space="preserve">Adrien </w:t>
      </w:r>
      <w:proofErr w:type="spellStart"/>
      <w:r w:rsidRPr="00801906">
        <w:rPr>
          <w:sz w:val="28"/>
          <w:szCs w:val="28"/>
        </w:rPr>
        <w:t>Budet</w:t>
      </w:r>
      <w:proofErr w:type="spellEnd"/>
      <w:r w:rsidRPr="00801906">
        <w:rPr>
          <w:sz w:val="28"/>
          <w:szCs w:val="28"/>
        </w:rPr>
        <w:t xml:space="preserve"> – 1721823</w:t>
      </w:r>
    </w:p>
    <w:p w14:paraId="5C76B14D" w14:textId="6E4E1B6C" w:rsidR="00CF62AF" w:rsidRPr="00801906" w:rsidRDefault="00CF62AF" w:rsidP="00801906">
      <w:pPr>
        <w:jc w:val="center"/>
        <w:rPr>
          <w:sz w:val="28"/>
          <w:szCs w:val="28"/>
        </w:rPr>
      </w:pPr>
      <w:r w:rsidRPr="00801906">
        <w:rPr>
          <w:sz w:val="28"/>
          <w:szCs w:val="28"/>
        </w:rPr>
        <w:t xml:space="preserve">David </w:t>
      </w:r>
      <w:proofErr w:type="spellStart"/>
      <w:r w:rsidRPr="00801906">
        <w:rPr>
          <w:sz w:val="28"/>
          <w:szCs w:val="28"/>
        </w:rPr>
        <w:t>Kanaa</w:t>
      </w:r>
      <w:proofErr w:type="spellEnd"/>
      <w:r w:rsidRPr="00801906">
        <w:rPr>
          <w:sz w:val="28"/>
          <w:szCs w:val="28"/>
        </w:rPr>
        <w:t xml:space="preserve"> –</w:t>
      </w:r>
      <w:r w:rsidR="00055C2A">
        <w:rPr>
          <w:sz w:val="28"/>
          <w:szCs w:val="28"/>
        </w:rPr>
        <w:t xml:space="preserve"> 1816481</w:t>
      </w:r>
    </w:p>
    <w:p w14:paraId="507CAE7D" w14:textId="77777777" w:rsidR="00CF62AF" w:rsidRPr="00801906" w:rsidRDefault="00CF62AF" w:rsidP="00801906">
      <w:pPr>
        <w:jc w:val="center"/>
        <w:rPr>
          <w:sz w:val="28"/>
          <w:szCs w:val="28"/>
        </w:rPr>
      </w:pPr>
    </w:p>
    <w:p w14:paraId="5A3ED13E" w14:textId="77777777" w:rsidR="00CF62AF" w:rsidRPr="00801906" w:rsidRDefault="00CF62AF" w:rsidP="00801906">
      <w:pPr>
        <w:jc w:val="center"/>
        <w:rPr>
          <w:sz w:val="28"/>
          <w:szCs w:val="28"/>
        </w:rPr>
      </w:pPr>
    </w:p>
    <w:p w14:paraId="36EE1D94" w14:textId="77777777" w:rsidR="00CF62AF" w:rsidRPr="00801906" w:rsidRDefault="00CF62AF" w:rsidP="00801906">
      <w:pPr>
        <w:jc w:val="center"/>
        <w:rPr>
          <w:sz w:val="28"/>
          <w:szCs w:val="28"/>
        </w:rPr>
      </w:pPr>
    </w:p>
    <w:p w14:paraId="20C2B1B1" w14:textId="77777777" w:rsidR="00801906" w:rsidRPr="00801906" w:rsidRDefault="00801906" w:rsidP="00801906">
      <w:pPr>
        <w:jc w:val="center"/>
        <w:rPr>
          <w:sz w:val="28"/>
          <w:szCs w:val="28"/>
        </w:rPr>
      </w:pPr>
    </w:p>
    <w:p w14:paraId="67F17960" w14:textId="77777777" w:rsidR="00CF62AF" w:rsidRPr="00801906" w:rsidRDefault="00CF62AF" w:rsidP="00801906">
      <w:pPr>
        <w:jc w:val="center"/>
        <w:rPr>
          <w:sz w:val="28"/>
          <w:szCs w:val="28"/>
        </w:rPr>
      </w:pPr>
    </w:p>
    <w:p w14:paraId="35CA4413" w14:textId="77777777" w:rsidR="00CF62AF" w:rsidRPr="00801906" w:rsidRDefault="00CF62AF" w:rsidP="00801906">
      <w:pPr>
        <w:jc w:val="center"/>
        <w:rPr>
          <w:sz w:val="28"/>
          <w:szCs w:val="28"/>
        </w:rPr>
      </w:pPr>
    </w:p>
    <w:p w14:paraId="2BA24B78" w14:textId="77777777" w:rsidR="00CF62AF" w:rsidRPr="00801906" w:rsidRDefault="00CF62AF" w:rsidP="00801906">
      <w:pPr>
        <w:jc w:val="center"/>
        <w:rPr>
          <w:sz w:val="28"/>
          <w:szCs w:val="28"/>
        </w:rPr>
      </w:pPr>
    </w:p>
    <w:p w14:paraId="0C3607C6" w14:textId="38132964" w:rsidR="00CF62AF" w:rsidRPr="00801906" w:rsidRDefault="00CF62AF" w:rsidP="00801906">
      <w:pPr>
        <w:jc w:val="center"/>
        <w:rPr>
          <w:sz w:val="28"/>
          <w:szCs w:val="28"/>
        </w:rPr>
      </w:pPr>
      <w:r w:rsidRPr="00801906">
        <w:rPr>
          <w:sz w:val="28"/>
          <w:szCs w:val="28"/>
        </w:rPr>
        <w:t>Polytechnique Montréal</w:t>
      </w:r>
    </w:p>
    <w:p w14:paraId="0FD4EDDB" w14:textId="77777777" w:rsidR="00CF62AF" w:rsidRPr="00801906" w:rsidRDefault="00CF62AF" w:rsidP="00801906">
      <w:pPr>
        <w:jc w:val="center"/>
        <w:rPr>
          <w:sz w:val="28"/>
          <w:szCs w:val="28"/>
        </w:rPr>
      </w:pPr>
      <w:r w:rsidRPr="00801906">
        <w:rPr>
          <w:sz w:val="28"/>
          <w:szCs w:val="28"/>
        </w:rPr>
        <w:t>5 octobre 2015</w:t>
      </w:r>
    </w:p>
    <w:p w14:paraId="47F77619" w14:textId="6FA61F0F" w:rsidR="00F47833" w:rsidRDefault="00F47833" w:rsidP="00801906">
      <w:pPr>
        <w:pStyle w:val="Titre"/>
      </w:pPr>
      <w:r>
        <w:lastRenderedPageBreak/>
        <w:t>Introduction</w:t>
      </w:r>
    </w:p>
    <w:p w14:paraId="21DB284F" w14:textId="2B662E52" w:rsidR="00F47833" w:rsidRPr="00F47833" w:rsidRDefault="00F47833" w:rsidP="00A57C85">
      <w:pPr>
        <w:spacing w:line="276" w:lineRule="auto"/>
      </w:pPr>
      <w:r>
        <w:t xml:space="preserve">L’objectif de ce deuxième laboratoire du cours LOG3430 est de mettre en pratique les méthodes de test logiciel étudiées en classe, particulièrement les tests de type </w:t>
      </w:r>
      <w:r w:rsidRPr="00F47833">
        <w:rPr>
          <w:i/>
        </w:rPr>
        <w:t>boîte noire</w:t>
      </w:r>
      <w:r>
        <w:t>. Nous présenterons dans un premier temps</w:t>
      </w:r>
      <w:r w:rsidR="00B70E77">
        <w:t xml:space="preserve"> </w:t>
      </w:r>
      <w:r>
        <w:t>les tests effectués</w:t>
      </w:r>
      <w:r w:rsidR="00B70E77">
        <w:t xml:space="preserve"> et les énumérerons. Nous les analyserons puis les comparerons dans un second temps.</w:t>
      </w:r>
    </w:p>
    <w:p w14:paraId="7B7A6755" w14:textId="77777777" w:rsidR="00F47833" w:rsidRDefault="00F47833" w:rsidP="00801906">
      <w:pPr>
        <w:pStyle w:val="Titre"/>
      </w:pPr>
    </w:p>
    <w:p w14:paraId="314E6780" w14:textId="15FF115A" w:rsidR="00CF62AF" w:rsidRPr="00801906" w:rsidRDefault="00CF62AF" w:rsidP="00801906">
      <w:pPr>
        <w:pStyle w:val="Titre"/>
      </w:pPr>
      <w:r w:rsidRPr="00801906">
        <w:t xml:space="preserve">Choix de conception des tests de type </w:t>
      </w:r>
      <w:r w:rsidRPr="00801906">
        <w:rPr>
          <w:i/>
        </w:rPr>
        <w:t>boîte noire</w:t>
      </w:r>
    </w:p>
    <w:p w14:paraId="53003127" w14:textId="44EA3D13" w:rsidR="00801906" w:rsidRPr="00801906" w:rsidRDefault="00801906" w:rsidP="00801906">
      <w:pPr>
        <w:pStyle w:val="Sous-titre"/>
      </w:pPr>
      <w:r w:rsidRPr="00801906">
        <w:t xml:space="preserve">Classes implémentant l’interface </w:t>
      </w:r>
      <w:proofErr w:type="spellStart"/>
      <w:r w:rsidRPr="00801906">
        <w:rPr>
          <w:i/>
        </w:rPr>
        <w:t>Calculator</w:t>
      </w:r>
      <w:proofErr w:type="spellEnd"/>
    </w:p>
    <w:p w14:paraId="1429D78D" w14:textId="3050D7E1" w:rsidR="000F4D91" w:rsidRPr="000F4D91" w:rsidRDefault="000F4D91" w:rsidP="00055C2A">
      <w:pPr>
        <w:spacing w:line="276" w:lineRule="auto"/>
      </w:pPr>
      <w:r>
        <w:t xml:space="preserve">Si certes il existe de nombreuses similitudes entre les différentes implémentations de l’interface </w:t>
      </w:r>
      <w:proofErr w:type="spellStart"/>
      <w:r>
        <w:rPr>
          <w:i/>
        </w:rPr>
        <w:t>Calculator</w:t>
      </w:r>
      <w:proofErr w:type="spellEnd"/>
      <w:r>
        <w:t xml:space="preserve"> compte tenu de la nature identique des paramètres d’entrée, nous avons tout de même établi les catégories de tests de manière indépendante pour chacune des </w:t>
      </w:r>
      <w:r w:rsidR="00B71B9E">
        <w:t xml:space="preserve">classes. Au final, nous avons </w:t>
      </w:r>
      <w:r w:rsidR="00F56044">
        <w:t>obtenu 6</w:t>
      </w:r>
      <w:r w:rsidR="00B71B9E">
        <w:t xml:space="preserve"> classes pour chaque test ; il s’agit des mêmes dans chaque cas. À ce titre, vous trouverez ci-dessous les différentes trames de tests :</w:t>
      </w:r>
    </w:p>
    <w:p w14:paraId="542D2352" w14:textId="77777777" w:rsidR="00801906" w:rsidRDefault="00801906" w:rsidP="00801906"/>
    <w:p w14:paraId="2FFD72FC" w14:textId="703D1996" w:rsidR="00642D55" w:rsidRPr="00F56044" w:rsidRDefault="00642D55" w:rsidP="00642D55">
      <w:pPr>
        <w:spacing w:line="276" w:lineRule="auto"/>
        <w:jc w:val="center"/>
        <w:rPr>
          <w:i/>
          <w:u w:val="single"/>
        </w:rPr>
      </w:pPr>
      <w:r>
        <w:rPr>
          <w:u w:val="single"/>
        </w:rPr>
        <w:t>Tableau 1 - Trame</w:t>
      </w:r>
      <w:r w:rsidR="00F56044">
        <w:rPr>
          <w:u w:val="single"/>
        </w:rPr>
        <w:t>s</w:t>
      </w:r>
      <w:r>
        <w:rPr>
          <w:u w:val="single"/>
        </w:rPr>
        <w:t xml:space="preserve"> de test</w:t>
      </w:r>
      <w:r w:rsidR="00F56044">
        <w:rPr>
          <w:u w:val="single"/>
        </w:rPr>
        <w:t xml:space="preserve"> des</w:t>
      </w:r>
      <w:r>
        <w:rPr>
          <w:u w:val="single"/>
        </w:rPr>
        <w:t xml:space="preserve"> classe</w:t>
      </w:r>
      <w:r w:rsidR="00F56044">
        <w:rPr>
          <w:u w:val="single"/>
        </w:rPr>
        <w:t>s</w:t>
      </w:r>
      <w:r>
        <w:rPr>
          <w:u w:val="single"/>
        </w:rPr>
        <w:t xml:space="preserve"> </w:t>
      </w:r>
      <w:r>
        <w:rPr>
          <w:i/>
          <w:u w:val="single"/>
        </w:rPr>
        <w:t>Addition</w:t>
      </w:r>
      <w:r w:rsidR="00F56044">
        <w:rPr>
          <w:u w:val="single"/>
        </w:rPr>
        <w:t xml:space="preserve">, </w:t>
      </w:r>
      <w:r w:rsidR="00F56044" w:rsidRPr="00F56044">
        <w:rPr>
          <w:i/>
          <w:u w:val="single"/>
        </w:rPr>
        <w:t>Soustraction</w:t>
      </w:r>
      <w:r w:rsidR="00F56044">
        <w:rPr>
          <w:u w:val="single"/>
        </w:rPr>
        <w:t xml:space="preserve"> et </w:t>
      </w:r>
      <w:r w:rsidR="00F56044">
        <w:rPr>
          <w:i/>
          <w:u w:val="single"/>
        </w:rPr>
        <w:t>Multiplication</w:t>
      </w:r>
    </w:p>
    <w:tbl>
      <w:tblPr>
        <w:tblStyle w:val="TableauGrille4"/>
        <w:tblW w:w="0" w:type="auto"/>
        <w:tblLook w:val="04A0" w:firstRow="1" w:lastRow="0" w:firstColumn="1" w:lastColumn="0" w:noHBand="0" w:noVBand="1"/>
      </w:tblPr>
      <w:tblGrid>
        <w:gridCol w:w="1824"/>
        <w:gridCol w:w="2239"/>
        <w:gridCol w:w="2334"/>
        <w:gridCol w:w="2233"/>
      </w:tblGrid>
      <w:tr w:rsidR="00642D55" w14:paraId="512CDB6B" w14:textId="77777777" w:rsidTr="00642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tcPr>
          <w:p w14:paraId="294D5D2B" w14:textId="2F223D83" w:rsidR="00642D55" w:rsidRDefault="00642D55" w:rsidP="00801906">
            <w:r>
              <w:t>Paramètre</w:t>
            </w:r>
          </w:p>
        </w:tc>
        <w:tc>
          <w:tcPr>
            <w:tcW w:w="2239" w:type="dxa"/>
          </w:tcPr>
          <w:p w14:paraId="1316DC2E" w14:textId="242E8FBF" w:rsidR="00642D55" w:rsidRDefault="00642D55" w:rsidP="00801906">
            <w:pPr>
              <w:cnfStyle w:val="100000000000" w:firstRow="1" w:lastRow="0" w:firstColumn="0" w:lastColumn="0" w:oddVBand="0" w:evenVBand="0" w:oddHBand="0" w:evenHBand="0" w:firstRowFirstColumn="0" w:firstRowLastColumn="0" w:lastRowFirstColumn="0" w:lastRowLastColumn="0"/>
            </w:pPr>
            <w:r>
              <w:t>Catégories</w:t>
            </w:r>
          </w:p>
        </w:tc>
        <w:tc>
          <w:tcPr>
            <w:tcW w:w="2334" w:type="dxa"/>
          </w:tcPr>
          <w:p w14:paraId="6F099F02" w14:textId="059869DD" w:rsidR="00642D55" w:rsidRDefault="00642D55" w:rsidP="00801906">
            <w:pPr>
              <w:cnfStyle w:val="100000000000" w:firstRow="1" w:lastRow="0" w:firstColumn="0" w:lastColumn="0" w:oddVBand="0" w:evenVBand="0" w:oddHBand="0" w:evenHBand="0" w:firstRowFirstColumn="0" w:firstRowLastColumn="0" w:lastRowFirstColumn="0" w:lastRowLastColumn="0"/>
            </w:pPr>
            <w:r>
              <w:t>Choix</w:t>
            </w:r>
          </w:p>
        </w:tc>
        <w:tc>
          <w:tcPr>
            <w:tcW w:w="2233" w:type="dxa"/>
          </w:tcPr>
          <w:p w14:paraId="5F2608CF" w14:textId="28D7959C" w:rsidR="00642D55" w:rsidRDefault="00642D55" w:rsidP="00801906">
            <w:pPr>
              <w:cnfStyle w:val="100000000000" w:firstRow="1" w:lastRow="0" w:firstColumn="0" w:lastColumn="0" w:oddVBand="0" w:evenVBand="0" w:oddHBand="0" w:evenHBand="0" w:firstRowFirstColumn="0" w:firstRowLastColumn="0" w:lastRowFirstColumn="0" w:lastRowLastColumn="0"/>
            </w:pPr>
            <w:r>
              <w:t>Propriétés</w:t>
            </w:r>
          </w:p>
        </w:tc>
      </w:tr>
      <w:tr w:rsidR="00642D55" w14:paraId="4B1CA83A" w14:textId="77777777" w:rsidTr="0064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38823464" w14:textId="2B817CC2" w:rsidR="00642D55" w:rsidRPr="00642D55" w:rsidRDefault="00642D55" w:rsidP="00642D55">
            <w:pPr>
              <w:jc w:val="left"/>
            </w:pPr>
            <w:r>
              <w:t>Val1</w:t>
            </w:r>
          </w:p>
        </w:tc>
        <w:tc>
          <w:tcPr>
            <w:tcW w:w="2239" w:type="dxa"/>
            <w:vMerge w:val="restart"/>
            <w:vAlign w:val="center"/>
          </w:tcPr>
          <w:p w14:paraId="40EA7921" w14:textId="17FBF8BD" w:rsidR="00642D55" w:rsidRPr="00642D55" w:rsidRDefault="00642D55" w:rsidP="00642D55">
            <w:pPr>
              <w:jc w:val="left"/>
              <w:cnfStyle w:val="000000100000" w:firstRow="0" w:lastRow="0" w:firstColumn="0" w:lastColumn="0" w:oddVBand="0" w:evenVBand="0" w:oddHBand="1" w:evenHBand="0" w:firstRowFirstColumn="0" w:firstRowLastColumn="0" w:lastRowFirstColumn="0" w:lastRowLastColumn="0"/>
            </w:pPr>
            <w:r w:rsidRPr="00642D55">
              <w:t>Valeur négative</w:t>
            </w:r>
          </w:p>
        </w:tc>
        <w:tc>
          <w:tcPr>
            <w:tcW w:w="2334" w:type="dxa"/>
          </w:tcPr>
          <w:p w14:paraId="7E35B7FB" w14:textId="6C80780D" w:rsidR="00642D55" w:rsidRDefault="00642D55" w:rsidP="00801906">
            <w:pPr>
              <w:cnfStyle w:val="000000100000" w:firstRow="0" w:lastRow="0" w:firstColumn="0" w:lastColumn="0" w:oddVBand="0" w:evenVBand="0" w:oddHBand="1" w:evenHBand="0" w:firstRowFirstColumn="0" w:firstRowLastColumn="0" w:lastRowFirstColumn="0" w:lastRowLastColumn="0"/>
            </w:pPr>
            <w:r>
              <w:t>-2147483648</w:t>
            </w:r>
          </w:p>
        </w:tc>
        <w:tc>
          <w:tcPr>
            <w:tcW w:w="2233" w:type="dxa"/>
          </w:tcPr>
          <w:p w14:paraId="6DE025F2"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642D55" w14:paraId="119EDAEE" w14:textId="77777777" w:rsidTr="00642D55">
        <w:tc>
          <w:tcPr>
            <w:cnfStyle w:val="001000000000" w:firstRow="0" w:lastRow="0" w:firstColumn="1" w:lastColumn="0" w:oddVBand="0" w:evenVBand="0" w:oddHBand="0" w:evenHBand="0" w:firstRowFirstColumn="0" w:firstRowLastColumn="0" w:lastRowFirstColumn="0" w:lastRowLastColumn="0"/>
            <w:tcW w:w="1824" w:type="dxa"/>
            <w:vMerge/>
          </w:tcPr>
          <w:p w14:paraId="5F0BE6E1" w14:textId="77777777" w:rsidR="00642D55" w:rsidRDefault="00642D55" w:rsidP="00801906"/>
        </w:tc>
        <w:tc>
          <w:tcPr>
            <w:tcW w:w="2239" w:type="dxa"/>
            <w:vMerge/>
          </w:tcPr>
          <w:p w14:paraId="256EA7E4" w14:textId="7620AFF9" w:rsidR="00642D55" w:rsidRDefault="00642D55"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212BA21B" w14:textId="4C0BCDD9" w:rsidR="00642D55" w:rsidRDefault="00642D55" w:rsidP="00801906">
            <w:pPr>
              <w:cnfStyle w:val="000000000000" w:firstRow="0" w:lastRow="0" w:firstColumn="0" w:lastColumn="0" w:oddVBand="0" w:evenVBand="0" w:oddHBand="0" w:evenHBand="0" w:firstRowFirstColumn="0" w:firstRowLastColumn="0" w:lastRowFirstColumn="0" w:lastRowLastColumn="0"/>
            </w:pPr>
            <w:r>
              <w:t>{-2147483647, -2}</w:t>
            </w:r>
          </w:p>
        </w:tc>
        <w:tc>
          <w:tcPr>
            <w:tcW w:w="2233" w:type="dxa"/>
          </w:tcPr>
          <w:p w14:paraId="21F6BC34" w14:textId="77777777" w:rsidR="00642D55" w:rsidRDefault="00642D55" w:rsidP="00801906">
            <w:pPr>
              <w:cnfStyle w:val="000000000000" w:firstRow="0" w:lastRow="0" w:firstColumn="0" w:lastColumn="0" w:oddVBand="0" w:evenVBand="0" w:oddHBand="0" w:evenHBand="0" w:firstRowFirstColumn="0" w:firstRowLastColumn="0" w:lastRowFirstColumn="0" w:lastRowLastColumn="0"/>
            </w:pPr>
          </w:p>
        </w:tc>
      </w:tr>
      <w:tr w:rsidR="00642D55" w14:paraId="69FD4410" w14:textId="77777777" w:rsidTr="0064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tcPr>
          <w:p w14:paraId="6B2E9A9A" w14:textId="77777777" w:rsidR="00642D55" w:rsidRDefault="00642D55" w:rsidP="00801906"/>
        </w:tc>
        <w:tc>
          <w:tcPr>
            <w:tcW w:w="2239" w:type="dxa"/>
            <w:vMerge/>
          </w:tcPr>
          <w:p w14:paraId="16418D3E" w14:textId="66A536A7" w:rsidR="00642D55" w:rsidRDefault="00642D55"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6BD44083" w14:textId="7BE4CA8E" w:rsidR="00642D55" w:rsidRDefault="00642D55" w:rsidP="00801906">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48BBDC3F"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642D55" w14:paraId="4928923B"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6DEF805" w14:textId="77777777" w:rsidR="00642D55" w:rsidRDefault="00642D55" w:rsidP="00801906"/>
        </w:tc>
        <w:tc>
          <w:tcPr>
            <w:tcW w:w="2239" w:type="dxa"/>
          </w:tcPr>
          <w:p w14:paraId="3428F839" w14:textId="75EE0266" w:rsidR="00642D55" w:rsidRDefault="00642D55" w:rsidP="00801906">
            <w:pPr>
              <w:cnfStyle w:val="000000000000" w:firstRow="0" w:lastRow="0" w:firstColumn="0" w:lastColumn="0" w:oddVBand="0" w:evenVBand="0" w:oddHBand="0" w:evenHBand="0" w:firstRowFirstColumn="0" w:firstRowLastColumn="0" w:lastRowFirstColumn="0" w:lastRowLastColumn="0"/>
            </w:pPr>
            <w:r>
              <w:t>Valeur nulle</w:t>
            </w:r>
          </w:p>
        </w:tc>
        <w:tc>
          <w:tcPr>
            <w:tcW w:w="2334" w:type="dxa"/>
          </w:tcPr>
          <w:p w14:paraId="22C77774" w14:textId="1E90DFDF" w:rsidR="00642D55" w:rsidRDefault="00642D55" w:rsidP="00801906">
            <w:pPr>
              <w:cnfStyle w:val="000000000000" w:firstRow="0" w:lastRow="0" w:firstColumn="0" w:lastColumn="0" w:oddVBand="0" w:evenVBand="0" w:oddHBand="0" w:evenHBand="0" w:firstRowFirstColumn="0" w:firstRowLastColumn="0" w:lastRowFirstColumn="0" w:lastRowLastColumn="0"/>
            </w:pPr>
            <w:r>
              <w:t>0</w:t>
            </w:r>
          </w:p>
        </w:tc>
        <w:tc>
          <w:tcPr>
            <w:tcW w:w="2233" w:type="dxa"/>
          </w:tcPr>
          <w:p w14:paraId="593E6153" w14:textId="77777777" w:rsidR="00642D55" w:rsidRDefault="00642D55" w:rsidP="00801906">
            <w:pPr>
              <w:cnfStyle w:val="000000000000" w:firstRow="0" w:lastRow="0" w:firstColumn="0" w:lastColumn="0" w:oddVBand="0" w:evenVBand="0" w:oddHBand="0" w:evenHBand="0" w:firstRowFirstColumn="0" w:firstRowLastColumn="0" w:lastRowFirstColumn="0" w:lastRowLastColumn="0"/>
            </w:pPr>
          </w:p>
        </w:tc>
      </w:tr>
      <w:tr w:rsidR="00642D55" w14:paraId="7A25594A"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B54A9F7" w14:textId="77777777" w:rsidR="00642D55" w:rsidRDefault="00642D55" w:rsidP="00642D55">
            <w:pPr>
              <w:jc w:val="left"/>
            </w:pPr>
          </w:p>
        </w:tc>
        <w:tc>
          <w:tcPr>
            <w:tcW w:w="2239" w:type="dxa"/>
            <w:vMerge w:val="restart"/>
            <w:vAlign w:val="center"/>
          </w:tcPr>
          <w:p w14:paraId="22587AF7" w14:textId="72DDA01F" w:rsidR="00642D55" w:rsidRDefault="00642D55" w:rsidP="00642D55">
            <w:pPr>
              <w:jc w:val="left"/>
              <w:cnfStyle w:val="000000100000" w:firstRow="0" w:lastRow="0" w:firstColumn="0" w:lastColumn="0" w:oddVBand="0" w:evenVBand="0" w:oddHBand="1" w:evenHBand="0" w:firstRowFirstColumn="0" w:firstRowLastColumn="0" w:lastRowFirstColumn="0" w:lastRowLastColumn="0"/>
            </w:pPr>
            <w:r>
              <w:t>Valeur positive</w:t>
            </w:r>
          </w:p>
        </w:tc>
        <w:tc>
          <w:tcPr>
            <w:tcW w:w="2334" w:type="dxa"/>
          </w:tcPr>
          <w:p w14:paraId="37721D37" w14:textId="7D45ADF9" w:rsidR="00642D55" w:rsidRDefault="00642D55" w:rsidP="00801906">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2FD78566"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642D55" w14:paraId="3EEFD179"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103A470" w14:textId="77777777" w:rsidR="00642D55" w:rsidRDefault="00642D55" w:rsidP="00801906"/>
        </w:tc>
        <w:tc>
          <w:tcPr>
            <w:tcW w:w="2239" w:type="dxa"/>
            <w:vMerge/>
          </w:tcPr>
          <w:p w14:paraId="0EE4D18E" w14:textId="3A09475E" w:rsidR="00642D55" w:rsidRDefault="00642D55"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7B47F46C" w14:textId="29A47A8F" w:rsidR="00642D55" w:rsidRDefault="00642D55" w:rsidP="00801906">
            <w:pPr>
              <w:cnfStyle w:val="000000000000" w:firstRow="0" w:lastRow="0" w:firstColumn="0" w:lastColumn="0" w:oddVBand="0" w:evenVBand="0" w:oddHBand="0" w:evenHBand="0" w:firstRowFirstColumn="0" w:firstRowLastColumn="0" w:lastRowFirstColumn="0" w:lastRowLastColumn="0"/>
            </w:pPr>
            <w:r>
              <w:t>{2, 2147483646}</w:t>
            </w:r>
          </w:p>
        </w:tc>
        <w:tc>
          <w:tcPr>
            <w:tcW w:w="2233" w:type="dxa"/>
          </w:tcPr>
          <w:p w14:paraId="1278CA26" w14:textId="77777777" w:rsidR="00642D55" w:rsidRDefault="00642D55" w:rsidP="00801906">
            <w:pPr>
              <w:cnfStyle w:val="000000000000" w:firstRow="0" w:lastRow="0" w:firstColumn="0" w:lastColumn="0" w:oddVBand="0" w:evenVBand="0" w:oddHBand="0" w:evenHBand="0" w:firstRowFirstColumn="0" w:firstRowLastColumn="0" w:lastRowFirstColumn="0" w:lastRowLastColumn="0"/>
            </w:pPr>
          </w:p>
        </w:tc>
      </w:tr>
      <w:tr w:rsidR="00642D55" w14:paraId="0E6E9BDC"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DC7A56E" w14:textId="77777777" w:rsidR="00642D55" w:rsidRDefault="00642D55" w:rsidP="00801906"/>
        </w:tc>
        <w:tc>
          <w:tcPr>
            <w:tcW w:w="2239" w:type="dxa"/>
            <w:vMerge/>
          </w:tcPr>
          <w:p w14:paraId="4DB662A9" w14:textId="53C81482" w:rsidR="00642D55" w:rsidRDefault="00642D55"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68F3DDEF" w14:textId="25FE833D" w:rsidR="00642D55" w:rsidRDefault="00642D55" w:rsidP="00801906">
            <w:pPr>
              <w:cnfStyle w:val="000000100000" w:firstRow="0" w:lastRow="0" w:firstColumn="0" w:lastColumn="0" w:oddVBand="0" w:evenVBand="0" w:oddHBand="1" w:evenHBand="0" w:firstRowFirstColumn="0" w:firstRowLastColumn="0" w:lastRowFirstColumn="0" w:lastRowLastColumn="0"/>
            </w:pPr>
            <w:r>
              <w:t>2147483647</w:t>
            </w:r>
          </w:p>
        </w:tc>
        <w:tc>
          <w:tcPr>
            <w:tcW w:w="2233" w:type="dxa"/>
          </w:tcPr>
          <w:p w14:paraId="6E961348"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F56044" w14:paraId="1268DA17" w14:textId="77777777" w:rsidTr="005D4F6B">
        <w:trPr>
          <w:trHeight w:val="283"/>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4867B0C2" w14:textId="17B61793" w:rsidR="00F56044" w:rsidRDefault="00F56044" w:rsidP="00801906">
            <w:r>
              <w:t>Val2</w:t>
            </w:r>
          </w:p>
        </w:tc>
        <w:tc>
          <w:tcPr>
            <w:tcW w:w="2239" w:type="dxa"/>
            <w:vMerge w:val="restart"/>
            <w:vAlign w:val="center"/>
          </w:tcPr>
          <w:p w14:paraId="4CF4D9B1" w14:textId="7F094914" w:rsidR="00F56044" w:rsidRDefault="00F56044" w:rsidP="00801906">
            <w:pPr>
              <w:cnfStyle w:val="000000000000" w:firstRow="0" w:lastRow="0" w:firstColumn="0" w:lastColumn="0" w:oddVBand="0" w:evenVBand="0" w:oddHBand="0" w:evenHBand="0" w:firstRowFirstColumn="0" w:firstRowLastColumn="0" w:lastRowFirstColumn="0" w:lastRowLastColumn="0"/>
            </w:pPr>
            <w:r w:rsidRPr="00642D55">
              <w:t>Valeur négative</w:t>
            </w:r>
          </w:p>
        </w:tc>
        <w:tc>
          <w:tcPr>
            <w:tcW w:w="2334" w:type="dxa"/>
          </w:tcPr>
          <w:p w14:paraId="6850459F" w14:textId="224578C8" w:rsidR="00F56044" w:rsidRDefault="00F56044" w:rsidP="00801906">
            <w:pPr>
              <w:cnfStyle w:val="000000000000" w:firstRow="0" w:lastRow="0" w:firstColumn="0" w:lastColumn="0" w:oddVBand="0" w:evenVBand="0" w:oddHBand="0" w:evenHBand="0" w:firstRowFirstColumn="0" w:firstRowLastColumn="0" w:lastRowFirstColumn="0" w:lastRowLastColumn="0"/>
            </w:pPr>
            <w:r>
              <w:t>-2147483648</w:t>
            </w:r>
          </w:p>
        </w:tc>
        <w:tc>
          <w:tcPr>
            <w:tcW w:w="2233" w:type="dxa"/>
          </w:tcPr>
          <w:p w14:paraId="6A8BDB4C"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r w:rsidR="00F56044" w14:paraId="00634072"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B8351E9" w14:textId="77777777" w:rsidR="00F56044" w:rsidRDefault="00F56044" w:rsidP="00801906"/>
        </w:tc>
        <w:tc>
          <w:tcPr>
            <w:tcW w:w="2239" w:type="dxa"/>
            <w:vMerge/>
          </w:tcPr>
          <w:p w14:paraId="57EA4244"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50FD16C0" w14:textId="5E375584" w:rsidR="00F56044" w:rsidRDefault="00F56044" w:rsidP="00801906">
            <w:pPr>
              <w:cnfStyle w:val="000000100000" w:firstRow="0" w:lastRow="0" w:firstColumn="0" w:lastColumn="0" w:oddVBand="0" w:evenVBand="0" w:oddHBand="1" w:evenHBand="0" w:firstRowFirstColumn="0" w:firstRowLastColumn="0" w:lastRowFirstColumn="0" w:lastRowLastColumn="0"/>
            </w:pPr>
            <w:r>
              <w:t>{-2147483647, -2}</w:t>
            </w:r>
          </w:p>
        </w:tc>
        <w:tc>
          <w:tcPr>
            <w:tcW w:w="2233" w:type="dxa"/>
          </w:tcPr>
          <w:p w14:paraId="185E9ABF"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r>
      <w:tr w:rsidR="00F56044" w14:paraId="10490122"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AAC0B95" w14:textId="77777777" w:rsidR="00F56044" w:rsidRDefault="00F56044" w:rsidP="00801906"/>
        </w:tc>
        <w:tc>
          <w:tcPr>
            <w:tcW w:w="2239" w:type="dxa"/>
            <w:vMerge/>
          </w:tcPr>
          <w:p w14:paraId="35455FD9"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417ACE57" w14:textId="0BD88006" w:rsidR="00F56044" w:rsidRDefault="00F56044" w:rsidP="00801906">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1F4AB686"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r w:rsidR="00F56044" w14:paraId="60DC7E5A"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BBD2FA5" w14:textId="77777777" w:rsidR="00F56044" w:rsidRDefault="00F56044" w:rsidP="00801906"/>
        </w:tc>
        <w:tc>
          <w:tcPr>
            <w:tcW w:w="2239" w:type="dxa"/>
          </w:tcPr>
          <w:p w14:paraId="03D9B2EC" w14:textId="0BB41C35" w:rsidR="00F56044" w:rsidRDefault="00F56044" w:rsidP="00801906">
            <w:pPr>
              <w:cnfStyle w:val="000000100000" w:firstRow="0" w:lastRow="0" w:firstColumn="0" w:lastColumn="0" w:oddVBand="0" w:evenVBand="0" w:oddHBand="1" w:evenHBand="0" w:firstRowFirstColumn="0" w:firstRowLastColumn="0" w:lastRowFirstColumn="0" w:lastRowLastColumn="0"/>
            </w:pPr>
            <w:r>
              <w:t>Valeur nulle</w:t>
            </w:r>
          </w:p>
        </w:tc>
        <w:tc>
          <w:tcPr>
            <w:tcW w:w="2334" w:type="dxa"/>
          </w:tcPr>
          <w:p w14:paraId="51B1C360" w14:textId="17AACF4F" w:rsidR="00F56044" w:rsidRDefault="00F56044" w:rsidP="00801906">
            <w:pPr>
              <w:cnfStyle w:val="000000100000" w:firstRow="0" w:lastRow="0" w:firstColumn="0" w:lastColumn="0" w:oddVBand="0" w:evenVBand="0" w:oddHBand="1" w:evenHBand="0" w:firstRowFirstColumn="0" w:firstRowLastColumn="0" w:lastRowFirstColumn="0" w:lastRowLastColumn="0"/>
            </w:pPr>
            <w:r>
              <w:t>0</w:t>
            </w:r>
          </w:p>
        </w:tc>
        <w:tc>
          <w:tcPr>
            <w:tcW w:w="2233" w:type="dxa"/>
          </w:tcPr>
          <w:p w14:paraId="2BA12A32"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r>
      <w:tr w:rsidR="00F56044" w14:paraId="1CF6D375" w14:textId="77777777" w:rsidTr="005D4F6B">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05E839C3" w14:textId="77777777" w:rsidR="00F56044" w:rsidRDefault="00F56044" w:rsidP="00801906"/>
        </w:tc>
        <w:tc>
          <w:tcPr>
            <w:tcW w:w="2239" w:type="dxa"/>
            <w:vMerge w:val="restart"/>
            <w:vAlign w:val="center"/>
          </w:tcPr>
          <w:p w14:paraId="38FC9301" w14:textId="0EDFCA11" w:rsidR="00F56044" w:rsidRDefault="00F56044" w:rsidP="00801906">
            <w:pPr>
              <w:cnfStyle w:val="000000000000" w:firstRow="0" w:lastRow="0" w:firstColumn="0" w:lastColumn="0" w:oddVBand="0" w:evenVBand="0" w:oddHBand="0" w:evenHBand="0" w:firstRowFirstColumn="0" w:firstRowLastColumn="0" w:lastRowFirstColumn="0" w:lastRowLastColumn="0"/>
            </w:pPr>
            <w:r>
              <w:t>Valeur positive</w:t>
            </w:r>
          </w:p>
        </w:tc>
        <w:tc>
          <w:tcPr>
            <w:tcW w:w="2334" w:type="dxa"/>
          </w:tcPr>
          <w:p w14:paraId="4CA06ACC" w14:textId="3A57A2C7" w:rsidR="00F56044" w:rsidRDefault="00F56044" w:rsidP="00801906">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412E015B"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r w:rsidR="00F56044" w14:paraId="23E21CFC"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41AE959" w14:textId="77777777" w:rsidR="00F56044" w:rsidRDefault="00F56044" w:rsidP="00801906"/>
        </w:tc>
        <w:tc>
          <w:tcPr>
            <w:tcW w:w="2239" w:type="dxa"/>
            <w:vMerge/>
          </w:tcPr>
          <w:p w14:paraId="5776DDDD"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062A3BA9" w14:textId="4F0C7366" w:rsidR="00F56044" w:rsidRDefault="00F56044" w:rsidP="00801906">
            <w:pPr>
              <w:cnfStyle w:val="000000100000" w:firstRow="0" w:lastRow="0" w:firstColumn="0" w:lastColumn="0" w:oddVBand="0" w:evenVBand="0" w:oddHBand="1" w:evenHBand="0" w:firstRowFirstColumn="0" w:firstRowLastColumn="0" w:lastRowFirstColumn="0" w:lastRowLastColumn="0"/>
            </w:pPr>
            <w:r>
              <w:t>{2, 2147483646}</w:t>
            </w:r>
          </w:p>
        </w:tc>
        <w:tc>
          <w:tcPr>
            <w:tcW w:w="2233" w:type="dxa"/>
          </w:tcPr>
          <w:p w14:paraId="1D3F63BD"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r>
      <w:tr w:rsidR="00F56044" w14:paraId="2E0AF584"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47EA26D" w14:textId="77777777" w:rsidR="00F56044" w:rsidRDefault="00F56044" w:rsidP="00801906"/>
        </w:tc>
        <w:tc>
          <w:tcPr>
            <w:tcW w:w="2239" w:type="dxa"/>
            <w:vMerge/>
          </w:tcPr>
          <w:p w14:paraId="7929EFE2"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58E4AB75" w14:textId="2BB3F85B" w:rsidR="00F56044" w:rsidRDefault="00F56044" w:rsidP="00801906">
            <w:pPr>
              <w:cnfStyle w:val="000000000000" w:firstRow="0" w:lastRow="0" w:firstColumn="0" w:lastColumn="0" w:oddVBand="0" w:evenVBand="0" w:oddHBand="0" w:evenHBand="0" w:firstRowFirstColumn="0" w:firstRowLastColumn="0" w:lastRowFirstColumn="0" w:lastRowLastColumn="0"/>
            </w:pPr>
            <w:r>
              <w:t>2147483647</w:t>
            </w:r>
          </w:p>
        </w:tc>
        <w:tc>
          <w:tcPr>
            <w:tcW w:w="2233" w:type="dxa"/>
          </w:tcPr>
          <w:p w14:paraId="5792992B"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bl>
    <w:p w14:paraId="4D01B2F5" w14:textId="77777777" w:rsidR="00055C2A" w:rsidRDefault="00055C2A" w:rsidP="00801906"/>
    <w:p w14:paraId="24209D13" w14:textId="77777777" w:rsidR="00A57C85" w:rsidRDefault="00A57C85" w:rsidP="00801906"/>
    <w:p w14:paraId="1236A7D0" w14:textId="77777777" w:rsidR="00A57C85" w:rsidRDefault="00A57C85" w:rsidP="00801906"/>
    <w:p w14:paraId="0B138873" w14:textId="77777777" w:rsidR="00A57C85" w:rsidRDefault="00A57C85" w:rsidP="00801906"/>
    <w:p w14:paraId="55D09C18" w14:textId="77777777" w:rsidR="00A57C85" w:rsidRDefault="00A57C85" w:rsidP="00801906"/>
    <w:p w14:paraId="3F013423" w14:textId="77777777" w:rsidR="00A57C85" w:rsidRDefault="00A57C85" w:rsidP="00801906"/>
    <w:p w14:paraId="2C3A0060" w14:textId="77777777" w:rsidR="00A57C85" w:rsidRDefault="00A57C85" w:rsidP="00801906"/>
    <w:p w14:paraId="482D3EA9" w14:textId="77777777" w:rsidR="00A57C85" w:rsidRDefault="00A57C85" w:rsidP="00801906"/>
    <w:p w14:paraId="0AC9C6CB" w14:textId="77777777" w:rsidR="00A57C85" w:rsidRDefault="00A57C85" w:rsidP="00801906"/>
    <w:p w14:paraId="79DC14B6" w14:textId="77777777" w:rsidR="00A57C85" w:rsidRDefault="00A57C85" w:rsidP="00801906"/>
    <w:p w14:paraId="7431616F" w14:textId="77CF99AA" w:rsidR="00F56044" w:rsidRPr="00F56044" w:rsidRDefault="00F56044" w:rsidP="00F56044">
      <w:pPr>
        <w:spacing w:line="276" w:lineRule="auto"/>
        <w:jc w:val="center"/>
        <w:rPr>
          <w:u w:val="single"/>
        </w:rPr>
      </w:pPr>
      <w:r>
        <w:rPr>
          <w:u w:val="single"/>
        </w:rPr>
        <w:lastRenderedPageBreak/>
        <w:t xml:space="preserve">Tableau 2 - Trame de test la classe </w:t>
      </w:r>
      <w:r>
        <w:rPr>
          <w:i/>
          <w:u w:val="single"/>
        </w:rPr>
        <w:t>Division</w:t>
      </w:r>
    </w:p>
    <w:tbl>
      <w:tblPr>
        <w:tblStyle w:val="TableauGrille4"/>
        <w:tblW w:w="0" w:type="auto"/>
        <w:tblLook w:val="04A0" w:firstRow="1" w:lastRow="0" w:firstColumn="1" w:lastColumn="0" w:noHBand="0" w:noVBand="1"/>
      </w:tblPr>
      <w:tblGrid>
        <w:gridCol w:w="1824"/>
        <w:gridCol w:w="2239"/>
        <w:gridCol w:w="2334"/>
        <w:gridCol w:w="2233"/>
      </w:tblGrid>
      <w:tr w:rsidR="00F56044" w14:paraId="2967C66F" w14:textId="77777777" w:rsidTr="00B32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tcPr>
          <w:p w14:paraId="2573DC88" w14:textId="77777777" w:rsidR="00F56044" w:rsidRDefault="00F56044" w:rsidP="00B3266C">
            <w:r>
              <w:t>Paramètre</w:t>
            </w:r>
          </w:p>
        </w:tc>
        <w:tc>
          <w:tcPr>
            <w:tcW w:w="2239" w:type="dxa"/>
          </w:tcPr>
          <w:p w14:paraId="68E014F6" w14:textId="77777777" w:rsidR="00F56044" w:rsidRDefault="00F56044" w:rsidP="00B3266C">
            <w:pPr>
              <w:cnfStyle w:val="100000000000" w:firstRow="1" w:lastRow="0" w:firstColumn="0" w:lastColumn="0" w:oddVBand="0" w:evenVBand="0" w:oddHBand="0" w:evenHBand="0" w:firstRowFirstColumn="0" w:firstRowLastColumn="0" w:lastRowFirstColumn="0" w:lastRowLastColumn="0"/>
            </w:pPr>
            <w:r>
              <w:t>Catégories</w:t>
            </w:r>
          </w:p>
        </w:tc>
        <w:tc>
          <w:tcPr>
            <w:tcW w:w="2334" w:type="dxa"/>
          </w:tcPr>
          <w:p w14:paraId="77910D1C" w14:textId="77777777" w:rsidR="00F56044" w:rsidRDefault="00F56044" w:rsidP="00B3266C">
            <w:pPr>
              <w:cnfStyle w:val="100000000000" w:firstRow="1" w:lastRow="0" w:firstColumn="0" w:lastColumn="0" w:oddVBand="0" w:evenVBand="0" w:oddHBand="0" w:evenHBand="0" w:firstRowFirstColumn="0" w:firstRowLastColumn="0" w:lastRowFirstColumn="0" w:lastRowLastColumn="0"/>
            </w:pPr>
            <w:r>
              <w:t>Choix</w:t>
            </w:r>
          </w:p>
        </w:tc>
        <w:tc>
          <w:tcPr>
            <w:tcW w:w="2233" w:type="dxa"/>
          </w:tcPr>
          <w:p w14:paraId="12B0F305" w14:textId="77777777" w:rsidR="00F56044" w:rsidRDefault="00F56044" w:rsidP="00B3266C">
            <w:pPr>
              <w:cnfStyle w:val="100000000000" w:firstRow="1" w:lastRow="0" w:firstColumn="0" w:lastColumn="0" w:oddVBand="0" w:evenVBand="0" w:oddHBand="0" w:evenHBand="0" w:firstRowFirstColumn="0" w:firstRowLastColumn="0" w:lastRowFirstColumn="0" w:lastRowLastColumn="0"/>
            </w:pPr>
            <w:r>
              <w:t>Propriétés</w:t>
            </w:r>
          </w:p>
        </w:tc>
      </w:tr>
      <w:tr w:rsidR="00F56044" w14:paraId="59E2D748" w14:textId="77777777" w:rsidTr="00B3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0D344BF8" w14:textId="77777777" w:rsidR="00F56044" w:rsidRPr="00642D55" w:rsidRDefault="00F56044" w:rsidP="00B3266C">
            <w:pPr>
              <w:jc w:val="left"/>
            </w:pPr>
            <w:r>
              <w:t>Val1</w:t>
            </w:r>
          </w:p>
        </w:tc>
        <w:tc>
          <w:tcPr>
            <w:tcW w:w="2239" w:type="dxa"/>
            <w:vMerge w:val="restart"/>
            <w:vAlign w:val="center"/>
          </w:tcPr>
          <w:p w14:paraId="2A53330D" w14:textId="77777777" w:rsidR="00F56044" w:rsidRPr="00642D55" w:rsidRDefault="00F56044" w:rsidP="00B3266C">
            <w:pPr>
              <w:jc w:val="left"/>
              <w:cnfStyle w:val="000000100000" w:firstRow="0" w:lastRow="0" w:firstColumn="0" w:lastColumn="0" w:oddVBand="0" w:evenVBand="0" w:oddHBand="1" w:evenHBand="0" w:firstRowFirstColumn="0" w:firstRowLastColumn="0" w:lastRowFirstColumn="0" w:lastRowLastColumn="0"/>
            </w:pPr>
            <w:r w:rsidRPr="00642D55">
              <w:t>Valeur négative</w:t>
            </w:r>
          </w:p>
        </w:tc>
        <w:tc>
          <w:tcPr>
            <w:tcW w:w="2334" w:type="dxa"/>
          </w:tcPr>
          <w:p w14:paraId="54DA37E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-2147483648</w:t>
            </w:r>
          </w:p>
        </w:tc>
        <w:tc>
          <w:tcPr>
            <w:tcW w:w="2233" w:type="dxa"/>
          </w:tcPr>
          <w:p w14:paraId="529FDCB4"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32970B60" w14:textId="77777777" w:rsidTr="00B3266C">
        <w:tc>
          <w:tcPr>
            <w:cnfStyle w:val="001000000000" w:firstRow="0" w:lastRow="0" w:firstColumn="1" w:lastColumn="0" w:oddVBand="0" w:evenVBand="0" w:oddHBand="0" w:evenHBand="0" w:firstRowFirstColumn="0" w:firstRowLastColumn="0" w:lastRowFirstColumn="0" w:lastRowLastColumn="0"/>
            <w:tcW w:w="1824" w:type="dxa"/>
            <w:vMerge/>
          </w:tcPr>
          <w:p w14:paraId="6E69C297" w14:textId="77777777" w:rsidR="00F56044" w:rsidRDefault="00F56044" w:rsidP="00B3266C"/>
        </w:tc>
        <w:tc>
          <w:tcPr>
            <w:tcW w:w="2239" w:type="dxa"/>
            <w:vMerge/>
          </w:tcPr>
          <w:p w14:paraId="6A5B0819"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4152A0FE"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{-2147483647, -2}</w:t>
            </w:r>
          </w:p>
        </w:tc>
        <w:tc>
          <w:tcPr>
            <w:tcW w:w="2233" w:type="dxa"/>
          </w:tcPr>
          <w:p w14:paraId="19F6F80F"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6BB86F98" w14:textId="77777777" w:rsidTr="00B3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tcPr>
          <w:p w14:paraId="679C36FE" w14:textId="77777777" w:rsidR="00F56044" w:rsidRDefault="00F56044" w:rsidP="00B3266C"/>
        </w:tc>
        <w:tc>
          <w:tcPr>
            <w:tcW w:w="2239" w:type="dxa"/>
            <w:vMerge/>
          </w:tcPr>
          <w:p w14:paraId="6EF6954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04CA7B73"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66EEA18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4857A398"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D9DFE1A" w14:textId="77777777" w:rsidR="00F56044" w:rsidRDefault="00F56044" w:rsidP="00B3266C"/>
        </w:tc>
        <w:tc>
          <w:tcPr>
            <w:tcW w:w="2239" w:type="dxa"/>
          </w:tcPr>
          <w:p w14:paraId="5129E3DE"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Valeur nulle</w:t>
            </w:r>
          </w:p>
        </w:tc>
        <w:tc>
          <w:tcPr>
            <w:tcW w:w="2334" w:type="dxa"/>
          </w:tcPr>
          <w:p w14:paraId="4F178CDF"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0</w:t>
            </w:r>
          </w:p>
        </w:tc>
        <w:tc>
          <w:tcPr>
            <w:tcW w:w="2233" w:type="dxa"/>
          </w:tcPr>
          <w:p w14:paraId="55841CF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29765581"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652BC7B9" w14:textId="77777777" w:rsidR="00F56044" w:rsidRDefault="00F56044" w:rsidP="00B3266C">
            <w:pPr>
              <w:jc w:val="left"/>
            </w:pPr>
          </w:p>
        </w:tc>
        <w:tc>
          <w:tcPr>
            <w:tcW w:w="2239" w:type="dxa"/>
            <w:vMerge w:val="restart"/>
            <w:vAlign w:val="center"/>
          </w:tcPr>
          <w:p w14:paraId="5B99E550" w14:textId="77777777" w:rsidR="00F56044" w:rsidRDefault="00F56044" w:rsidP="00B3266C">
            <w:pPr>
              <w:jc w:val="left"/>
              <w:cnfStyle w:val="000000100000" w:firstRow="0" w:lastRow="0" w:firstColumn="0" w:lastColumn="0" w:oddVBand="0" w:evenVBand="0" w:oddHBand="1" w:evenHBand="0" w:firstRowFirstColumn="0" w:firstRowLastColumn="0" w:lastRowFirstColumn="0" w:lastRowLastColumn="0"/>
            </w:pPr>
            <w:r>
              <w:t>Valeur positive</w:t>
            </w:r>
          </w:p>
        </w:tc>
        <w:tc>
          <w:tcPr>
            <w:tcW w:w="2334" w:type="dxa"/>
          </w:tcPr>
          <w:p w14:paraId="39FF177D"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0A34DFB2"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3E889C5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BBB054A" w14:textId="77777777" w:rsidR="00F56044" w:rsidRDefault="00F56044" w:rsidP="00B3266C"/>
        </w:tc>
        <w:tc>
          <w:tcPr>
            <w:tcW w:w="2239" w:type="dxa"/>
            <w:vMerge/>
          </w:tcPr>
          <w:p w14:paraId="10C6B00B"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315C4667"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 2147483646}</w:t>
            </w:r>
          </w:p>
        </w:tc>
        <w:tc>
          <w:tcPr>
            <w:tcW w:w="2233" w:type="dxa"/>
          </w:tcPr>
          <w:p w14:paraId="3C059DEF"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792BD97B"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9E35AA7" w14:textId="77777777" w:rsidR="00F56044" w:rsidRDefault="00F56044" w:rsidP="00B3266C"/>
        </w:tc>
        <w:tc>
          <w:tcPr>
            <w:tcW w:w="2239" w:type="dxa"/>
            <w:vMerge/>
          </w:tcPr>
          <w:p w14:paraId="42197B5B"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669E1ED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2147483647</w:t>
            </w:r>
          </w:p>
        </w:tc>
        <w:tc>
          <w:tcPr>
            <w:tcW w:w="2233" w:type="dxa"/>
          </w:tcPr>
          <w:p w14:paraId="5B12BEB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5F66D90F"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224343D0" w14:textId="77777777" w:rsidR="00F56044" w:rsidRDefault="00F56044" w:rsidP="00B3266C">
            <w:r>
              <w:t>Val2</w:t>
            </w:r>
          </w:p>
        </w:tc>
        <w:tc>
          <w:tcPr>
            <w:tcW w:w="2239" w:type="dxa"/>
            <w:vMerge w:val="restart"/>
            <w:vAlign w:val="center"/>
          </w:tcPr>
          <w:p w14:paraId="098D4D6B"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rsidRPr="00642D55">
              <w:t>Valeur négative</w:t>
            </w:r>
          </w:p>
        </w:tc>
        <w:tc>
          <w:tcPr>
            <w:tcW w:w="2334" w:type="dxa"/>
          </w:tcPr>
          <w:p w14:paraId="0CDFC6F5"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-2147483648</w:t>
            </w:r>
          </w:p>
        </w:tc>
        <w:tc>
          <w:tcPr>
            <w:tcW w:w="2233" w:type="dxa"/>
          </w:tcPr>
          <w:p w14:paraId="7FE06A9C"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462441A3"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07A1EDFE" w14:textId="77777777" w:rsidR="00F56044" w:rsidRDefault="00F56044" w:rsidP="00B3266C"/>
        </w:tc>
        <w:tc>
          <w:tcPr>
            <w:tcW w:w="2239" w:type="dxa"/>
            <w:vMerge/>
          </w:tcPr>
          <w:p w14:paraId="6A33DF12"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63019F69"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{-2147483647, -2}</w:t>
            </w:r>
          </w:p>
        </w:tc>
        <w:tc>
          <w:tcPr>
            <w:tcW w:w="2233" w:type="dxa"/>
          </w:tcPr>
          <w:p w14:paraId="504D723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5B30D6C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7F6DBE2" w14:textId="77777777" w:rsidR="00F56044" w:rsidRDefault="00F56044" w:rsidP="00B3266C"/>
        </w:tc>
        <w:tc>
          <w:tcPr>
            <w:tcW w:w="2239" w:type="dxa"/>
            <w:vMerge/>
          </w:tcPr>
          <w:p w14:paraId="545E6CDA"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4582DBDC"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483959A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42EE0682"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BAD315D" w14:textId="77777777" w:rsidR="00F56044" w:rsidRDefault="00F56044" w:rsidP="00B3266C"/>
        </w:tc>
        <w:tc>
          <w:tcPr>
            <w:tcW w:w="2239" w:type="dxa"/>
          </w:tcPr>
          <w:p w14:paraId="3E4BB425"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Valeur nulle</w:t>
            </w:r>
          </w:p>
        </w:tc>
        <w:tc>
          <w:tcPr>
            <w:tcW w:w="2334" w:type="dxa"/>
          </w:tcPr>
          <w:p w14:paraId="794AD6E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0</w:t>
            </w:r>
          </w:p>
        </w:tc>
        <w:tc>
          <w:tcPr>
            <w:tcW w:w="2233" w:type="dxa"/>
          </w:tcPr>
          <w:p w14:paraId="4723C94A" w14:textId="72471926" w:rsidR="00F56044" w:rsidRDefault="00F56044" w:rsidP="00B3266C">
            <w:pPr>
              <w:cnfStyle w:val="000000100000" w:firstRow="0" w:lastRow="0" w:firstColumn="0" w:lastColumn="0" w:oddVBand="0" w:evenVBand="0" w:oddHBand="1" w:evenHBand="0" w:firstRowFirstColumn="0" w:firstRowLastColumn="0" w:lastRowFirstColumn="0" w:lastRowLastColumn="0"/>
            </w:pPr>
            <w:r>
              <w:t>[Erreur]</w:t>
            </w:r>
          </w:p>
        </w:tc>
      </w:tr>
      <w:tr w:rsidR="00F56044" w14:paraId="6A54E3D1"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07C6EE9" w14:textId="77777777" w:rsidR="00F56044" w:rsidRDefault="00F56044" w:rsidP="00B3266C"/>
        </w:tc>
        <w:tc>
          <w:tcPr>
            <w:tcW w:w="2239" w:type="dxa"/>
            <w:vMerge w:val="restart"/>
            <w:vAlign w:val="center"/>
          </w:tcPr>
          <w:p w14:paraId="00B7B7A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Valeur positive</w:t>
            </w:r>
          </w:p>
        </w:tc>
        <w:tc>
          <w:tcPr>
            <w:tcW w:w="2334" w:type="dxa"/>
          </w:tcPr>
          <w:p w14:paraId="230CBDA3"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3AD3CC6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084242A0"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5B4B605" w14:textId="77777777" w:rsidR="00F56044" w:rsidRDefault="00F56044" w:rsidP="00B3266C"/>
        </w:tc>
        <w:tc>
          <w:tcPr>
            <w:tcW w:w="2239" w:type="dxa"/>
            <w:vMerge/>
          </w:tcPr>
          <w:p w14:paraId="10B7C9A4"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75BF5AA9"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 2147483646}</w:t>
            </w:r>
          </w:p>
        </w:tc>
        <w:tc>
          <w:tcPr>
            <w:tcW w:w="2233" w:type="dxa"/>
          </w:tcPr>
          <w:p w14:paraId="49060D8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33B7215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1029F48" w14:textId="77777777" w:rsidR="00F56044" w:rsidRDefault="00F56044" w:rsidP="00B3266C"/>
        </w:tc>
        <w:tc>
          <w:tcPr>
            <w:tcW w:w="2239" w:type="dxa"/>
            <w:vMerge/>
          </w:tcPr>
          <w:p w14:paraId="0CA57EFA"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4404ED00"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2147483647</w:t>
            </w:r>
          </w:p>
        </w:tc>
        <w:tc>
          <w:tcPr>
            <w:tcW w:w="2233" w:type="dxa"/>
          </w:tcPr>
          <w:p w14:paraId="0C04EAFA"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bl>
    <w:p w14:paraId="076660D9" w14:textId="77777777" w:rsidR="00A57C85" w:rsidRDefault="00A57C85" w:rsidP="008B3C81">
      <w:pPr>
        <w:spacing w:line="276" w:lineRule="auto"/>
      </w:pPr>
    </w:p>
    <w:p w14:paraId="116A19FC" w14:textId="79EE6FCB" w:rsidR="00055C2A" w:rsidRDefault="008B3C81" w:rsidP="008B3C81">
      <w:pPr>
        <w:spacing w:line="276" w:lineRule="auto"/>
      </w:pPr>
      <w:r>
        <w:t xml:space="preserve">À l’inverse de la catégorie </w:t>
      </w:r>
      <w:r>
        <w:rPr>
          <w:i/>
        </w:rPr>
        <w:t>Valeur nulle</w:t>
      </w:r>
      <w:r>
        <w:t xml:space="preserve"> qui ne contient logiquement qu’un choix, nous avons appliqué le principe des valeurs limites dans la sélection des divers choix des catégories </w:t>
      </w:r>
      <w:r>
        <w:rPr>
          <w:i/>
        </w:rPr>
        <w:t>Valeur négative</w:t>
      </w:r>
      <w:r>
        <w:t xml:space="preserve"> et </w:t>
      </w:r>
      <w:r>
        <w:rPr>
          <w:i/>
        </w:rPr>
        <w:t>Valeur positive.</w:t>
      </w:r>
      <w:r>
        <w:t xml:space="preserve"> S’il est vrai en théorie que les entiers n’ont pas de limite mathématique, cela n’est toutefois pas des entiers de type </w:t>
      </w:r>
      <w:proofErr w:type="spellStart"/>
      <w:r>
        <w:rPr>
          <w:i/>
        </w:rPr>
        <w:t>Integer</w:t>
      </w:r>
      <w:proofErr w:type="spellEnd"/>
      <w:r>
        <w:t xml:space="preserve"> en </w:t>
      </w:r>
      <w:r>
        <w:rPr>
          <w:i/>
        </w:rPr>
        <w:t>Java</w:t>
      </w:r>
      <w:r>
        <w:t xml:space="preserve"> qui ont une capacité limite allant de -2147483648 à 2147483647. Si la valeur d’un argument est à l’extérieur de cet intervalle, sa valeur se verra automatique convertie en une valeur dans l’intervalle, d’où le choix des valeurs définissant la capacité limite du type </w:t>
      </w:r>
      <w:proofErr w:type="spellStart"/>
      <w:r>
        <w:rPr>
          <w:i/>
        </w:rPr>
        <w:t>Integer</w:t>
      </w:r>
      <w:proofErr w:type="spellEnd"/>
      <w:r>
        <w:t xml:space="preserve"> à titre de va</w:t>
      </w:r>
      <w:r w:rsidR="00645445">
        <w:t>leurs limites des choix.</w:t>
      </w:r>
    </w:p>
    <w:p w14:paraId="4B43C458" w14:textId="77777777" w:rsidR="00645445" w:rsidRDefault="00645445" w:rsidP="008B3C81">
      <w:pPr>
        <w:spacing w:line="276" w:lineRule="auto"/>
      </w:pPr>
    </w:p>
    <w:p w14:paraId="0C96121B" w14:textId="0C12D1E7" w:rsidR="00055C2A" w:rsidRDefault="00645445" w:rsidP="00A57C85">
      <w:pPr>
        <w:spacing w:line="276" w:lineRule="auto"/>
      </w:pPr>
      <w:r>
        <w:t xml:space="preserve">Une fois les trames de test réalisées, nous avons écrit les différents cas de tests correspondants à l’aide du cadre d’application </w:t>
      </w:r>
      <w:proofErr w:type="spellStart"/>
      <w:r>
        <w:t>JUnit</w:t>
      </w:r>
      <w:proofErr w:type="spellEnd"/>
      <w:r>
        <w:t xml:space="preserve">. Pour ce faire, nous avons eu recours aux fonctionnalités de </w:t>
      </w:r>
      <w:r>
        <w:rPr>
          <w:i/>
        </w:rPr>
        <w:t xml:space="preserve">tests </w:t>
      </w:r>
      <w:proofErr w:type="spellStart"/>
      <w:r>
        <w:rPr>
          <w:i/>
        </w:rPr>
        <w:t>paramétrisés</w:t>
      </w:r>
      <w:proofErr w:type="spellEnd"/>
      <w:r>
        <w:t>, permettant d’exécuter le même test plusieurs fois et ce, avec des paramètres d’entrée différents à chaque fois. Ainsi, nous évitons la duplication inutile du code, car nous n’avons qu’à écrire une fois la méthode de test au lieu d’écrire une méthode de test par paire de données de test, ce qui s’avéra immensément utile dans le cas des tests AC.</w:t>
      </w:r>
    </w:p>
    <w:p w14:paraId="2DAF557E" w14:textId="77777777" w:rsidR="00773369" w:rsidRDefault="00773369" w:rsidP="00801906"/>
    <w:p w14:paraId="6E903788" w14:textId="3A6F8AA1" w:rsidR="00773369" w:rsidRPr="00773369" w:rsidRDefault="00773369" w:rsidP="00773369">
      <w:pPr>
        <w:pStyle w:val="Sous-titre"/>
      </w:pPr>
      <w:r>
        <w:t>Constructeur de la classe principale</w:t>
      </w:r>
    </w:p>
    <w:p w14:paraId="7BAC8860" w14:textId="354DFDEA" w:rsidR="008C0533" w:rsidRDefault="00773369" w:rsidP="00AA1433">
      <w:pPr>
        <w:spacing w:line="276" w:lineRule="auto"/>
      </w:pPr>
      <w:r>
        <w:t xml:space="preserve">En ce qui a trait au </w:t>
      </w:r>
      <w:r w:rsidR="00AA1433">
        <w:t xml:space="preserve">constructeur de la classe </w:t>
      </w:r>
      <w:proofErr w:type="spellStart"/>
      <w:r w:rsidR="00AA1433">
        <w:rPr>
          <w:i/>
        </w:rPr>
        <w:t>SuiteChainee</w:t>
      </w:r>
      <w:proofErr w:type="spellEnd"/>
      <w:r w:rsidR="00AA1433">
        <w:t xml:space="preserve">, seule méthode de cette classe à tester dans le cadre de ce travail, nous avons suivis les mêmes techniques que celles appliquées dans les tests de type </w:t>
      </w:r>
      <w:r w:rsidR="00AA1433">
        <w:rPr>
          <w:i/>
        </w:rPr>
        <w:t>boîte noire</w:t>
      </w:r>
      <w:r w:rsidR="00AA1433">
        <w:t xml:space="preserve"> des classes implémentant l’interface </w:t>
      </w:r>
      <w:proofErr w:type="spellStart"/>
      <w:r w:rsidR="00AA1433">
        <w:rPr>
          <w:i/>
        </w:rPr>
        <w:t>Calculator</w:t>
      </w:r>
      <w:proofErr w:type="spellEnd"/>
      <w:r w:rsidR="00AA1433">
        <w:t xml:space="preserve">. Ainsi, nous avons encore une fois eu recours aux </w:t>
      </w:r>
      <w:r w:rsidR="00AA1433">
        <w:rPr>
          <w:i/>
        </w:rPr>
        <w:t xml:space="preserve">tests </w:t>
      </w:r>
      <w:proofErr w:type="spellStart"/>
      <w:r w:rsidR="00AA1433">
        <w:rPr>
          <w:i/>
        </w:rPr>
        <w:t>paramétrisés</w:t>
      </w:r>
      <w:proofErr w:type="spellEnd"/>
      <w:r w:rsidR="00AA1433">
        <w:t xml:space="preserve"> pour </w:t>
      </w:r>
      <w:r w:rsidR="00AA1433">
        <w:lastRenderedPageBreak/>
        <w:t>implémenter nos cas de tests et ce, pour les mêmes raisons que celles citées plus haut. Évidemment, nous aurions ne pas utiliser cette technique et insérer plusieurs assertions au sein d’une même méthode de test de manière à simuler la technique utilisée. Toutefois, cette approche à comme désavantage de ne pas laisser les autres cas de test ê</w:t>
      </w:r>
      <w:r w:rsidR="008C0533">
        <w:t>tre exécutés</w:t>
      </w:r>
      <w:r w:rsidR="00AA1433">
        <w:t xml:space="preserve"> dans le cas où l’un d’entre eux échoue. </w:t>
      </w:r>
    </w:p>
    <w:p w14:paraId="5976B9F7" w14:textId="77777777" w:rsidR="008C0533" w:rsidRDefault="008C0533" w:rsidP="00AA1433">
      <w:pPr>
        <w:spacing w:line="276" w:lineRule="auto"/>
      </w:pPr>
    </w:p>
    <w:p w14:paraId="24A8CF70" w14:textId="30236978" w:rsidR="008C0533" w:rsidRPr="008C0533" w:rsidRDefault="008C0533" w:rsidP="008C0533">
      <w:pPr>
        <w:spacing w:line="276" w:lineRule="auto"/>
        <w:jc w:val="center"/>
        <w:rPr>
          <w:i/>
          <w:u w:val="single"/>
        </w:rPr>
      </w:pPr>
      <w:r>
        <w:rPr>
          <w:u w:val="single"/>
        </w:rPr>
        <w:t xml:space="preserve">Tableau 3 - Trame du constructeur de la classe </w:t>
      </w:r>
      <w:proofErr w:type="spellStart"/>
      <w:r>
        <w:rPr>
          <w:i/>
          <w:u w:val="single"/>
        </w:rPr>
        <w:t>SuiteChainee</w:t>
      </w:r>
      <w:proofErr w:type="spellEnd"/>
    </w:p>
    <w:tbl>
      <w:tblPr>
        <w:tblStyle w:val="TableauGrille4"/>
        <w:tblW w:w="0" w:type="auto"/>
        <w:tblLook w:val="04A0" w:firstRow="1" w:lastRow="0" w:firstColumn="1" w:lastColumn="0" w:noHBand="0" w:noVBand="1"/>
      </w:tblPr>
      <w:tblGrid>
        <w:gridCol w:w="1413"/>
        <w:gridCol w:w="1984"/>
        <w:gridCol w:w="2032"/>
        <w:gridCol w:w="1778"/>
        <w:gridCol w:w="1423"/>
      </w:tblGrid>
      <w:tr w:rsidR="00B129F2" w14:paraId="603EA812" w14:textId="20717084" w:rsidTr="00B1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71F3A8" w14:textId="774AFE8D" w:rsidR="00E02412" w:rsidRDefault="00E02412" w:rsidP="00AA1433">
            <w:pPr>
              <w:spacing w:line="276" w:lineRule="auto"/>
            </w:pPr>
            <w:r>
              <w:t>Paramètre</w:t>
            </w:r>
          </w:p>
        </w:tc>
        <w:tc>
          <w:tcPr>
            <w:tcW w:w="1984" w:type="dxa"/>
          </w:tcPr>
          <w:p w14:paraId="309D76EF" w14:textId="13145B37"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Catégorie</w:t>
            </w:r>
          </w:p>
        </w:tc>
        <w:tc>
          <w:tcPr>
            <w:tcW w:w="2032" w:type="dxa"/>
          </w:tcPr>
          <w:p w14:paraId="23E86ED1" w14:textId="0EFC075A"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Choix</w:t>
            </w:r>
          </w:p>
        </w:tc>
        <w:tc>
          <w:tcPr>
            <w:tcW w:w="1778" w:type="dxa"/>
          </w:tcPr>
          <w:p w14:paraId="26F0000D" w14:textId="75B2CE46"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Propriété</w:t>
            </w:r>
          </w:p>
        </w:tc>
        <w:tc>
          <w:tcPr>
            <w:tcW w:w="1423" w:type="dxa"/>
          </w:tcPr>
          <w:p w14:paraId="3AF64E32" w14:textId="16C30C88"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Contrainte</w:t>
            </w:r>
          </w:p>
        </w:tc>
      </w:tr>
      <w:tr w:rsidR="00B129F2" w14:paraId="7512AEC0" w14:textId="1622B0A1"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EC2A0F7" w14:textId="3B4A6FC9" w:rsidR="00E02412" w:rsidRDefault="00E02412" w:rsidP="008C0533">
            <w:pPr>
              <w:spacing w:line="276" w:lineRule="auto"/>
              <w:jc w:val="left"/>
            </w:pPr>
            <w:r>
              <w:t>Chemin</w:t>
            </w:r>
          </w:p>
        </w:tc>
        <w:tc>
          <w:tcPr>
            <w:tcW w:w="1984" w:type="dxa"/>
          </w:tcPr>
          <w:p w14:paraId="6BA6092E" w14:textId="71306853" w:rsidR="00E02412" w:rsidRDefault="00B129F2" w:rsidP="00AA1433">
            <w:pPr>
              <w:spacing w:line="276" w:lineRule="auto"/>
              <w:cnfStyle w:val="000000100000" w:firstRow="0" w:lastRow="0" w:firstColumn="0" w:lastColumn="0" w:oddVBand="0" w:evenVBand="0" w:oddHBand="1" w:evenHBand="0" w:firstRowFirstColumn="0" w:firstRowLastColumn="0" w:lastRowFirstColumn="0" w:lastRowLastColumn="0"/>
            </w:pPr>
            <w:r>
              <w:t>Existant</w:t>
            </w:r>
          </w:p>
        </w:tc>
        <w:tc>
          <w:tcPr>
            <w:tcW w:w="2032" w:type="dxa"/>
          </w:tcPr>
          <w:p w14:paraId="5BBB27AA" w14:textId="475A5951" w:rsidR="00E02412" w:rsidRPr="008C0533"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rPr>
                <w:i/>
              </w:rPr>
            </w:pPr>
            <w:r>
              <w:rPr>
                <w:i/>
              </w:rPr>
              <w:t>Nom d’un fichier</w:t>
            </w:r>
          </w:p>
        </w:tc>
        <w:tc>
          <w:tcPr>
            <w:tcW w:w="1778" w:type="dxa"/>
          </w:tcPr>
          <w:p w14:paraId="35ED8BA3" w14:textId="35A671F6" w:rsidR="00E02412"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C</w:t>
            </w:r>
          </w:p>
        </w:tc>
        <w:tc>
          <w:tcPr>
            <w:tcW w:w="1423" w:type="dxa"/>
          </w:tcPr>
          <w:p w14:paraId="4BDEC982" w14:textId="1DCCA878" w:rsidR="00E02412"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 xml:space="preserve">Si </w:t>
            </w:r>
            <w:r>
              <w:t xml:space="preserve">V, </w:t>
            </w:r>
            <w:r>
              <w:t>B</w:t>
            </w:r>
          </w:p>
        </w:tc>
      </w:tr>
      <w:tr w:rsidR="00B129F2" w14:paraId="43C4A044" w14:textId="3CE562D5" w:rsidTr="00B129F2">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8C6E0FA" w14:textId="77777777" w:rsidR="00E02412" w:rsidRDefault="00E02412" w:rsidP="008C0533">
            <w:pPr>
              <w:spacing w:line="276" w:lineRule="auto"/>
              <w:jc w:val="left"/>
            </w:pPr>
          </w:p>
        </w:tc>
        <w:tc>
          <w:tcPr>
            <w:tcW w:w="1984" w:type="dxa"/>
            <w:vMerge w:val="restart"/>
            <w:vAlign w:val="center"/>
          </w:tcPr>
          <w:p w14:paraId="30B1BFF2" w14:textId="6DCA6C7D" w:rsidR="00E02412" w:rsidRDefault="00B129F2" w:rsidP="008C0533">
            <w:pPr>
              <w:spacing w:line="276" w:lineRule="auto"/>
              <w:jc w:val="left"/>
              <w:cnfStyle w:val="000000000000" w:firstRow="0" w:lastRow="0" w:firstColumn="0" w:lastColumn="0" w:oddVBand="0" w:evenVBand="0" w:oddHBand="0" w:evenHBand="0" w:firstRowFirstColumn="0" w:firstRowLastColumn="0" w:lastRowFirstColumn="0" w:lastRowLastColumn="0"/>
            </w:pPr>
            <w:r>
              <w:t>Inexistant</w:t>
            </w:r>
          </w:p>
        </w:tc>
        <w:tc>
          <w:tcPr>
            <w:tcW w:w="2032" w:type="dxa"/>
          </w:tcPr>
          <w:p w14:paraId="2E1D7AAF" w14:textId="44B3113B" w:rsidR="00E02412" w:rsidRDefault="00E02412" w:rsidP="00AA1433">
            <w:pPr>
              <w:spacing w:line="276" w:lineRule="auto"/>
              <w:cnfStyle w:val="000000000000" w:firstRow="0" w:lastRow="0" w:firstColumn="0" w:lastColumn="0" w:oddVBand="0" w:evenVBand="0" w:oddHBand="0" w:evenHBand="0" w:firstRowFirstColumn="0" w:firstRowLastColumn="0" w:lastRowFirstColumn="0" w:lastRowLastColumn="0"/>
            </w:pPr>
            <w:r>
              <w:t>Chaîne vide</w:t>
            </w:r>
          </w:p>
        </w:tc>
        <w:tc>
          <w:tcPr>
            <w:tcW w:w="3201" w:type="dxa"/>
            <w:gridSpan w:val="2"/>
          </w:tcPr>
          <w:p w14:paraId="470D60B7" w14:textId="304CD322" w:rsidR="00E02412" w:rsidRDefault="00E02412" w:rsidP="00C465EE">
            <w:pPr>
              <w:spacing w:line="276" w:lineRule="auto"/>
              <w:jc w:val="center"/>
              <w:cnfStyle w:val="000000000000" w:firstRow="0" w:lastRow="0" w:firstColumn="0" w:lastColumn="0" w:oddVBand="0" w:evenVBand="0" w:oddHBand="0" w:evenHBand="0" w:firstRowFirstColumn="0" w:firstRowLastColumn="0" w:lastRowFirstColumn="0" w:lastRowLastColumn="0"/>
            </w:pPr>
            <w:r>
              <w:t>[Erreur]</w:t>
            </w:r>
          </w:p>
        </w:tc>
      </w:tr>
      <w:tr w:rsidR="00B129F2" w14:paraId="46A19577" w14:textId="6744366D"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94526F2" w14:textId="77777777" w:rsidR="00E02412" w:rsidRDefault="00E02412" w:rsidP="008C0533">
            <w:pPr>
              <w:spacing w:line="276" w:lineRule="auto"/>
              <w:jc w:val="left"/>
            </w:pPr>
          </w:p>
        </w:tc>
        <w:tc>
          <w:tcPr>
            <w:tcW w:w="1984" w:type="dxa"/>
            <w:vMerge/>
          </w:tcPr>
          <w:p w14:paraId="1CF3EE61" w14:textId="77777777" w:rsidR="00E02412"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550CB842" w14:textId="4D09CA7A" w:rsidR="00E02412" w:rsidRDefault="00DB0B34" w:rsidP="00AA1433">
            <w:pPr>
              <w:spacing w:line="276" w:lineRule="auto"/>
              <w:cnfStyle w:val="000000100000" w:firstRow="0" w:lastRow="0" w:firstColumn="0" w:lastColumn="0" w:oddVBand="0" w:evenVBand="0" w:oddHBand="1" w:evenHBand="0" w:firstRowFirstColumn="0" w:firstRowLastColumn="0" w:lastRowFirstColumn="0" w:lastRowLastColumn="0"/>
            </w:pPr>
            <w:r>
              <w:t>f4f4</w:t>
            </w:r>
          </w:p>
        </w:tc>
        <w:tc>
          <w:tcPr>
            <w:tcW w:w="1778" w:type="dxa"/>
          </w:tcPr>
          <w:p w14:paraId="64059E95" w14:textId="7C35C3D3" w:rsidR="00E02412"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C</w:t>
            </w:r>
          </w:p>
        </w:tc>
        <w:tc>
          <w:tcPr>
            <w:tcW w:w="1423" w:type="dxa"/>
          </w:tcPr>
          <w:p w14:paraId="3EE8EDA8" w14:textId="67E380AF" w:rsidR="00E02412"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 xml:space="preserve">Si </w:t>
            </w:r>
            <w:r>
              <w:t>V,</w:t>
            </w:r>
            <w:r>
              <w:t>B</w:t>
            </w:r>
          </w:p>
        </w:tc>
      </w:tr>
      <w:tr w:rsidR="00C465EE" w14:paraId="1C294BBB" w14:textId="08F21BC1" w:rsidTr="00C465EE">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3FEFE02E" w14:textId="14E1D773" w:rsidR="00C465EE" w:rsidRDefault="00C465EE" w:rsidP="00AA1433">
            <w:pPr>
              <w:spacing w:line="276" w:lineRule="auto"/>
            </w:pPr>
            <w:r>
              <w:t>Opérateur</w:t>
            </w:r>
          </w:p>
        </w:tc>
        <w:tc>
          <w:tcPr>
            <w:tcW w:w="1984" w:type="dxa"/>
            <w:vMerge w:val="restart"/>
            <w:vAlign w:val="center"/>
          </w:tcPr>
          <w:p w14:paraId="70781867" w14:textId="4881407D" w:rsidR="00C465EE" w:rsidRDefault="00C465EE" w:rsidP="00C465EE">
            <w:pPr>
              <w:spacing w:line="276" w:lineRule="auto"/>
              <w:jc w:val="left"/>
              <w:cnfStyle w:val="000000000000" w:firstRow="0" w:lastRow="0" w:firstColumn="0" w:lastColumn="0" w:oddVBand="0" w:evenVBand="0" w:oddHBand="0" w:evenHBand="0" w:firstRowFirstColumn="0" w:firstRowLastColumn="0" w:lastRowFirstColumn="0" w:lastRowLastColumn="0"/>
            </w:pPr>
            <w:r>
              <w:t>Valide</w:t>
            </w:r>
          </w:p>
        </w:tc>
        <w:tc>
          <w:tcPr>
            <w:tcW w:w="2032" w:type="dxa"/>
          </w:tcPr>
          <w:p w14:paraId="4A4D2380" w14:textId="40FE17B0" w:rsidR="00C465EE" w:rsidRPr="00B129F2"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Addition</w:t>
            </w:r>
          </w:p>
        </w:tc>
        <w:tc>
          <w:tcPr>
            <w:tcW w:w="1778" w:type="dxa"/>
          </w:tcPr>
          <w:p w14:paraId="0C57B78D" w14:textId="153330CA" w:rsidR="00C465EE"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 xml:space="preserve">V, </w:t>
            </w:r>
            <w:r w:rsidR="00C465EE">
              <w:t>O</w:t>
            </w:r>
          </w:p>
        </w:tc>
        <w:tc>
          <w:tcPr>
            <w:tcW w:w="1423" w:type="dxa"/>
          </w:tcPr>
          <w:p w14:paraId="4B1F66CC" w14:textId="18C7C03A" w:rsidR="00C465EE"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Si B</w:t>
            </w:r>
            <w:r>
              <w:t>, C</w:t>
            </w:r>
          </w:p>
        </w:tc>
      </w:tr>
      <w:tr w:rsidR="00A57C85" w14:paraId="1617DCCE" w14:textId="0EB775FB"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E7A4964" w14:textId="77777777" w:rsidR="00A57C85" w:rsidRDefault="00A57C85" w:rsidP="00AA1433">
            <w:pPr>
              <w:spacing w:line="276" w:lineRule="auto"/>
            </w:pPr>
          </w:p>
        </w:tc>
        <w:tc>
          <w:tcPr>
            <w:tcW w:w="1984" w:type="dxa"/>
            <w:vMerge/>
            <w:vAlign w:val="center"/>
          </w:tcPr>
          <w:p w14:paraId="745E5BC4" w14:textId="3B6B25A1" w:rsidR="00A57C85" w:rsidRDefault="00A57C85" w:rsidP="008C05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62F35142" w14:textId="6EDF8EB4" w:rsidR="00A57C85" w:rsidRPr="00B129F2"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Soustraction</w:t>
            </w:r>
          </w:p>
        </w:tc>
        <w:tc>
          <w:tcPr>
            <w:tcW w:w="1778" w:type="dxa"/>
          </w:tcPr>
          <w:p w14:paraId="2B812FEA" w14:textId="723B8F25"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V, O</w:t>
            </w:r>
          </w:p>
        </w:tc>
        <w:tc>
          <w:tcPr>
            <w:tcW w:w="1423" w:type="dxa"/>
          </w:tcPr>
          <w:p w14:paraId="2F35D7CE" w14:textId="6CDC9ABF"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7E3DBF">
              <w:t>Si B, C</w:t>
            </w:r>
          </w:p>
        </w:tc>
      </w:tr>
      <w:tr w:rsidR="00A57C85" w14:paraId="1A63525E" w14:textId="3FA4C776"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B9A50F" w14:textId="77777777" w:rsidR="00A57C85" w:rsidRDefault="00A57C85" w:rsidP="00AA1433">
            <w:pPr>
              <w:spacing w:line="276" w:lineRule="auto"/>
            </w:pPr>
          </w:p>
        </w:tc>
        <w:tc>
          <w:tcPr>
            <w:tcW w:w="1984" w:type="dxa"/>
            <w:vMerge/>
          </w:tcPr>
          <w:p w14:paraId="0CFDE221"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02D8CFE1" w14:textId="11729272"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Multiplication</w:t>
            </w:r>
          </w:p>
        </w:tc>
        <w:tc>
          <w:tcPr>
            <w:tcW w:w="1778" w:type="dxa"/>
          </w:tcPr>
          <w:p w14:paraId="52AB8D94" w14:textId="64976006"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V, O</w:t>
            </w:r>
          </w:p>
        </w:tc>
        <w:tc>
          <w:tcPr>
            <w:tcW w:w="1423" w:type="dxa"/>
          </w:tcPr>
          <w:p w14:paraId="2F84DA9A" w14:textId="61B23765"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7E3DBF">
              <w:t>Si B, C</w:t>
            </w:r>
          </w:p>
        </w:tc>
      </w:tr>
      <w:tr w:rsidR="00A57C85" w14:paraId="7CE58A49"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C2156F1" w14:textId="77777777" w:rsidR="00A57C85" w:rsidRDefault="00A57C85" w:rsidP="00AA1433">
            <w:pPr>
              <w:spacing w:line="276" w:lineRule="auto"/>
            </w:pPr>
          </w:p>
        </w:tc>
        <w:tc>
          <w:tcPr>
            <w:tcW w:w="1984" w:type="dxa"/>
            <w:vMerge/>
          </w:tcPr>
          <w:p w14:paraId="661127FA"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3B378626" w14:textId="44C34E16"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Division</w:t>
            </w:r>
          </w:p>
        </w:tc>
        <w:tc>
          <w:tcPr>
            <w:tcW w:w="1778" w:type="dxa"/>
          </w:tcPr>
          <w:p w14:paraId="5C2241F6" w14:textId="5F8CB2BD"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V</w:t>
            </w:r>
          </w:p>
        </w:tc>
        <w:tc>
          <w:tcPr>
            <w:tcW w:w="1423" w:type="dxa"/>
          </w:tcPr>
          <w:p w14:paraId="29495243" w14:textId="719CD021"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7E3DBF">
              <w:t>Si B, C</w:t>
            </w:r>
          </w:p>
        </w:tc>
      </w:tr>
      <w:tr w:rsidR="00A57C85" w14:paraId="39068BE7" w14:textId="77777777" w:rsidTr="00973208">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CF70A55" w14:textId="77777777" w:rsidR="00A57C85" w:rsidRDefault="00A57C85" w:rsidP="00AA1433">
            <w:pPr>
              <w:spacing w:line="276" w:lineRule="auto"/>
            </w:pPr>
          </w:p>
        </w:tc>
        <w:tc>
          <w:tcPr>
            <w:tcW w:w="1984" w:type="dxa"/>
          </w:tcPr>
          <w:p w14:paraId="7C54236F" w14:textId="3EFAB82D"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Invalide</w:t>
            </w:r>
          </w:p>
        </w:tc>
        <w:tc>
          <w:tcPr>
            <w:tcW w:w="2032" w:type="dxa"/>
          </w:tcPr>
          <w:p w14:paraId="42E0613F" w14:textId="615F2EB4"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roofErr w:type="spellStart"/>
            <w:r>
              <w:t>dsfsf</w:t>
            </w:r>
            <w:proofErr w:type="spellEnd"/>
          </w:p>
        </w:tc>
        <w:tc>
          <w:tcPr>
            <w:tcW w:w="3201" w:type="dxa"/>
            <w:gridSpan w:val="2"/>
          </w:tcPr>
          <w:p w14:paraId="4726DD59" w14:textId="1D7D0099" w:rsidR="00A57C85" w:rsidRDefault="00A57C85" w:rsidP="00A57C85">
            <w:pPr>
              <w:spacing w:line="276" w:lineRule="auto"/>
              <w:jc w:val="center"/>
              <w:cnfStyle w:val="000000000000" w:firstRow="0" w:lastRow="0" w:firstColumn="0" w:lastColumn="0" w:oddVBand="0" w:evenVBand="0" w:oddHBand="0" w:evenHBand="0" w:firstRowFirstColumn="0" w:firstRowLastColumn="0" w:lastRowFirstColumn="0" w:lastRowLastColumn="0"/>
            </w:pPr>
            <w:r>
              <w:t>[Erreur]</w:t>
            </w:r>
          </w:p>
        </w:tc>
      </w:tr>
      <w:tr w:rsidR="00A57C85" w14:paraId="36084428"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B31FE53" w14:textId="60120045" w:rsidR="00A57C85" w:rsidRDefault="00A57C85" w:rsidP="00AA1433">
            <w:pPr>
              <w:spacing w:line="276" w:lineRule="auto"/>
            </w:pPr>
            <w:r>
              <w:t>Val1</w:t>
            </w:r>
          </w:p>
        </w:tc>
        <w:tc>
          <w:tcPr>
            <w:tcW w:w="1984" w:type="dxa"/>
            <w:vMerge w:val="restart"/>
            <w:vAlign w:val="center"/>
          </w:tcPr>
          <w:p w14:paraId="57F69516" w14:textId="2DA13687" w:rsidR="00A57C85" w:rsidRDefault="00A57C85"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Valeur négative</w:t>
            </w:r>
          </w:p>
        </w:tc>
        <w:tc>
          <w:tcPr>
            <w:tcW w:w="2032" w:type="dxa"/>
          </w:tcPr>
          <w:p w14:paraId="29C24C27" w14:textId="55C1E2A6"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-2147483648</w:t>
            </w:r>
          </w:p>
        </w:tc>
        <w:tc>
          <w:tcPr>
            <w:tcW w:w="1778" w:type="dxa"/>
          </w:tcPr>
          <w:p w14:paraId="1DF041DF"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251BC95A" w14:textId="4F67D6D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7E3DBF">
              <w:t xml:space="preserve">Si </w:t>
            </w:r>
            <w:r>
              <w:t xml:space="preserve">V, </w:t>
            </w:r>
            <w:r w:rsidRPr="007E3DBF">
              <w:t>B, C</w:t>
            </w:r>
          </w:p>
        </w:tc>
      </w:tr>
      <w:tr w:rsidR="00A57C85" w14:paraId="749C9769"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0A8BA49" w14:textId="77777777" w:rsidR="00A57C85" w:rsidRDefault="00A57C85" w:rsidP="00AA1433">
            <w:pPr>
              <w:spacing w:line="276" w:lineRule="auto"/>
            </w:pPr>
          </w:p>
        </w:tc>
        <w:tc>
          <w:tcPr>
            <w:tcW w:w="1984" w:type="dxa"/>
            <w:vMerge/>
            <w:vAlign w:val="center"/>
          </w:tcPr>
          <w:p w14:paraId="63FF35D8" w14:textId="77777777" w:rsidR="00A57C85" w:rsidRDefault="00A57C85" w:rsidP="00C465EE">
            <w:pP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032" w:type="dxa"/>
          </w:tcPr>
          <w:p w14:paraId="50C18991" w14:textId="0A20E1EF"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{-2147483647, -2}</w:t>
            </w:r>
          </w:p>
        </w:tc>
        <w:tc>
          <w:tcPr>
            <w:tcW w:w="1778" w:type="dxa"/>
          </w:tcPr>
          <w:p w14:paraId="2BC76CC6"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1CA4AD64" w14:textId="0D22E3AA"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43928078" w14:textId="77777777" w:rsidTr="00A57C85">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0B8F9DA" w14:textId="77777777" w:rsidR="00A57C85" w:rsidRDefault="00A57C85" w:rsidP="00AA1433">
            <w:pPr>
              <w:spacing w:line="276" w:lineRule="auto"/>
            </w:pPr>
          </w:p>
        </w:tc>
        <w:tc>
          <w:tcPr>
            <w:tcW w:w="1984" w:type="dxa"/>
            <w:vMerge/>
            <w:vAlign w:val="center"/>
          </w:tcPr>
          <w:p w14:paraId="1355F338" w14:textId="77777777" w:rsidR="00A57C85" w:rsidRDefault="00A57C85" w:rsidP="00C465EE">
            <w:pP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2032" w:type="dxa"/>
          </w:tcPr>
          <w:p w14:paraId="636068B5" w14:textId="2A884952"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1778" w:type="dxa"/>
          </w:tcPr>
          <w:p w14:paraId="049DDEE5"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377CA353" w14:textId="1055B23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1E1DBBC0"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C54C00B" w14:textId="77777777" w:rsidR="00A57C85" w:rsidRDefault="00A57C85" w:rsidP="00AA1433">
            <w:pPr>
              <w:spacing w:line="276" w:lineRule="auto"/>
            </w:pPr>
          </w:p>
        </w:tc>
        <w:tc>
          <w:tcPr>
            <w:tcW w:w="1984" w:type="dxa"/>
          </w:tcPr>
          <w:p w14:paraId="3A5849A7" w14:textId="7F88EC6D"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Valeur nulle</w:t>
            </w:r>
          </w:p>
        </w:tc>
        <w:tc>
          <w:tcPr>
            <w:tcW w:w="2032" w:type="dxa"/>
          </w:tcPr>
          <w:p w14:paraId="680E5578" w14:textId="49718ACE"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0</w:t>
            </w:r>
          </w:p>
        </w:tc>
        <w:tc>
          <w:tcPr>
            <w:tcW w:w="1778" w:type="dxa"/>
          </w:tcPr>
          <w:p w14:paraId="08F1D994"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4134B558" w14:textId="748B99A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2EDF91C6"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FC9E727" w14:textId="77777777" w:rsidR="00A57C85" w:rsidRDefault="00A57C85" w:rsidP="00AA1433">
            <w:pPr>
              <w:spacing w:line="276" w:lineRule="auto"/>
            </w:pPr>
          </w:p>
        </w:tc>
        <w:tc>
          <w:tcPr>
            <w:tcW w:w="1984" w:type="dxa"/>
            <w:vMerge w:val="restart"/>
            <w:vAlign w:val="center"/>
          </w:tcPr>
          <w:p w14:paraId="7FB5BF9F" w14:textId="42E3091C" w:rsidR="00A57C85" w:rsidRDefault="00A57C85"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Valeur positive</w:t>
            </w:r>
          </w:p>
        </w:tc>
        <w:tc>
          <w:tcPr>
            <w:tcW w:w="2032" w:type="dxa"/>
          </w:tcPr>
          <w:p w14:paraId="7A852BB9" w14:textId="23E6EDA2"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1778" w:type="dxa"/>
          </w:tcPr>
          <w:p w14:paraId="61EB46E0"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1A0AE428" w14:textId="5602454B"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51A1569A"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F4C96B2" w14:textId="77777777" w:rsidR="00A57C85" w:rsidRDefault="00A57C85" w:rsidP="00AA1433">
            <w:pPr>
              <w:spacing w:line="276" w:lineRule="auto"/>
            </w:pPr>
          </w:p>
        </w:tc>
        <w:tc>
          <w:tcPr>
            <w:tcW w:w="1984" w:type="dxa"/>
            <w:vMerge/>
            <w:vAlign w:val="center"/>
          </w:tcPr>
          <w:p w14:paraId="083DD680" w14:textId="77777777" w:rsidR="00A57C85" w:rsidRDefault="00A57C85" w:rsidP="00C465EE">
            <w:pP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032" w:type="dxa"/>
          </w:tcPr>
          <w:p w14:paraId="475AA9F1" w14:textId="6D372FCC"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{2, 2147483646}</w:t>
            </w:r>
          </w:p>
        </w:tc>
        <w:tc>
          <w:tcPr>
            <w:tcW w:w="1778" w:type="dxa"/>
          </w:tcPr>
          <w:p w14:paraId="7C365A4A"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4C32BD9F" w14:textId="34CB92FC"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42E4259C"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0F39D48" w14:textId="77777777" w:rsidR="00A57C85" w:rsidRDefault="00A57C85" w:rsidP="00AA1433">
            <w:pPr>
              <w:spacing w:line="276" w:lineRule="auto"/>
            </w:pPr>
          </w:p>
        </w:tc>
        <w:tc>
          <w:tcPr>
            <w:tcW w:w="1984" w:type="dxa"/>
            <w:vMerge/>
            <w:vAlign w:val="center"/>
          </w:tcPr>
          <w:p w14:paraId="4CE5CE0A" w14:textId="77777777" w:rsidR="00A57C85" w:rsidRDefault="00A57C85" w:rsidP="00C465EE">
            <w:pP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2032" w:type="dxa"/>
          </w:tcPr>
          <w:p w14:paraId="271E2B47" w14:textId="79319E0A"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2147483647</w:t>
            </w:r>
          </w:p>
        </w:tc>
        <w:tc>
          <w:tcPr>
            <w:tcW w:w="1778" w:type="dxa"/>
          </w:tcPr>
          <w:p w14:paraId="4B6F0DDF"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7E73FDFF" w14:textId="2CB9EF25"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1641F80F"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71E9A022" w14:textId="2B4E46F7" w:rsidR="00A57C85" w:rsidRDefault="00A57C85" w:rsidP="00AA1433">
            <w:pPr>
              <w:spacing w:line="276" w:lineRule="auto"/>
            </w:pPr>
            <w:r>
              <w:t>Val2</w:t>
            </w:r>
          </w:p>
        </w:tc>
        <w:tc>
          <w:tcPr>
            <w:tcW w:w="1984" w:type="dxa"/>
            <w:vMerge w:val="restart"/>
            <w:vAlign w:val="center"/>
          </w:tcPr>
          <w:p w14:paraId="2AB12620" w14:textId="68742B3B" w:rsidR="00A57C85" w:rsidRDefault="00A57C85" w:rsidP="00C465EE">
            <w:pPr>
              <w:spacing w:line="276" w:lineRule="auto"/>
              <w:jc w:val="left"/>
              <w:cnfStyle w:val="000000000000" w:firstRow="0" w:lastRow="0" w:firstColumn="0" w:lastColumn="0" w:oddVBand="0" w:evenVBand="0" w:oddHBand="0" w:evenHBand="0" w:firstRowFirstColumn="0" w:firstRowLastColumn="0" w:lastRowFirstColumn="0" w:lastRowLastColumn="0"/>
            </w:pPr>
            <w:r>
              <w:t>Valeur négative</w:t>
            </w:r>
          </w:p>
        </w:tc>
        <w:tc>
          <w:tcPr>
            <w:tcW w:w="2032" w:type="dxa"/>
          </w:tcPr>
          <w:p w14:paraId="69105125" w14:textId="4BAB6780"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-2147483648</w:t>
            </w:r>
          </w:p>
        </w:tc>
        <w:tc>
          <w:tcPr>
            <w:tcW w:w="1778" w:type="dxa"/>
          </w:tcPr>
          <w:p w14:paraId="3205E922"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27CD9E63" w14:textId="60B55982"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36EDE90A"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6D68C0C" w14:textId="77777777" w:rsidR="00A57C85" w:rsidRDefault="00A57C85" w:rsidP="00AA1433">
            <w:pPr>
              <w:spacing w:line="276" w:lineRule="auto"/>
            </w:pPr>
          </w:p>
        </w:tc>
        <w:tc>
          <w:tcPr>
            <w:tcW w:w="1984" w:type="dxa"/>
            <w:vMerge/>
          </w:tcPr>
          <w:p w14:paraId="0FC75ED6"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6E8DED3D" w14:textId="09AE7704"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{-2147483647, -2}</w:t>
            </w:r>
          </w:p>
        </w:tc>
        <w:tc>
          <w:tcPr>
            <w:tcW w:w="1778" w:type="dxa"/>
          </w:tcPr>
          <w:p w14:paraId="55D33186"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221FBEF8" w14:textId="7D9D7C26"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13F26B7A"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ABEC350" w14:textId="77777777" w:rsidR="00A57C85" w:rsidRDefault="00A57C85" w:rsidP="00AA1433">
            <w:pPr>
              <w:spacing w:line="276" w:lineRule="auto"/>
            </w:pPr>
          </w:p>
        </w:tc>
        <w:tc>
          <w:tcPr>
            <w:tcW w:w="1984" w:type="dxa"/>
            <w:vMerge/>
          </w:tcPr>
          <w:p w14:paraId="735795C6"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0219B23D" w14:textId="5611E848"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1778" w:type="dxa"/>
          </w:tcPr>
          <w:p w14:paraId="2ED77174"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1A2837D3" w14:textId="226A4DF9"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6B006A">
              <w:t>Si V, B, C</w:t>
            </w:r>
          </w:p>
        </w:tc>
      </w:tr>
      <w:tr w:rsidR="00C465EE" w14:paraId="5B420404"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BEA41F8" w14:textId="77777777" w:rsidR="00C465EE" w:rsidRDefault="00C465EE" w:rsidP="00AA1433">
            <w:pPr>
              <w:spacing w:line="276" w:lineRule="auto"/>
            </w:pPr>
          </w:p>
        </w:tc>
        <w:tc>
          <w:tcPr>
            <w:tcW w:w="1984" w:type="dxa"/>
          </w:tcPr>
          <w:p w14:paraId="44F1AA4D" w14:textId="0EA10172"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Valeur nulle</w:t>
            </w:r>
          </w:p>
        </w:tc>
        <w:tc>
          <w:tcPr>
            <w:tcW w:w="2032" w:type="dxa"/>
          </w:tcPr>
          <w:p w14:paraId="061F1256" w14:textId="51C12CC8"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0</w:t>
            </w:r>
          </w:p>
        </w:tc>
        <w:tc>
          <w:tcPr>
            <w:tcW w:w="1778" w:type="dxa"/>
          </w:tcPr>
          <w:p w14:paraId="710F0FDB"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9E0419D" w14:textId="1AB43066"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Si O</w:t>
            </w:r>
            <w:r w:rsidR="00A57C85">
              <w:t>, B, C</w:t>
            </w:r>
          </w:p>
        </w:tc>
      </w:tr>
      <w:tr w:rsidR="00A57C85" w14:paraId="0280855F"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2F7A3B0" w14:textId="77777777" w:rsidR="00A57C85" w:rsidRDefault="00A57C85" w:rsidP="00AA1433">
            <w:pPr>
              <w:spacing w:line="276" w:lineRule="auto"/>
            </w:pPr>
          </w:p>
        </w:tc>
        <w:tc>
          <w:tcPr>
            <w:tcW w:w="1984" w:type="dxa"/>
            <w:vMerge w:val="restart"/>
            <w:vAlign w:val="center"/>
          </w:tcPr>
          <w:p w14:paraId="114F5B80" w14:textId="178947CF" w:rsidR="00A57C85" w:rsidRDefault="00A57C85" w:rsidP="00C465EE">
            <w:pPr>
              <w:spacing w:line="276" w:lineRule="auto"/>
              <w:jc w:val="left"/>
              <w:cnfStyle w:val="000000000000" w:firstRow="0" w:lastRow="0" w:firstColumn="0" w:lastColumn="0" w:oddVBand="0" w:evenVBand="0" w:oddHBand="0" w:evenHBand="0" w:firstRowFirstColumn="0" w:firstRowLastColumn="0" w:lastRowFirstColumn="0" w:lastRowLastColumn="0"/>
            </w:pPr>
            <w:r>
              <w:t>Valeur positive</w:t>
            </w:r>
          </w:p>
        </w:tc>
        <w:tc>
          <w:tcPr>
            <w:tcW w:w="2032" w:type="dxa"/>
          </w:tcPr>
          <w:p w14:paraId="2C75F8B2" w14:textId="08948FD2"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1778" w:type="dxa"/>
          </w:tcPr>
          <w:p w14:paraId="44D28B2C"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5C31EDE6" w14:textId="7CF2208B"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F00903">
              <w:t>Si V, B, C</w:t>
            </w:r>
          </w:p>
        </w:tc>
      </w:tr>
      <w:tr w:rsidR="00A57C85" w14:paraId="420B852B"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7F557D1" w14:textId="77777777" w:rsidR="00A57C85" w:rsidRDefault="00A57C85" w:rsidP="00AA1433">
            <w:pPr>
              <w:spacing w:line="276" w:lineRule="auto"/>
            </w:pPr>
          </w:p>
        </w:tc>
        <w:tc>
          <w:tcPr>
            <w:tcW w:w="1984" w:type="dxa"/>
            <w:vMerge/>
          </w:tcPr>
          <w:p w14:paraId="0A36C5C2"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724D509E" w14:textId="4F00962A"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{2, 2147483646}</w:t>
            </w:r>
          </w:p>
        </w:tc>
        <w:tc>
          <w:tcPr>
            <w:tcW w:w="1778" w:type="dxa"/>
          </w:tcPr>
          <w:p w14:paraId="1B1ABB3E"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B8E02BA" w14:textId="37CD06F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F00903">
              <w:t>Si V, B, C</w:t>
            </w:r>
          </w:p>
        </w:tc>
      </w:tr>
      <w:tr w:rsidR="00A57C85" w14:paraId="3A5B12C7"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08122CB" w14:textId="77777777" w:rsidR="00A57C85" w:rsidRDefault="00A57C85" w:rsidP="00AA1433">
            <w:pPr>
              <w:spacing w:line="276" w:lineRule="auto"/>
            </w:pPr>
          </w:p>
        </w:tc>
        <w:tc>
          <w:tcPr>
            <w:tcW w:w="1984" w:type="dxa"/>
            <w:vMerge/>
          </w:tcPr>
          <w:p w14:paraId="0520AF8D"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51FB5F15" w14:textId="52EC3D66"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2147483647</w:t>
            </w:r>
          </w:p>
        </w:tc>
        <w:tc>
          <w:tcPr>
            <w:tcW w:w="1778" w:type="dxa"/>
          </w:tcPr>
          <w:p w14:paraId="337B7E93"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23B38DFE" w14:textId="088D07B3"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F00903">
              <w:t>Si V, B, C</w:t>
            </w:r>
          </w:p>
        </w:tc>
      </w:tr>
      <w:tr w:rsidR="00C465EE" w14:paraId="4424C7A6"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0D5051F1" w14:textId="1B2A557E" w:rsidR="00C465EE" w:rsidRDefault="00C465EE" w:rsidP="00AA1433">
            <w:pPr>
              <w:spacing w:line="276" w:lineRule="auto"/>
            </w:pPr>
            <w:r>
              <w:t>Taille</w:t>
            </w:r>
          </w:p>
        </w:tc>
        <w:tc>
          <w:tcPr>
            <w:tcW w:w="1984" w:type="dxa"/>
            <w:vMerge w:val="restart"/>
            <w:vAlign w:val="center"/>
          </w:tcPr>
          <w:p w14:paraId="5D644152" w14:textId="24C55145"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Hors bornes</w:t>
            </w:r>
          </w:p>
        </w:tc>
        <w:tc>
          <w:tcPr>
            <w:tcW w:w="2032" w:type="dxa"/>
          </w:tcPr>
          <w:p w14:paraId="6A2ADE86" w14:textId="40CB8DDF"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3201" w:type="dxa"/>
            <w:gridSpan w:val="2"/>
          </w:tcPr>
          <w:p w14:paraId="7E7AB2A8" w14:textId="60D34AA2" w:rsidR="00C465EE" w:rsidRDefault="00C465EE" w:rsidP="00C465EE">
            <w:pPr>
              <w:spacing w:line="276" w:lineRule="auto"/>
              <w:jc w:val="center"/>
              <w:cnfStyle w:val="000000100000" w:firstRow="0" w:lastRow="0" w:firstColumn="0" w:lastColumn="0" w:oddVBand="0" w:evenVBand="0" w:oddHBand="1" w:evenHBand="0" w:firstRowFirstColumn="0" w:firstRowLastColumn="0" w:lastRowFirstColumn="0" w:lastRowLastColumn="0"/>
            </w:pPr>
            <w:r>
              <w:t>[Erreur]</w:t>
            </w:r>
          </w:p>
        </w:tc>
      </w:tr>
      <w:tr w:rsidR="00C465EE" w14:paraId="0A3BC9E9" w14:textId="77777777" w:rsidTr="00DD733B">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C02EFE3" w14:textId="77777777" w:rsidR="00C465EE" w:rsidRDefault="00C465EE" w:rsidP="00AA1433">
            <w:pPr>
              <w:spacing w:line="276" w:lineRule="auto"/>
            </w:pPr>
          </w:p>
        </w:tc>
        <w:tc>
          <w:tcPr>
            <w:tcW w:w="1984" w:type="dxa"/>
            <w:vMerge/>
          </w:tcPr>
          <w:p w14:paraId="07B9997B"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7641B821" w14:textId="5C0E7AA1"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11</w:t>
            </w:r>
          </w:p>
        </w:tc>
        <w:tc>
          <w:tcPr>
            <w:tcW w:w="3201" w:type="dxa"/>
            <w:gridSpan w:val="2"/>
          </w:tcPr>
          <w:p w14:paraId="41D101B8" w14:textId="5CC099F6" w:rsidR="00C465EE" w:rsidRDefault="00C465EE" w:rsidP="00C465EE">
            <w:pPr>
              <w:spacing w:line="276" w:lineRule="auto"/>
              <w:jc w:val="center"/>
              <w:cnfStyle w:val="000000000000" w:firstRow="0" w:lastRow="0" w:firstColumn="0" w:lastColumn="0" w:oddVBand="0" w:evenVBand="0" w:oddHBand="0" w:evenHBand="0" w:firstRowFirstColumn="0" w:firstRowLastColumn="0" w:lastRowFirstColumn="0" w:lastRowLastColumn="0"/>
            </w:pPr>
            <w:r>
              <w:t>[Erreur]</w:t>
            </w:r>
          </w:p>
        </w:tc>
      </w:tr>
      <w:tr w:rsidR="00C465EE" w14:paraId="3D0F0AE0"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CB12ACC" w14:textId="77777777" w:rsidR="00C465EE" w:rsidRDefault="00C465EE" w:rsidP="00AA1433">
            <w:pPr>
              <w:spacing w:line="276" w:lineRule="auto"/>
            </w:pPr>
          </w:p>
        </w:tc>
        <w:tc>
          <w:tcPr>
            <w:tcW w:w="1984" w:type="dxa"/>
            <w:vMerge w:val="restart"/>
            <w:vAlign w:val="center"/>
          </w:tcPr>
          <w:p w14:paraId="63C3C087" w14:textId="32834B6E"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Dans les bornes</w:t>
            </w:r>
          </w:p>
        </w:tc>
        <w:tc>
          <w:tcPr>
            <w:tcW w:w="2032" w:type="dxa"/>
          </w:tcPr>
          <w:p w14:paraId="67BDF4F3" w14:textId="71F185BD"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1778" w:type="dxa"/>
          </w:tcPr>
          <w:p w14:paraId="7D6AFC6B" w14:textId="1AC9216B" w:rsidR="00C465EE"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B</w:t>
            </w:r>
          </w:p>
        </w:tc>
        <w:tc>
          <w:tcPr>
            <w:tcW w:w="1423" w:type="dxa"/>
          </w:tcPr>
          <w:p w14:paraId="0C629587" w14:textId="256D1B19" w:rsidR="00C465EE" w:rsidRDefault="00A57C85" w:rsidP="00A57C85">
            <w:pPr>
              <w:spacing w:line="276" w:lineRule="auto"/>
              <w:cnfStyle w:val="000000100000" w:firstRow="0" w:lastRow="0" w:firstColumn="0" w:lastColumn="0" w:oddVBand="0" w:evenVBand="0" w:oddHBand="1" w:evenHBand="0" w:firstRowFirstColumn="0" w:firstRowLastColumn="0" w:lastRowFirstColumn="0" w:lastRowLastColumn="0"/>
            </w:pPr>
            <w:r>
              <w:t xml:space="preserve">Si </w:t>
            </w:r>
            <w:r>
              <w:t xml:space="preserve">V, </w:t>
            </w:r>
            <w:r>
              <w:t>C</w:t>
            </w:r>
          </w:p>
        </w:tc>
      </w:tr>
      <w:tr w:rsidR="00C465EE" w14:paraId="4AA76EE7" w14:textId="77777777" w:rsidTr="00A57C85">
        <w:trPr>
          <w:trHeight w:val="353"/>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BFA12A9" w14:textId="77777777" w:rsidR="00C465EE" w:rsidRDefault="00C465EE" w:rsidP="00AA1433">
            <w:pPr>
              <w:spacing w:line="276" w:lineRule="auto"/>
            </w:pPr>
          </w:p>
        </w:tc>
        <w:tc>
          <w:tcPr>
            <w:tcW w:w="1984" w:type="dxa"/>
            <w:vMerge/>
          </w:tcPr>
          <w:p w14:paraId="63AA9D15"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2359179B" w14:textId="59A48823"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{3-9}</w:t>
            </w:r>
          </w:p>
        </w:tc>
        <w:tc>
          <w:tcPr>
            <w:tcW w:w="1778" w:type="dxa"/>
          </w:tcPr>
          <w:p w14:paraId="2BEB5B25" w14:textId="3113B8F9" w:rsidR="00C465EE"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B</w:t>
            </w:r>
          </w:p>
        </w:tc>
        <w:tc>
          <w:tcPr>
            <w:tcW w:w="1423" w:type="dxa"/>
          </w:tcPr>
          <w:p w14:paraId="7F145901" w14:textId="65B542FB" w:rsidR="00C465EE" w:rsidRDefault="00A57C85" w:rsidP="00A57C85">
            <w:pPr>
              <w:spacing w:line="276" w:lineRule="auto"/>
              <w:cnfStyle w:val="000000000000" w:firstRow="0" w:lastRow="0" w:firstColumn="0" w:lastColumn="0" w:oddVBand="0" w:evenVBand="0" w:oddHBand="0" w:evenHBand="0" w:firstRowFirstColumn="0" w:firstRowLastColumn="0" w:lastRowFirstColumn="0" w:lastRowLastColumn="0"/>
            </w:pPr>
            <w:r>
              <w:t xml:space="preserve">Si </w:t>
            </w:r>
            <w:r>
              <w:t xml:space="preserve">V, </w:t>
            </w:r>
            <w:r>
              <w:t>C</w:t>
            </w:r>
          </w:p>
        </w:tc>
      </w:tr>
      <w:tr w:rsidR="00C465EE" w14:paraId="397C689C"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9029531" w14:textId="77777777" w:rsidR="00C465EE" w:rsidRDefault="00C465EE" w:rsidP="00AA1433">
            <w:pPr>
              <w:spacing w:line="276" w:lineRule="auto"/>
            </w:pPr>
          </w:p>
        </w:tc>
        <w:tc>
          <w:tcPr>
            <w:tcW w:w="1984" w:type="dxa"/>
            <w:vMerge/>
          </w:tcPr>
          <w:p w14:paraId="1322477B"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251CE286" w14:textId="345B246B"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1778" w:type="dxa"/>
          </w:tcPr>
          <w:p w14:paraId="602AE1EE" w14:textId="5CABFDA6" w:rsidR="00C465EE"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B</w:t>
            </w:r>
          </w:p>
        </w:tc>
        <w:tc>
          <w:tcPr>
            <w:tcW w:w="1423" w:type="dxa"/>
          </w:tcPr>
          <w:p w14:paraId="682A4A97" w14:textId="75D77A29" w:rsidR="00C465EE"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Si</w:t>
            </w:r>
            <w:r>
              <w:t xml:space="preserve"> </w:t>
            </w:r>
            <w:r>
              <w:t xml:space="preserve">V, </w:t>
            </w:r>
            <w:r>
              <w:t>C</w:t>
            </w:r>
          </w:p>
        </w:tc>
      </w:tr>
      <w:tr w:rsidR="00A57C85" w14:paraId="2D7B4440"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6A60E30" w14:textId="2790E8DA" w:rsidR="00A57C85" w:rsidRDefault="00A57C85" w:rsidP="00AA1433">
            <w:pPr>
              <w:spacing w:line="276" w:lineRule="auto"/>
            </w:pPr>
            <w:proofErr w:type="spellStart"/>
            <w:r>
              <w:t>EtatVide</w:t>
            </w:r>
            <w:proofErr w:type="spellEnd"/>
          </w:p>
        </w:tc>
        <w:tc>
          <w:tcPr>
            <w:tcW w:w="1984" w:type="dxa"/>
          </w:tcPr>
          <w:p w14:paraId="6B7B1CC7" w14:textId="7D41ADB6"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t>Vide</w:t>
            </w:r>
          </w:p>
        </w:tc>
        <w:tc>
          <w:tcPr>
            <w:tcW w:w="2032" w:type="dxa"/>
          </w:tcPr>
          <w:p w14:paraId="6D0BFA39" w14:textId="5A9C47A4"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1778" w:type="dxa"/>
          </w:tcPr>
          <w:p w14:paraId="7F8B4754" w14:textId="7777777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1D3C4DA4" w14:textId="191BEFB7" w:rsidR="00A57C85" w:rsidRDefault="00A57C85" w:rsidP="00AA1433">
            <w:pPr>
              <w:spacing w:line="276" w:lineRule="auto"/>
              <w:cnfStyle w:val="000000000000" w:firstRow="0" w:lastRow="0" w:firstColumn="0" w:lastColumn="0" w:oddVBand="0" w:evenVBand="0" w:oddHBand="0" w:evenHBand="0" w:firstRowFirstColumn="0" w:firstRowLastColumn="0" w:lastRowFirstColumn="0" w:lastRowLastColumn="0"/>
            </w:pPr>
            <w:r w:rsidRPr="00FE6016">
              <w:t>Si V, B, C</w:t>
            </w:r>
          </w:p>
        </w:tc>
      </w:tr>
      <w:tr w:rsidR="00A57C85" w14:paraId="0A9BEEF1"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040278" w14:textId="77777777" w:rsidR="00A57C85" w:rsidRDefault="00A57C85" w:rsidP="00AA1433">
            <w:pPr>
              <w:spacing w:line="276" w:lineRule="auto"/>
            </w:pPr>
          </w:p>
        </w:tc>
        <w:tc>
          <w:tcPr>
            <w:tcW w:w="1984" w:type="dxa"/>
          </w:tcPr>
          <w:p w14:paraId="54DF6B9E" w14:textId="5BB21A00"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Non-vide</w:t>
            </w:r>
          </w:p>
        </w:tc>
        <w:tc>
          <w:tcPr>
            <w:tcW w:w="2032" w:type="dxa"/>
          </w:tcPr>
          <w:p w14:paraId="1A3064D1" w14:textId="38755005"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t>false</w:t>
            </w:r>
          </w:p>
        </w:tc>
        <w:tc>
          <w:tcPr>
            <w:tcW w:w="1778" w:type="dxa"/>
          </w:tcPr>
          <w:p w14:paraId="4D98664A" w14:textId="77777777"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A98FFD8" w14:textId="1780B2FE" w:rsidR="00A57C85" w:rsidRDefault="00A57C85" w:rsidP="00AA1433">
            <w:pPr>
              <w:spacing w:line="276" w:lineRule="auto"/>
              <w:cnfStyle w:val="000000100000" w:firstRow="0" w:lastRow="0" w:firstColumn="0" w:lastColumn="0" w:oddVBand="0" w:evenVBand="0" w:oddHBand="1" w:evenHBand="0" w:firstRowFirstColumn="0" w:firstRowLastColumn="0" w:lastRowFirstColumn="0" w:lastRowLastColumn="0"/>
            </w:pPr>
            <w:r w:rsidRPr="00FE6016">
              <w:t>Si V, B, C</w:t>
            </w:r>
          </w:p>
        </w:tc>
      </w:tr>
    </w:tbl>
    <w:p w14:paraId="7DF2A0E7" w14:textId="2551566A" w:rsidR="00C465EE" w:rsidRDefault="00C465EE" w:rsidP="00A57C85">
      <w:pPr>
        <w:pStyle w:val="Titre"/>
        <w:spacing w:line="276" w:lineRule="auto"/>
      </w:pPr>
      <w:r>
        <w:lastRenderedPageBreak/>
        <w:t>Analyse des tests effect</w:t>
      </w:r>
      <w:bookmarkStart w:id="0" w:name="_GoBack"/>
      <w:bookmarkEnd w:id="0"/>
      <w:r>
        <w:t>ués</w:t>
      </w:r>
    </w:p>
    <w:p w14:paraId="0E29632D" w14:textId="77777777" w:rsidR="003025CE" w:rsidRDefault="003025CE" w:rsidP="00A57C85">
      <w:pPr>
        <w:spacing w:line="276" w:lineRule="auto"/>
      </w:pPr>
    </w:p>
    <w:p w14:paraId="64CE74E3" w14:textId="75366690" w:rsidR="003025CE" w:rsidRDefault="003025CE" w:rsidP="00A57C85">
      <w:pPr>
        <w:spacing w:line="276" w:lineRule="auto"/>
      </w:pPr>
      <w:r>
        <w:t xml:space="preserve">Le nombre de cas de tests par la méthode </w:t>
      </w:r>
      <w:proofErr w:type="spellStart"/>
      <w:r>
        <w:t>Each</w:t>
      </w:r>
      <w:proofErr w:type="spellEnd"/>
      <w:r>
        <w:t xml:space="preserve"> </w:t>
      </w:r>
      <w:proofErr w:type="spellStart"/>
      <w:r>
        <w:t>Choice</w:t>
      </w:r>
      <w:proofErr w:type="spellEnd"/>
      <w:r>
        <w:t xml:space="preserve"> (EC) est considérablement plus faible que par la méthode All </w:t>
      </w:r>
      <w:proofErr w:type="spellStart"/>
      <w:r>
        <w:t>Choices</w:t>
      </w:r>
      <w:proofErr w:type="spellEnd"/>
      <w:r>
        <w:t xml:space="preserve"> (AC). Par exemple, le test d’un opérateur par la méthode EC demande une dizaine de tests tandis que la méthode AC en demande une cinquantaine. Dès que le nombre de paramètres à tester s’agrandit, la méthode AC peut devenir très gourmande : le test du constructeur demande moins de 10 cas si l’on utilise EC, tandis qu’il demande plus de 4000 tests si l’on utilise AC ! La méthode AC est certes bien plus rigoureuse puisqu’elle teste toutes les combinaisons de paramètres</w:t>
      </w:r>
      <w:r w:rsidR="00D21F81">
        <w:t>. Mais il convient de s’interroger sur le rapport entre le temps passé à effectuer les tests et le nombre d’anomalies détectées. La méthode EC peut alors fournir un ratio bien plus élevé, tout en permettant de tester convenablement un programme.</w:t>
      </w:r>
    </w:p>
    <w:p w14:paraId="490B40DE" w14:textId="77777777" w:rsidR="00A57C85" w:rsidRDefault="00A57C85" w:rsidP="00A57C85">
      <w:pPr>
        <w:spacing w:line="276" w:lineRule="auto"/>
      </w:pPr>
    </w:p>
    <w:p w14:paraId="4FC45618" w14:textId="708E6EA3" w:rsidR="00A57C85" w:rsidRPr="00A57C85" w:rsidRDefault="00A57C85" w:rsidP="00A57C85">
      <w:pPr>
        <w:spacing w:line="276" w:lineRule="auto"/>
      </w:pPr>
      <w:r>
        <w:t xml:space="preserve">Dans un autre ordre d’idées, l’exécution des tests de type </w:t>
      </w:r>
      <w:r>
        <w:rPr>
          <w:i/>
        </w:rPr>
        <w:t>boîte noire</w:t>
      </w:r>
      <w:r>
        <w:t xml:space="preserve"> nous a permis de constater une faille dans les spécifications du travail. En effet, si, pour une suite ayant comme opération la division, les deux valeurs initiales sont identiques, la génération de la suite finira par générer une valeur 0 qui sera utilisé comme diviseur, ce qui occasionnera inévitablement une erreur. Or, rien dans la spécification n’indique ce que l’on doit faire dans un tel cas.</w:t>
      </w:r>
    </w:p>
    <w:p w14:paraId="68147E19" w14:textId="77777777" w:rsidR="00D21F81" w:rsidRDefault="00D21F81" w:rsidP="00A57C85">
      <w:pPr>
        <w:spacing w:line="276" w:lineRule="auto"/>
      </w:pPr>
    </w:p>
    <w:p w14:paraId="66AA10BF" w14:textId="3C5D87AA" w:rsidR="00C465EE" w:rsidRDefault="00D21F81" w:rsidP="00A57C85">
      <w:pPr>
        <w:pStyle w:val="Titre"/>
        <w:spacing w:line="276" w:lineRule="auto"/>
      </w:pPr>
      <w:r>
        <w:t>Conclusion</w:t>
      </w:r>
    </w:p>
    <w:p w14:paraId="6B2A4EB6" w14:textId="77777777" w:rsidR="00D21F81" w:rsidRDefault="00D21F81" w:rsidP="00A57C85">
      <w:pPr>
        <w:spacing w:line="276" w:lineRule="auto"/>
      </w:pPr>
    </w:p>
    <w:p w14:paraId="511A80AC" w14:textId="3B5B50D9" w:rsidR="00D21F81" w:rsidRPr="00D21F81" w:rsidRDefault="00D21F81" w:rsidP="00A57C85">
      <w:pPr>
        <w:spacing w:line="276" w:lineRule="auto"/>
      </w:pPr>
      <w:r>
        <w:t xml:space="preserve">Ce TP fût intéressant puisqu’il nous a permis d’appliquer concrètement des principes de tests vus en cours et de nous interroger sur les enjeux du choix d’une méthode de test en particulier. Il nous a également permis de parfaire notre connaissance de la librairie </w:t>
      </w:r>
      <w:proofErr w:type="spellStart"/>
      <w:r>
        <w:t>JUnit</w:t>
      </w:r>
      <w:proofErr w:type="spellEnd"/>
      <w:r w:rsidR="00A673F4">
        <w:t xml:space="preserve"> et ainsi de nous sensibiliser aux problématiques d’automatisation des tests.</w:t>
      </w:r>
    </w:p>
    <w:p w14:paraId="3A65AA2C" w14:textId="77777777" w:rsidR="00C465EE" w:rsidRDefault="00C465EE" w:rsidP="00C465EE"/>
    <w:p w14:paraId="3C6CF0FB" w14:textId="77777777" w:rsidR="00C465EE" w:rsidRPr="00C465EE" w:rsidRDefault="00C465EE" w:rsidP="00C465EE"/>
    <w:p w14:paraId="6013B55A" w14:textId="77777777" w:rsidR="00C465EE" w:rsidRPr="00AA1433" w:rsidRDefault="00C465EE" w:rsidP="00AA1433">
      <w:pPr>
        <w:spacing w:line="276" w:lineRule="auto"/>
      </w:pPr>
    </w:p>
    <w:sectPr w:rsidR="00C465EE" w:rsidRPr="00AA1433" w:rsidSect="00E60B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EE7B5" w14:textId="77777777" w:rsidR="00E576D3" w:rsidRDefault="00E576D3" w:rsidP="00642D55">
      <w:r>
        <w:separator/>
      </w:r>
    </w:p>
  </w:endnote>
  <w:endnote w:type="continuationSeparator" w:id="0">
    <w:p w14:paraId="03E9C407" w14:textId="77777777" w:rsidR="00E576D3" w:rsidRDefault="00E576D3" w:rsidP="0064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4AA54" w14:textId="77777777" w:rsidR="00E576D3" w:rsidRDefault="00E576D3" w:rsidP="00642D55">
      <w:r>
        <w:separator/>
      </w:r>
    </w:p>
  </w:footnote>
  <w:footnote w:type="continuationSeparator" w:id="0">
    <w:p w14:paraId="489C8F36" w14:textId="77777777" w:rsidR="00E576D3" w:rsidRDefault="00E576D3" w:rsidP="00642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AF"/>
    <w:rsid w:val="00055C2A"/>
    <w:rsid w:val="000F4D91"/>
    <w:rsid w:val="003025CE"/>
    <w:rsid w:val="00403654"/>
    <w:rsid w:val="005F41F0"/>
    <w:rsid w:val="00642D55"/>
    <w:rsid w:val="00645445"/>
    <w:rsid w:val="007105E0"/>
    <w:rsid w:val="0074033C"/>
    <w:rsid w:val="00773369"/>
    <w:rsid w:val="00801906"/>
    <w:rsid w:val="008B3C81"/>
    <w:rsid w:val="008C0533"/>
    <w:rsid w:val="00980FF3"/>
    <w:rsid w:val="009A0E3B"/>
    <w:rsid w:val="00A231DA"/>
    <w:rsid w:val="00A57C85"/>
    <w:rsid w:val="00A673F4"/>
    <w:rsid w:val="00AA1433"/>
    <w:rsid w:val="00B129F2"/>
    <w:rsid w:val="00B65280"/>
    <w:rsid w:val="00B70E77"/>
    <w:rsid w:val="00B71B9E"/>
    <w:rsid w:val="00C051A0"/>
    <w:rsid w:val="00C465EE"/>
    <w:rsid w:val="00CF62AF"/>
    <w:rsid w:val="00D21F81"/>
    <w:rsid w:val="00D32D88"/>
    <w:rsid w:val="00DA0925"/>
    <w:rsid w:val="00DB0B34"/>
    <w:rsid w:val="00E02412"/>
    <w:rsid w:val="00E576D3"/>
    <w:rsid w:val="00E60B42"/>
    <w:rsid w:val="00F47833"/>
    <w:rsid w:val="00F56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D9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906"/>
    <w:pPr>
      <w:jc w:val="both"/>
    </w:pPr>
  </w:style>
  <w:style w:type="paragraph" w:styleId="Titre1">
    <w:name w:val="heading 1"/>
    <w:basedOn w:val="Normal"/>
    <w:next w:val="Normal"/>
    <w:link w:val="Titre1Car"/>
    <w:uiPriority w:val="9"/>
    <w:qFormat/>
    <w:rsid w:val="00D21F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62AF"/>
    <w:rPr>
      <w:b/>
      <w:sz w:val="32"/>
      <w:szCs w:val="32"/>
    </w:rPr>
  </w:style>
  <w:style w:type="character" w:customStyle="1" w:styleId="TitreCar">
    <w:name w:val="Titre Car"/>
    <w:basedOn w:val="Policepardfaut"/>
    <w:link w:val="Titre"/>
    <w:uiPriority w:val="10"/>
    <w:rsid w:val="00CF62AF"/>
    <w:rPr>
      <w:b/>
      <w:sz w:val="32"/>
      <w:szCs w:val="32"/>
    </w:rPr>
  </w:style>
  <w:style w:type="paragraph" w:styleId="Sous-titre">
    <w:name w:val="Subtitle"/>
    <w:basedOn w:val="Normal"/>
    <w:next w:val="Normal"/>
    <w:link w:val="Sous-titreCar"/>
    <w:uiPriority w:val="11"/>
    <w:qFormat/>
    <w:rsid w:val="00801906"/>
    <w:pPr>
      <w:numPr>
        <w:ilvl w:val="1"/>
      </w:numPr>
      <w:spacing w:after="160"/>
    </w:pPr>
    <w:rPr>
      <w:rFonts w:eastAsiaTheme="minorEastAsia"/>
      <w:b/>
      <w:color w:val="000000" w:themeColor="text1"/>
      <w:spacing w:val="15"/>
    </w:rPr>
  </w:style>
  <w:style w:type="character" w:customStyle="1" w:styleId="Sous-titreCar">
    <w:name w:val="Sous-titre Car"/>
    <w:basedOn w:val="Policepardfaut"/>
    <w:link w:val="Sous-titre"/>
    <w:uiPriority w:val="11"/>
    <w:rsid w:val="00801906"/>
    <w:rPr>
      <w:rFonts w:eastAsiaTheme="minorEastAsia"/>
      <w:b/>
      <w:color w:val="000000" w:themeColor="text1"/>
      <w:spacing w:val="15"/>
    </w:rPr>
  </w:style>
  <w:style w:type="paragraph" w:customStyle="1" w:styleId="Corps-PagePrsentation">
    <w:name w:val="Corps - Page Présentation"/>
    <w:basedOn w:val="Normal"/>
    <w:qFormat/>
    <w:rsid w:val="00801906"/>
    <w:pPr>
      <w:jc w:val="center"/>
    </w:pPr>
    <w:rPr>
      <w:sz w:val="28"/>
      <w:szCs w:val="28"/>
    </w:rPr>
  </w:style>
  <w:style w:type="paragraph" w:customStyle="1" w:styleId="Cours-Pageprsentation">
    <w:name w:val="Cours - Page présentation"/>
    <w:basedOn w:val="Normal"/>
    <w:qFormat/>
    <w:rsid w:val="00801906"/>
    <w:pPr>
      <w:jc w:val="center"/>
    </w:pPr>
    <w:rPr>
      <w:b/>
      <w:sz w:val="28"/>
      <w:szCs w:val="28"/>
    </w:rPr>
  </w:style>
  <w:style w:type="table" w:styleId="Grilledutableau">
    <w:name w:val="Table Grid"/>
    <w:basedOn w:val="TableauNormal"/>
    <w:uiPriority w:val="39"/>
    <w:rsid w:val="00055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6">
    <w:name w:val="Grid Table 4 Accent 6"/>
    <w:basedOn w:val="TableauNormal"/>
    <w:uiPriority w:val="49"/>
    <w:rsid w:val="00055C2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
    <w:name w:val="Grid Table 4"/>
    <w:basedOn w:val="TableauNormal"/>
    <w:uiPriority w:val="49"/>
    <w:rsid w:val="00055C2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642D55"/>
    <w:pPr>
      <w:tabs>
        <w:tab w:val="center" w:pos="4320"/>
        <w:tab w:val="right" w:pos="8640"/>
      </w:tabs>
    </w:pPr>
  </w:style>
  <w:style w:type="character" w:customStyle="1" w:styleId="En-tteCar">
    <w:name w:val="En-tête Car"/>
    <w:basedOn w:val="Policepardfaut"/>
    <w:link w:val="En-tte"/>
    <w:uiPriority w:val="99"/>
    <w:rsid w:val="00642D55"/>
  </w:style>
  <w:style w:type="paragraph" w:styleId="Pieddepage">
    <w:name w:val="footer"/>
    <w:basedOn w:val="Normal"/>
    <w:link w:val="PieddepageCar"/>
    <w:uiPriority w:val="99"/>
    <w:unhideWhenUsed/>
    <w:rsid w:val="00642D55"/>
    <w:pPr>
      <w:tabs>
        <w:tab w:val="center" w:pos="4320"/>
        <w:tab w:val="right" w:pos="8640"/>
      </w:tabs>
    </w:pPr>
  </w:style>
  <w:style w:type="character" w:customStyle="1" w:styleId="PieddepageCar">
    <w:name w:val="Pied de page Car"/>
    <w:basedOn w:val="Policepardfaut"/>
    <w:link w:val="Pieddepage"/>
    <w:uiPriority w:val="99"/>
    <w:rsid w:val="00642D55"/>
  </w:style>
  <w:style w:type="character" w:customStyle="1" w:styleId="Titre1Car">
    <w:name w:val="Titre 1 Car"/>
    <w:basedOn w:val="Policepardfaut"/>
    <w:link w:val="Titre1"/>
    <w:uiPriority w:val="9"/>
    <w:rsid w:val="00D21F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1006</Words>
  <Characters>5537</Characters>
  <Application>Microsoft Macintosh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Richard</dc:creator>
  <cp:keywords/>
  <dc:description/>
  <cp:lastModifiedBy>Nicolas Richard</cp:lastModifiedBy>
  <cp:revision>9</cp:revision>
  <dcterms:created xsi:type="dcterms:W3CDTF">2015-10-04T17:42:00Z</dcterms:created>
  <dcterms:modified xsi:type="dcterms:W3CDTF">2015-10-05T05:32:00Z</dcterms:modified>
</cp:coreProperties>
</file>